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7A735" w14:textId="77777777" w:rsidR="00EB474F" w:rsidRPr="00085DCA" w:rsidRDefault="009718D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5DCA">
        <w:rPr>
          <w:rFonts w:ascii="Times New Roman" w:hAnsi="Times New Roman" w:cs="Times New Roman"/>
          <w:sz w:val="24"/>
          <w:szCs w:val="24"/>
        </w:rPr>
        <w:t>Приложение №</w:t>
      </w:r>
      <w:r w:rsidR="004B49CB" w:rsidRPr="00085DCA">
        <w:rPr>
          <w:rFonts w:ascii="Times New Roman" w:hAnsi="Times New Roman" w:cs="Times New Roman"/>
          <w:sz w:val="24"/>
          <w:szCs w:val="24"/>
        </w:rPr>
        <w:t xml:space="preserve"> </w:t>
      </w:r>
      <w:r w:rsidR="00F92357" w:rsidRPr="00085DCA">
        <w:rPr>
          <w:rFonts w:ascii="Times New Roman" w:hAnsi="Times New Roman" w:cs="Times New Roman"/>
          <w:sz w:val="24"/>
          <w:szCs w:val="24"/>
        </w:rPr>
        <w:t>2</w:t>
      </w:r>
      <w:r w:rsidR="00082E6F" w:rsidRPr="00085DCA">
        <w:rPr>
          <w:rFonts w:ascii="Times New Roman" w:hAnsi="Times New Roman" w:cs="Times New Roman"/>
          <w:sz w:val="24"/>
          <w:szCs w:val="24"/>
        </w:rPr>
        <w:t>4</w:t>
      </w:r>
      <w:r w:rsidR="00EB474F" w:rsidRPr="00085D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6A080" w14:textId="77777777" w:rsidR="00EB474F" w:rsidRPr="00085DCA" w:rsidRDefault="00EB474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5DCA">
        <w:rPr>
          <w:rFonts w:ascii="Times New Roman" w:hAnsi="Times New Roman" w:cs="Times New Roman"/>
          <w:sz w:val="24"/>
          <w:szCs w:val="24"/>
        </w:rPr>
        <w:t>к Тарифно</w:t>
      </w:r>
      <w:r w:rsidR="00F92357" w:rsidRPr="00085DCA">
        <w:rPr>
          <w:rFonts w:ascii="Times New Roman" w:hAnsi="Times New Roman" w:cs="Times New Roman"/>
          <w:sz w:val="24"/>
          <w:szCs w:val="24"/>
        </w:rPr>
        <w:t>му</w:t>
      </w:r>
      <w:r w:rsidRPr="00085DCA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F92357" w:rsidRPr="00085DCA">
        <w:rPr>
          <w:rFonts w:ascii="Times New Roman" w:hAnsi="Times New Roman" w:cs="Times New Roman"/>
          <w:sz w:val="24"/>
          <w:szCs w:val="24"/>
        </w:rPr>
        <w:t>ю</w:t>
      </w:r>
    </w:p>
    <w:p w14:paraId="36383F45" w14:textId="491BE052" w:rsidR="009718DF" w:rsidRPr="00085DCA" w:rsidRDefault="00EB474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5DCA">
        <w:rPr>
          <w:rFonts w:ascii="Times New Roman" w:hAnsi="Times New Roman" w:cs="Times New Roman"/>
          <w:sz w:val="24"/>
          <w:szCs w:val="24"/>
        </w:rPr>
        <w:t xml:space="preserve"> в сфере ОМС Республики Карелия на 202</w:t>
      </w:r>
      <w:r w:rsidR="009E7C1F" w:rsidRPr="00085DCA">
        <w:rPr>
          <w:rFonts w:ascii="Times New Roman" w:hAnsi="Times New Roman" w:cs="Times New Roman"/>
          <w:sz w:val="24"/>
          <w:szCs w:val="24"/>
        </w:rPr>
        <w:t>5</w:t>
      </w:r>
      <w:r w:rsidRPr="00085DCA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7A20158" w14:textId="1E61FB61" w:rsidR="004A496E" w:rsidRPr="00085DCA" w:rsidRDefault="004A496E" w:rsidP="004A496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85DCA">
        <w:rPr>
          <w:rFonts w:ascii="Times New Roman" w:hAnsi="Times New Roman" w:cs="Times New Roman"/>
        </w:rPr>
        <w:t>(в редакции Дополнительного соглашения №</w:t>
      </w:r>
      <w:r w:rsidR="00714F30" w:rsidRPr="00085DCA">
        <w:rPr>
          <w:rFonts w:ascii="Times New Roman" w:hAnsi="Times New Roman" w:cs="Times New Roman"/>
        </w:rPr>
        <w:t>2</w:t>
      </w:r>
      <w:r w:rsidRPr="00085DCA">
        <w:rPr>
          <w:rFonts w:ascii="Times New Roman" w:hAnsi="Times New Roman" w:cs="Times New Roman"/>
        </w:rPr>
        <w:t xml:space="preserve"> от </w:t>
      </w:r>
      <w:r w:rsidR="00714F30" w:rsidRPr="00085DCA">
        <w:rPr>
          <w:rFonts w:ascii="Times New Roman" w:hAnsi="Times New Roman" w:cs="Times New Roman"/>
        </w:rPr>
        <w:t>27</w:t>
      </w:r>
      <w:r w:rsidRPr="00085DCA">
        <w:rPr>
          <w:rFonts w:ascii="Times New Roman" w:hAnsi="Times New Roman" w:cs="Times New Roman"/>
        </w:rPr>
        <w:t>.0</w:t>
      </w:r>
      <w:r w:rsidR="00714F30" w:rsidRPr="00085DCA">
        <w:rPr>
          <w:rFonts w:ascii="Times New Roman" w:hAnsi="Times New Roman" w:cs="Times New Roman"/>
        </w:rPr>
        <w:t>2</w:t>
      </w:r>
      <w:r w:rsidRPr="00085DCA">
        <w:rPr>
          <w:rFonts w:ascii="Times New Roman" w:hAnsi="Times New Roman" w:cs="Times New Roman"/>
        </w:rPr>
        <w:t>.2025)</w:t>
      </w:r>
    </w:p>
    <w:p w14:paraId="26DFFBB5" w14:textId="77777777" w:rsidR="009718DF" w:rsidRPr="00085DCA" w:rsidRDefault="009718DF" w:rsidP="009718DF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79C806B9" w14:textId="77777777" w:rsidR="00761C49" w:rsidRPr="00085DCA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0" w:name="P2222"/>
      <w:bookmarkEnd w:id="0"/>
      <w:r w:rsidRPr="00085DCA">
        <w:rPr>
          <w:rFonts w:ascii="Times New Roman" w:hAnsi="Times New Roman"/>
          <w:color w:val="000000" w:themeColor="text1"/>
          <w:sz w:val="28"/>
        </w:rPr>
        <w:t xml:space="preserve">ПЕРЕЧЕНЬ СЛУЧАЕВ, </w:t>
      </w:r>
    </w:p>
    <w:p w14:paraId="09B6DB59" w14:textId="77777777" w:rsidR="00761C49" w:rsidRPr="00085DCA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085DCA">
        <w:rPr>
          <w:rFonts w:ascii="Times New Roman" w:hAnsi="Times New Roman"/>
          <w:color w:val="000000" w:themeColor="text1"/>
          <w:sz w:val="28"/>
        </w:rPr>
        <w:t>ДЛЯ КОТОРЫХ УСТАНОВЛЕН КСЛП</w:t>
      </w:r>
    </w:p>
    <w:p w14:paraId="4709ADCA" w14:textId="77777777" w:rsidR="00761C49" w:rsidRPr="00085DCA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664"/>
        <w:gridCol w:w="3115"/>
      </w:tblGrid>
      <w:tr w:rsidR="00761C49" w:rsidRPr="00085DCA" w14:paraId="24F0E804" w14:textId="77777777" w:rsidTr="00A731BA">
        <w:trPr>
          <w:trHeight w:val="679"/>
          <w:tblHeader/>
        </w:trPr>
        <w:tc>
          <w:tcPr>
            <w:tcW w:w="566" w:type="dxa"/>
            <w:vAlign w:val="center"/>
          </w:tcPr>
          <w:p w14:paraId="595CEAA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4" w:type="dxa"/>
            <w:vAlign w:val="center"/>
          </w:tcPr>
          <w:p w14:paraId="5CA32BC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3115" w:type="dxa"/>
            <w:vAlign w:val="center"/>
          </w:tcPr>
          <w:p w14:paraId="7AD3A86A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761C49" w:rsidRPr="00085DCA" w14:paraId="0DE12E35" w14:textId="77777777" w:rsidTr="00A731BA">
        <w:tc>
          <w:tcPr>
            <w:tcW w:w="566" w:type="dxa"/>
            <w:vAlign w:val="center"/>
          </w:tcPr>
          <w:p w14:paraId="49019E85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4" w:type="dxa"/>
          </w:tcPr>
          <w:p w14:paraId="5E2B2F94" w14:textId="588E4926" w:rsidR="009C0465" w:rsidRPr="00085DCA" w:rsidRDefault="004B6B12" w:rsidP="005B0571">
            <w:pPr>
              <w:widowControl w:val="0"/>
              <w:autoSpaceDE w:val="0"/>
              <w:autoSpaceDN w:val="0"/>
              <w:spacing w:after="0" w:line="3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</w:t>
            </w:r>
            <w:r w:rsidR="005B0571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законному представителю несовершеннолетних (дети до 4 лет, дети старше 4 лет при наличии медицинских</w:t>
            </w:r>
            <w:r w:rsidR="005B0571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показаний, детей-инвалидов, детей-инвалидов, которые в соответствии с индивидуальной программой реабилитации или </w:t>
            </w:r>
            <w:proofErr w:type="spellStart"/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ребенка-инвалида, выданной по результатам проведения медико-социальной экспертизы, имеют ограничения</w:t>
            </w:r>
            <w:r w:rsidR="005B0571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</w:t>
            </w:r>
            <w:r w:rsidR="005B0571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ориентации, и (или) общению, и (или) обучению, и (или) контролю своего поведения,- независимо от возраста ребенка-инвалида), за исключением случаев, к которым применяется КСЛП,</w:t>
            </w:r>
            <w:r w:rsidR="005B0571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14:paraId="39CD23BF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085DCA" w14:paraId="70DD4D29" w14:textId="77777777" w:rsidTr="00A731BA">
        <w:tc>
          <w:tcPr>
            <w:tcW w:w="566" w:type="dxa"/>
            <w:vAlign w:val="center"/>
          </w:tcPr>
          <w:p w14:paraId="12B6563D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4" w:type="dxa"/>
          </w:tcPr>
          <w:p w14:paraId="7817115D" w14:textId="398F1CE3" w:rsidR="009129D9" w:rsidRPr="00085DCA" w:rsidRDefault="00761C49" w:rsidP="005B0571">
            <w:pPr>
              <w:widowControl w:val="0"/>
              <w:autoSpaceDE w:val="0"/>
              <w:autoSpaceDN w:val="0"/>
              <w:spacing w:before="11" w:after="0"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1B4D36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детей-инвалидов</w:t>
            </w:r>
            <w:r w:rsidR="00C37D50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B4D36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09DF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которые в соответствии с индивидуальной программой реабилитации или </w:t>
            </w:r>
            <w:proofErr w:type="spellStart"/>
            <w:r w:rsidR="00BA09DF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="00BA09DF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ребенка-инвалида, выданной по результатам проведения медико-социальной экспертизы, имеют ограничения</w:t>
            </w:r>
            <w:r w:rsidR="005B0571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09DF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</w:t>
            </w:r>
            <w:r w:rsidR="005B0571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09DF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ориентации, и (или) общению, и (или) обучению, и (или) контролю своего поведения,- независимо от возраста ребенка-инвалида)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получающих медицинскую помощь по профилю «</w:t>
            </w:r>
            <w:r w:rsidR="009129D9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етская онкология» и (или) «</w:t>
            </w:r>
            <w:r w:rsidR="009129D9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ематология»</w:t>
            </w:r>
          </w:p>
        </w:tc>
        <w:tc>
          <w:tcPr>
            <w:tcW w:w="3115" w:type="dxa"/>
            <w:vAlign w:val="center"/>
          </w:tcPr>
          <w:p w14:paraId="28020743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61C49" w:rsidRPr="00085DCA" w14:paraId="685C8399" w14:textId="77777777" w:rsidTr="005B0571">
        <w:trPr>
          <w:trHeight w:val="443"/>
        </w:trPr>
        <w:tc>
          <w:tcPr>
            <w:tcW w:w="566" w:type="dxa"/>
            <w:vAlign w:val="center"/>
          </w:tcPr>
          <w:p w14:paraId="74E60418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4" w:type="dxa"/>
          </w:tcPr>
          <w:p w14:paraId="373803A1" w14:textId="404AD0FB" w:rsidR="009129D9" w:rsidRPr="00085DCA" w:rsidRDefault="00761C4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9129D9"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исключением случаев </w:t>
            </w: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14:paraId="7AF01B84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</w:tr>
      <w:tr w:rsidR="00761C49" w:rsidRPr="00085DCA" w14:paraId="1259DB74" w14:textId="77777777" w:rsidTr="00A731BA">
        <w:trPr>
          <w:trHeight w:val="469"/>
        </w:trPr>
        <w:tc>
          <w:tcPr>
            <w:tcW w:w="566" w:type="dxa"/>
            <w:vAlign w:val="center"/>
          </w:tcPr>
          <w:p w14:paraId="40316D1B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4" w:type="dxa"/>
            <w:vAlign w:val="center"/>
          </w:tcPr>
          <w:p w14:paraId="43338D8F" w14:textId="77777777" w:rsidR="00761C49" w:rsidRPr="00085DCA" w:rsidRDefault="00761C4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2BCA7E3E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085DCA" w14:paraId="5420A531" w14:textId="77777777" w:rsidTr="005B0571">
        <w:trPr>
          <w:trHeight w:val="901"/>
        </w:trPr>
        <w:tc>
          <w:tcPr>
            <w:tcW w:w="566" w:type="dxa"/>
            <w:vAlign w:val="center"/>
          </w:tcPr>
          <w:p w14:paraId="1C44BD32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4" w:type="dxa"/>
          </w:tcPr>
          <w:p w14:paraId="141AE8A8" w14:textId="0EF0A8BF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 пациента тяжелой сопутствующей патологии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675C1F10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61C49" w:rsidRPr="00085DCA" w14:paraId="2373FF26" w14:textId="77777777" w:rsidTr="00A731BA">
        <w:tc>
          <w:tcPr>
            <w:tcW w:w="566" w:type="dxa"/>
            <w:vAlign w:val="center"/>
          </w:tcPr>
          <w:p w14:paraId="036E36B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4" w:type="dxa"/>
          </w:tcPr>
          <w:p w14:paraId="36361C97" w14:textId="453526D1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4F3AE56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761C49" w:rsidRPr="00085DCA" w14:paraId="4912A840" w14:textId="77777777" w:rsidTr="00A731BA">
        <w:tc>
          <w:tcPr>
            <w:tcW w:w="566" w:type="dxa"/>
            <w:vAlign w:val="center"/>
          </w:tcPr>
          <w:p w14:paraId="3410097B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4" w:type="dxa"/>
          </w:tcPr>
          <w:p w14:paraId="664881C2" w14:textId="789D4BF3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06A6D3A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761C49" w:rsidRPr="00085DCA" w14:paraId="6ECFA1D2" w14:textId="77777777" w:rsidTr="00A731BA">
        <w:tc>
          <w:tcPr>
            <w:tcW w:w="566" w:type="dxa"/>
            <w:vAlign w:val="center"/>
          </w:tcPr>
          <w:p w14:paraId="6BCD7F61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4" w:type="dxa"/>
          </w:tcPr>
          <w:p w14:paraId="459CAE2A" w14:textId="35C94C35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26D259E6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761C49" w:rsidRPr="00085DCA" w14:paraId="74E0E289" w14:textId="77777777" w:rsidTr="00A731BA">
        <w:tc>
          <w:tcPr>
            <w:tcW w:w="566" w:type="dxa"/>
            <w:vAlign w:val="center"/>
          </w:tcPr>
          <w:p w14:paraId="2E7FEA41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4" w:type="dxa"/>
          </w:tcPr>
          <w:p w14:paraId="7C4A87EA" w14:textId="40B61472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24D2713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761C49" w:rsidRPr="00085DCA" w14:paraId="70A65415" w14:textId="77777777" w:rsidTr="00A731BA">
        <w:tc>
          <w:tcPr>
            <w:tcW w:w="566" w:type="dxa"/>
            <w:vAlign w:val="center"/>
          </w:tcPr>
          <w:p w14:paraId="725F8B6A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4" w:type="dxa"/>
          </w:tcPr>
          <w:p w14:paraId="56746634" w14:textId="17B9FCC1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085DC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4A81CD1B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761C49" w:rsidRPr="00085DCA" w14:paraId="07AC2916" w14:textId="77777777" w:rsidTr="00A731BA">
        <w:tc>
          <w:tcPr>
            <w:tcW w:w="566" w:type="dxa"/>
            <w:vAlign w:val="center"/>
          </w:tcPr>
          <w:p w14:paraId="37F48A36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64" w:type="dxa"/>
          </w:tcPr>
          <w:p w14:paraId="3B6718B4" w14:textId="166F8FFC" w:rsidR="009129D9" w:rsidRPr="00085DCA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1 этапа медицинской реабилитации пациентов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15" w:type="dxa"/>
            <w:vAlign w:val="center"/>
          </w:tcPr>
          <w:p w14:paraId="7D2B781F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761C49" w:rsidRPr="00085DCA" w14:paraId="3B7A996E" w14:textId="77777777" w:rsidTr="00A731BA">
        <w:tc>
          <w:tcPr>
            <w:tcW w:w="566" w:type="dxa"/>
            <w:vAlign w:val="center"/>
          </w:tcPr>
          <w:p w14:paraId="72B0F327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64" w:type="dxa"/>
          </w:tcPr>
          <w:p w14:paraId="096D07EC" w14:textId="40D8873D" w:rsidR="009129D9" w:rsidRPr="00085DCA" w:rsidRDefault="00761C49" w:rsidP="005B0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  <w:r w:rsidR="009129D9"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80A54"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780A54"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="00780A54" w:rsidRPr="00085DC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</w:p>
        </w:tc>
        <w:tc>
          <w:tcPr>
            <w:tcW w:w="3115" w:type="dxa"/>
            <w:vAlign w:val="center"/>
          </w:tcPr>
          <w:p w14:paraId="526F346C" w14:textId="63385CFA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  <w:p w14:paraId="36D599D0" w14:textId="0F3AF0E6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80A54" w:rsidRPr="00085DCA" w14:paraId="25B17416" w14:textId="77777777" w:rsidTr="00A731BA">
        <w:tc>
          <w:tcPr>
            <w:tcW w:w="566" w:type="dxa"/>
            <w:vAlign w:val="center"/>
          </w:tcPr>
          <w:p w14:paraId="638D2802" w14:textId="4DA4303F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4" w:type="dxa"/>
          </w:tcPr>
          <w:p w14:paraId="3944D095" w14:textId="4DC90FBE" w:rsidR="00780A54" w:rsidRPr="00085DCA" w:rsidRDefault="00780A54" w:rsidP="005B0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</w:p>
        </w:tc>
        <w:tc>
          <w:tcPr>
            <w:tcW w:w="3115" w:type="dxa"/>
            <w:vAlign w:val="center"/>
          </w:tcPr>
          <w:p w14:paraId="031E7364" w14:textId="03839013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  <w:p w14:paraId="2002C7A3" w14:textId="77777777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A54" w:rsidRPr="00085DCA" w14:paraId="3A154950" w14:textId="77777777" w:rsidTr="00A731BA">
        <w:tc>
          <w:tcPr>
            <w:tcW w:w="566" w:type="dxa"/>
            <w:vAlign w:val="center"/>
          </w:tcPr>
          <w:p w14:paraId="157FAA88" w14:textId="7C1ACC63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64" w:type="dxa"/>
          </w:tcPr>
          <w:p w14:paraId="5DBDE963" w14:textId="356DCB09" w:rsidR="00780A54" w:rsidRPr="00085DCA" w:rsidRDefault="00780A54" w:rsidP="005B0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</w:p>
        </w:tc>
        <w:tc>
          <w:tcPr>
            <w:tcW w:w="3115" w:type="dxa"/>
            <w:vAlign w:val="center"/>
          </w:tcPr>
          <w:p w14:paraId="1EFF6CD0" w14:textId="6A03B122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  <w:p w14:paraId="59AF6DD4" w14:textId="77777777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A54" w:rsidRPr="00085DCA" w14:paraId="64D4FAF2" w14:textId="77777777" w:rsidTr="00A731BA">
        <w:tc>
          <w:tcPr>
            <w:tcW w:w="566" w:type="dxa"/>
            <w:vAlign w:val="center"/>
          </w:tcPr>
          <w:p w14:paraId="7FC4E59B" w14:textId="5DADACFE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64" w:type="dxa"/>
          </w:tcPr>
          <w:p w14:paraId="3FA9758D" w14:textId="59D14246" w:rsidR="00780A54" w:rsidRPr="00085DCA" w:rsidRDefault="00780A54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3574C"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5" w:type="dxa"/>
            <w:vAlign w:val="center"/>
          </w:tcPr>
          <w:p w14:paraId="02820D7A" w14:textId="619010E5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  <w:p w14:paraId="630F8101" w14:textId="524BB488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80A54" w:rsidRPr="00085DCA" w14:paraId="3B82CD35" w14:textId="77777777" w:rsidTr="00A731BA">
        <w:tc>
          <w:tcPr>
            <w:tcW w:w="566" w:type="dxa"/>
            <w:vAlign w:val="center"/>
          </w:tcPr>
          <w:p w14:paraId="521641C6" w14:textId="3E56224C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  <w:p w14:paraId="1C289854" w14:textId="73899EE0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64" w:type="dxa"/>
          </w:tcPr>
          <w:p w14:paraId="5C687DF2" w14:textId="4BE858C3" w:rsidR="00780A54" w:rsidRPr="00085DCA" w:rsidRDefault="00780A54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(уровень </w:t>
            </w:r>
            <w:proofErr w:type="gramStart"/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  <w:vAlign w:val="center"/>
          </w:tcPr>
          <w:p w14:paraId="4D04BAD0" w14:textId="3DA068B3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  <w:p w14:paraId="2FB485EE" w14:textId="77777777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780A54" w:rsidRPr="00085DCA" w14:paraId="6C617C06" w14:textId="77777777" w:rsidTr="00A731BA">
        <w:tc>
          <w:tcPr>
            <w:tcW w:w="566" w:type="dxa"/>
            <w:vAlign w:val="center"/>
          </w:tcPr>
          <w:p w14:paraId="46449E9A" w14:textId="77777777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  <w:p w14:paraId="163B91B6" w14:textId="6E7102DE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64" w:type="dxa"/>
          </w:tcPr>
          <w:p w14:paraId="0651BF66" w14:textId="2BA208CF" w:rsidR="00780A54" w:rsidRPr="00085DCA" w:rsidRDefault="00780A54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соответствии с клиническими рекомендациями </w:t>
            </w:r>
            <w:r w:rsidRPr="00085DCA">
              <w:rPr>
                <w:rFonts w:ascii="Times New Roman" w:hAnsi="Times New Roman" w:cs="Times New Roman"/>
                <w:sz w:val="24"/>
                <w:szCs w:val="24"/>
              </w:rPr>
              <w:t xml:space="preserve">(уровень </w:t>
            </w:r>
            <w:proofErr w:type="gramStart"/>
            <w:r w:rsidRPr="00085DC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3574C" w:rsidRPr="00085DC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  <w:vAlign w:val="center"/>
          </w:tcPr>
          <w:p w14:paraId="793010C8" w14:textId="5B98C8F6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2,67</w:t>
            </w:r>
          </w:p>
          <w:p w14:paraId="09285C16" w14:textId="77777777" w:rsidR="00780A54" w:rsidRPr="00085DCA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780A54" w:rsidRPr="00085DCA" w14:paraId="5B575697" w14:textId="77777777" w:rsidTr="00A731BA">
        <w:tc>
          <w:tcPr>
            <w:tcW w:w="566" w:type="dxa"/>
            <w:vAlign w:val="center"/>
          </w:tcPr>
          <w:p w14:paraId="689BEEBC" w14:textId="4A3F4BE0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64" w:type="dxa"/>
          </w:tcPr>
          <w:p w14:paraId="41229D8E" w14:textId="3A605CB0" w:rsidR="00780A54" w:rsidRPr="00085DCA" w:rsidRDefault="00780A54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тестирования на выявление респираторных вирусных заболеваний (гриппа, новой </w:t>
            </w: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3115" w:type="dxa"/>
            <w:vAlign w:val="center"/>
          </w:tcPr>
          <w:p w14:paraId="680322B5" w14:textId="4BE74E7F" w:rsidR="00780A54" w:rsidRPr="00085DCA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</w:tbl>
    <w:p w14:paraId="730E9EBE" w14:textId="77777777" w:rsidR="00761C49" w:rsidRPr="00085DCA" w:rsidRDefault="00761C49" w:rsidP="00761C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</w:p>
    <w:p w14:paraId="12ECCBE6" w14:textId="5EFB767E" w:rsidR="00761C49" w:rsidRPr="00085DCA" w:rsidRDefault="00761C49" w:rsidP="00417562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085DCA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085DCA">
        <w:rPr>
          <w:rFonts w:ascii="Times New Roman" w:hAnsi="Times New Roman"/>
          <w:color w:val="000000" w:themeColor="text1"/>
          <w:sz w:val="24"/>
        </w:rPr>
        <w:t>– наличие у пациента дополнительного диагноза (диагноза осложнения заболевания) из перечня, определенного Приложением</w:t>
      </w:r>
      <w:r w:rsidR="006D00F2" w:rsidRPr="00085DCA">
        <w:rPr>
          <w:rFonts w:ascii="Times New Roman" w:hAnsi="Times New Roman"/>
          <w:color w:val="000000" w:themeColor="text1"/>
          <w:sz w:val="24"/>
        </w:rPr>
        <w:t xml:space="preserve"> №</w:t>
      </w:r>
      <w:r w:rsidR="00417562" w:rsidRPr="00085DCA">
        <w:rPr>
          <w:rFonts w:ascii="Times New Roman" w:hAnsi="Times New Roman"/>
          <w:color w:val="000000" w:themeColor="text1"/>
          <w:sz w:val="24"/>
        </w:rPr>
        <w:t>25 «Перечень тяжелой сопутствующей патологии,</w:t>
      </w:r>
      <w:r w:rsidR="009F1E8B" w:rsidRPr="00085DCA">
        <w:rPr>
          <w:rFonts w:ascii="Times New Roman" w:hAnsi="Times New Roman"/>
          <w:color w:val="000000" w:themeColor="text1"/>
          <w:sz w:val="24"/>
        </w:rPr>
        <w:t xml:space="preserve"> </w:t>
      </w:r>
      <w:r w:rsidR="00417562" w:rsidRPr="00085DCA">
        <w:rPr>
          <w:rFonts w:ascii="Times New Roman" w:hAnsi="Times New Roman"/>
          <w:color w:val="000000" w:themeColor="text1"/>
          <w:sz w:val="24"/>
        </w:rPr>
        <w:t xml:space="preserve">влияющей на сложность лечения пациента, оплачиваемой с использованием КСЛП» </w:t>
      </w:r>
      <w:r w:rsidR="00AB6E97" w:rsidRPr="00085DCA">
        <w:rPr>
          <w:rFonts w:ascii="Times New Roman" w:hAnsi="Times New Roman"/>
          <w:color w:val="000000" w:themeColor="text1"/>
          <w:sz w:val="24"/>
        </w:rPr>
        <w:t xml:space="preserve">к </w:t>
      </w:r>
      <w:r w:rsidR="00417562" w:rsidRPr="00085DCA">
        <w:rPr>
          <w:rFonts w:ascii="Times New Roman" w:hAnsi="Times New Roman"/>
          <w:color w:val="000000" w:themeColor="text1"/>
          <w:sz w:val="24"/>
        </w:rPr>
        <w:t>настояще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417562" w:rsidRPr="00085DCA">
        <w:rPr>
          <w:rFonts w:ascii="Times New Roman" w:hAnsi="Times New Roman"/>
          <w:color w:val="000000" w:themeColor="text1"/>
          <w:sz w:val="24"/>
        </w:rPr>
        <w:t xml:space="preserve"> </w:t>
      </w:r>
      <w:r w:rsidR="006D00F2" w:rsidRPr="00085DCA">
        <w:rPr>
          <w:rFonts w:ascii="Times New Roman" w:hAnsi="Times New Roman"/>
          <w:color w:val="000000" w:themeColor="text1"/>
          <w:sz w:val="24"/>
        </w:rPr>
        <w:t>Т</w:t>
      </w:r>
      <w:r w:rsidR="00417562" w:rsidRPr="00085DCA">
        <w:rPr>
          <w:rFonts w:ascii="Times New Roman" w:hAnsi="Times New Roman"/>
          <w:color w:val="000000" w:themeColor="text1"/>
          <w:sz w:val="24"/>
        </w:rPr>
        <w:t>арифно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417562" w:rsidRPr="00085DCA">
        <w:rPr>
          <w:rFonts w:ascii="Times New Roman" w:hAnsi="Times New Roman"/>
          <w:color w:val="000000" w:themeColor="text1"/>
          <w:sz w:val="24"/>
        </w:rPr>
        <w:t xml:space="preserve"> соглашени</w:t>
      </w:r>
      <w:r w:rsidR="00AB6E97" w:rsidRPr="00085DCA">
        <w:rPr>
          <w:rFonts w:ascii="Times New Roman" w:hAnsi="Times New Roman"/>
          <w:color w:val="000000" w:themeColor="text1"/>
          <w:sz w:val="24"/>
        </w:rPr>
        <w:t>ю</w:t>
      </w:r>
      <w:r w:rsidRPr="00085DCA">
        <w:rPr>
          <w:rFonts w:ascii="Times New Roman" w:hAnsi="Times New Roman"/>
          <w:color w:val="000000" w:themeColor="text1"/>
          <w:sz w:val="24"/>
        </w:rPr>
        <w:t>, медицинская помощь в соответствии с которым оказывалась пациенту в период госпитализации</w:t>
      </w:r>
    </w:p>
    <w:p w14:paraId="7A8E3683" w14:textId="56C9D70E" w:rsidR="00F667FD" w:rsidRPr="00085DCA" w:rsidRDefault="00761C49" w:rsidP="00F667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DCA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085DCA">
        <w:rPr>
          <w:rFonts w:ascii="Times New Roman" w:hAnsi="Times New Roman"/>
          <w:color w:val="000000" w:themeColor="text1"/>
          <w:sz w:val="24"/>
        </w:rPr>
        <w:t xml:space="preserve"> – 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возможных операций,</w:t>
      </w:r>
      <w:r w:rsidR="00BE25A5"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а также критерии отнесения соответствующих операций к уровню КСЛП определен Приложением</w:t>
      </w:r>
      <w:r w:rsidR="00F667FD"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№26 «Перечень сочетанных хирургических вмешательств, оплачиваемых с использованием КСЛП»</w:t>
      </w:r>
      <w:r w:rsidR="00F667FD" w:rsidRPr="00085DCA">
        <w:rPr>
          <w:rFonts w:ascii="Times New Roman" w:hAnsi="Times New Roman"/>
          <w:color w:val="000000" w:themeColor="text1"/>
          <w:sz w:val="24"/>
        </w:rPr>
        <w:t xml:space="preserve"> </w:t>
      </w:r>
      <w:r w:rsidR="00AB6E97" w:rsidRPr="00085DCA">
        <w:rPr>
          <w:rFonts w:ascii="Times New Roman" w:hAnsi="Times New Roman"/>
          <w:color w:val="000000" w:themeColor="text1"/>
          <w:sz w:val="24"/>
        </w:rPr>
        <w:t xml:space="preserve">и Приложением №27 «Перечень однотипных операций на парных органах, оплачиваемых с использованием КСЛП» к </w:t>
      </w:r>
      <w:r w:rsidR="00F667FD" w:rsidRPr="00085DCA">
        <w:rPr>
          <w:rFonts w:ascii="Times New Roman" w:hAnsi="Times New Roman"/>
          <w:color w:val="000000" w:themeColor="text1"/>
          <w:sz w:val="24"/>
        </w:rPr>
        <w:t>настояще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F667FD" w:rsidRPr="00085DCA">
        <w:rPr>
          <w:rFonts w:ascii="Times New Roman" w:hAnsi="Times New Roman"/>
          <w:color w:val="000000" w:themeColor="text1"/>
          <w:sz w:val="24"/>
        </w:rPr>
        <w:t xml:space="preserve"> Тарифно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F667FD" w:rsidRPr="00085DCA">
        <w:rPr>
          <w:rFonts w:ascii="Times New Roman" w:hAnsi="Times New Roman"/>
          <w:color w:val="000000" w:themeColor="text1"/>
          <w:sz w:val="24"/>
        </w:rPr>
        <w:t xml:space="preserve"> соглашени</w:t>
      </w:r>
      <w:r w:rsidR="00AB6E97" w:rsidRPr="00085DCA">
        <w:rPr>
          <w:rFonts w:ascii="Times New Roman" w:hAnsi="Times New Roman"/>
          <w:color w:val="000000" w:themeColor="text1"/>
          <w:sz w:val="24"/>
        </w:rPr>
        <w:t>ю</w:t>
      </w:r>
    </w:p>
    <w:p w14:paraId="1DEFCB7F" w14:textId="77777777" w:rsidR="00761C49" w:rsidRPr="00085DCA" w:rsidRDefault="00761C49" w:rsidP="00F667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DC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135E7D50" w14:textId="77777777" w:rsidR="00761C49" w:rsidRPr="00085DCA" w:rsidRDefault="00761C49" w:rsidP="00761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085DCA">
        <w:t xml:space="preserve"> 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2AFA260E" w14:textId="4C469348" w:rsidR="007834E0" w:rsidRPr="00085DCA" w:rsidRDefault="007834E0" w:rsidP="00783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14:paraId="59929F35" w14:textId="77777777" w:rsidR="007834E0" w:rsidRPr="00085DCA" w:rsidRDefault="007834E0" w:rsidP="00783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68F28FF7" w14:textId="77777777" w:rsidR="007834E0" w:rsidRPr="00085DCA" w:rsidRDefault="007834E0" w:rsidP="00783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3C89DD28" w14:textId="2BEAB8AA" w:rsidR="007834E0" w:rsidRPr="00085DCA" w:rsidRDefault="007834E0" w:rsidP="00783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</w:t>
      </w:r>
      <w:r w:rsidR="00683E46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st19.1</w:t>
      </w:r>
      <w:r w:rsidR="008A042E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63</w:t>
      </w:r>
      <w:r w:rsidR="00683E46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-st19.1</w:t>
      </w:r>
      <w:r w:rsidR="008A042E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81</w:t>
      </w: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; в условиях дневного стационара по КСГ ds19.058-ds19.062, ds19.067-ds19.078, </w:t>
      </w:r>
      <w:r w:rsidR="00683E46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ds19.1</w:t>
      </w:r>
      <w:r w:rsidR="008A042E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35</w:t>
      </w:r>
      <w:r w:rsidR="00683E46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-ds19.1</w:t>
      </w:r>
      <w:r w:rsidR="008A042E"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56</w:t>
      </w: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14:paraId="2626A2D4" w14:textId="77777777" w:rsidR="00683E46" w:rsidRPr="00085DCA" w:rsidRDefault="00683E46" w:rsidP="00683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филграстим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деносумаб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эмпэгфилграстим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14:paraId="733B811B" w14:textId="019CA1E5" w:rsidR="00647C27" w:rsidRPr="00085DCA" w:rsidRDefault="00647C27" w:rsidP="00647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2"/>
        <w:gridCol w:w="1353"/>
        <w:gridCol w:w="4356"/>
        <w:gridCol w:w="2584"/>
      </w:tblGrid>
      <w:tr w:rsidR="00647C27" w:rsidRPr="00085DCA" w14:paraId="511D47C4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DE85" w14:textId="77777777" w:rsidR="00647C27" w:rsidRPr="00085DCA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Код </w:t>
            </w: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lastRenderedPageBreak/>
              <w:t>схемы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7BF2" w14:textId="77777777" w:rsidR="00647C27" w:rsidRPr="00085DCA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Уровень </w:t>
            </w: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lastRenderedPageBreak/>
              <w:t>КСЛП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AE68" w14:textId="77777777" w:rsidR="00647C27" w:rsidRPr="00085DCA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lastRenderedPageBreak/>
              <w:t>Описание схемы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AE29" w14:textId="77777777" w:rsidR="00647C27" w:rsidRPr="00085DCA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Условия </w:t>
            </w:r>
            <w:r w:rsidRPr="00085DC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lastRenderedPageBreak/>
              <w:t>применения</w:t>
            </w:r>
          </w:p>
        </w:tc>
      </w:tr>
      <w:tr w:rsidR="00647C27" w:rsidRPr="00085DCA" w14:paraId="57FF10A8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0131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supt01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B096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E420AB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4 дня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01C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0563C5BF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D8BE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D773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7F3C4F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Деносумаб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120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5AF8" w14:textId="77777777" w:rsidR="00647C27" w:rsidRPr="00085DCA" w:rsidRDefault="00647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установленный клиренс креатинина &lt;59 мл/мин на момент принятия решения о назначении препарата </w:t>
            </w: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Деносумаб</w:t>
            </w:r>
            <w:proofErr w:type="spellEnd"/>
          </w:p>
        </w:tc>
      </w:tr>
      <w:tr w:rsidR="00647C27" w:rsidRPr="00085DCA" w14:paraId="25469B23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E85B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DF32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B26FD6" w14:textId="6949D0C2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Тоцилизумаб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2328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29417C44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4CE2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324D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AA704A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8 дней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A931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3490DBC4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10C6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4E21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63056E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Эмпэгфилграстим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7,5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24B4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514D5E17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C7E5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5FED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ACE8BA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10 дней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1B68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19572E27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7532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B4A9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22ABC2" w14:textId="55A5A9DC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Микофенолата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мофетил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30 дней введения по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 мг 2 раза в день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0EC4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42DDA883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4372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3C83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84E1A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Такролимус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30 дней введения по 0,1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ED1F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6B5C1995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72CB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C158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0C2084" w14:textId="77777777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Ведолизумаб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300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2FBD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0F447FD9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649C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9BB3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3FF280" w14:textId="36FABB8B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Инфликсимаб</w:t>
            </w:r>
            <w:proofErr w:type="spellEnd"/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мг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57C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085DCA" w14:paraId="2E42003C" w14:textId="77777777" w:rsidTr="005B0571">
        <w:trPr>
          <w:trHeight w:val="273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6D97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17D2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847E39" w14:textId="4E49E46F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Иммуноглобулин человека нормальный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дн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ей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введения по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2D9F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bookmarkStart w:id="1" w:name="_GoBack"/>
        <w:bookmarkEnd w:id="1"/>
      </w:tr>
      <w:tr w:rsidR="00647C27" w:rsidRPr="00085DCA" w14:paraId="3A0CF287" w14:textId="77777777" w:rsidTr="005B0571">
        <w:trPr>
          <w:trHeight w:val="917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FBE9C" w14:textId="77777777" w:rsidR="00647C27" w:rsidRPr="00085DCA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4515" w14:textId="77777777" w:rsidR="00647C27" w:rsidRPr="00085DCA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370B5F" w14:textId="706EF8E0" w:rsidR="00647C27" w:rsidRPr="00085DCA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Иммуноглобулин антитимоцитарный 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3-5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дней введения 1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="00383257"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085DC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260F" w14:textId="77777777" w:rsidR="00647C27" w:rsidRPr="00085DCA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4A60607B" w14:textId="77777777" w:rsidR="005B0571" w:rsidRPr="00085DCA" w:rsidRDefault="005B0571" w:rsidP="005B0571">
      <w:pPr>
        <w:widowControl w:val="0"/>
        <w:spacing w:before="1" w:after="200" w:line="244" w:lineRule="auto"/>
        <w:ind w:left="1" w:right="-20"/>
        <w:rPr>
          <w:rFonts w:ascii="Times New Roman" w:eastAsia="Times New Roman" w:hAnsi="Times New Roman" w:cs="Times New Roman"/>
          <w:sz w:val="24"/>
          <w:szCs w:val="24"/>
        </w:rPr>
      </w:pPr>
      <w:r w:rsidRPr="00085DCA">
        <w:rPr>
          <w:rFonts w:ascii="Times New Roman" w:eastAsia="Times New Roman" w:hAnsi="Times New Roman" w:cs="Times New Roman"/>
          <w:sz w:val="24"/>
          <w:szCs w:val="24"/>
        </w:rPr>
        <w:t>* – в стационарных условиях и в условиях дневного стационара</w:t>
      </w:r>
    </w:p>
    <w:p w14:paraId="15121440" w14:textId="77777777" w:rsidR="007834E0" w:rsidRPr="00085DCA" w:rsidRDefault="007834E0" w:rsidP="007834E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085DCA">
        <w:rPr>
          <w:rFonts w:ascii="Times New Roman" w:hAnsi="Times New Roman"/>
          <w:b/>
          <w:color w:val="000000" w:themeColor="text1"/>
          <w:sz w:val="28"/>
        </w:rPr>
        <w:t>Проведение тестирования на выявление респираторных вирусных</w:t>
      </w:r>
    </w:p>
    <w:p w14:paraId="719FAA26" w14:textId="77777777" w:rsidR="007834E0" w:rsidRPr="00085DCA" w:rsidRDefault="007834E0" w:rsidP="007834E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085DCA">
        <w:rPr>
          <w:rFonts w:ascii="Times New Roman" w:hAnsi="Times New Roman"/>
          <w:b/>
          <w:color w:val="000000" w:themeColor="text1"/>
          <w:sz w:val="28"/>
        </w:rPr>
        <w:t>заболеваний (грипп, COVID-19) в период госпитализации</w:t>
      </w:r>
    </w:p>
    <w:p w14:paraId="154F57E9" w14:textId="052FD151" w:rsidR="009A10A3" w:rsidRDefault="007834E0" w:rsidP="007834E0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 w:rsidRPr="00085DCA"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085DCA">
        <w:rPr>
          <w:rFonts w:ascii="Times New Roman" w:hAnsi="Times New Roman"/>
          <w:bCs/>
          <w:color w:val="000000" w:themeColor="text1"/>
          <w:sz w:val="28"/>
        </w:rPr>
        <w:t>коронавирусной</w:t>
      </w:r>
      <w:proofErr w:type="spellEnd"/>
      <w:r w:rsidRPr="00085DCA">
        <w:rPr>
          <w:rFonts w:ascii="Times New Roman" w:hAnsi="Times New Roman"/>
          <w:bCs/>
          <w:color w:val="000000" w:themeColor="text1"/>
          <w:sz w:val="28"/>
        </w:rPr>
        <w:t xml:space="preserve"> инфекции COVID-19.</w:t>
      </w:r>
    </w:p>
    <w:sectPr w:rsidR="009A10A3" w:rsidSect="00BB4E02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DF"/>
    <w:rsid w:val="00010AB2"/>
    <w:rsid w:val="000577F2"/>
    <w:rsid w:val="00075820"/>
    <w:rsid w:val="00082E6F"/>
    <w:rsid w:val="00085DCA"/>
    <w:rsid w:val="000B0D42"/>
    <w:rsid w:val="00114B3B"/>
    <w:rsid w:val="00114F41"/>
    <w:rsid w:val="00136554"/>
    <w:rsid w:val="001727DC"/>
    <w:rsid w:val="00197E9D"/>
    <w:rsid w:val="001B4D36"/>
    <w:rsid w:val="00246A5C"/>
    <w:rsid w:val="002537CD"/>
    <w:rsid w:val="002605B0"/>
    <w:rsid w:val="002701A9"/>
    <w:rsid w:val="00295937"/>
    <w:rsid w:val="002D67E3"/>
    <w:rsid w:val="002F2541"/>
    <w:rsid w:val="0032675B"/>
    <w:rsid w:val="0032712E"/>
    <w:rsid w:val="00336A37"/>
    <w:rsid w:val="00383257"/>
    <w:rsid w:val="0038502E"/>
    <w:rsid w:val="003C6172"/>
    <w:rsid w:val="003F45D4"/>
    <w:rsid w:val="00417562"/>
    <w:rsid w:val="00445A0B"/>
    <w:rsid w:val="004505C3"/>
    <w:rsid w:val="0048521C"/>
    <w:rsid w:val="004929DA"/>
    <w:rsid w:val="004A496E"/>
    <w:rsid w:val="004B49CB"/>
    <w:rsid w:val="004B6B12"/>
    <w:rsid w:val="004D2438"/>
    <w:rsid w:val="0050795B"/>
    <w:rsid w:val="00511AB7"/>
    <w:rsid w:val="0053180F"/>
    <w:rsid w:val="0053574C"/>
    <w:rsid w:val="0054238D"/>
    <w:rsid w:val="005B0571"/>
    <w:rsid w:val="005C3A43"/>
    <w:rsid w:val="005E0D8C"/>
    <w:rsid w:val="005F4DC7"/>
    <w:rsid w:val="00605F55"/>
    <w:rsid w:val="00614232"/>
    <w:rsid w:val="00647C27"/>
    <w:rsid w:val="00683E46"/>
    <w:rsid w:val="00690ECD"/>
    <w:rsid w:val="006D00F2"/>
    <w:rsid w:val="00714F30"/>
    <w:rsid w:val="007270B5"/>
    <w:rsid w:val="0073426B"/>
    <w:rsid w:val="00761C49"/>
    <w:rsid w:val="00780A54"/>
    <w:rsid w:val="007834E0"/>
    <w:rsid w:val="007E217E"/>
    <w:rsid w:val="0080589D"/>
    <w:rsid w:val="0086179F"/>
    <w:rsid w:val="008654E1"/>
    <w:rsid w:val="00897755"/>
    <w:rsid w:val="008A042E"/>
    <w:rsid w:val="008A263A"/>
    <w:rsid w:val="008B5CB3"/>
    <w:rsid w:val="009129D9"/>
    <w:rsid w:val="009709A5"/>
    <w:rsid w:val="009718DF"/>
    <w:rsid w:val="00992153"/>
    <w:rsid w:val="009A10A3"/>
    <w:rsid w:val="009C0465"/>
    <w:rsid w:val="009E7C1F"/>
    <w:rsid w:val="009F1E8B"/>
    <w:rsid w:val="00A02A49"/>
    <w:rsid w:val="00A109F7"/>
    <w:rsid w:val="00A42B36"/>
    <w:rsid w:val="00A731BA"/>
    <w:rsid w:val="00AA5652"/>
    <w:rsid w:val="00AB46BC"/>
    <w:rsid w:val="00AB6E97"/>
    <w:rsid w:val="00AF5413"/>
    <w:rsid w:val="00B154E3"/>
    <w:rsid w:val="00B169BF"/>
    <w:rsid w:val="00B21814"/>
    <w:rsid w:val="00B94E0F"/>
    <w:rsid w:val="00B95FDF"/>
    <w:rsid w:val="00BA09DF"/>
    <w:rsid w:val="00BB4E02"/>
    <w:rsid w:val="00BD1771"/>
    <w:rsid w:val="00BE25A5"/>
    <w:rsid w:val="00C37D50"/>
    <w:rsid w:val="00C87E98"/>
    <w:rsid w:val="00C94BB5"/>
    <w:rsid w:val="00CD1545"/>
    <w:rsid w:val="00CF161E"/>
    <w:rsid w:val="00CF433A"/>
    <w:rsid w:val="00D45A0E"/>
    <w:rsid w:val="00D74795"/>
    <w:rsid w:val="00D93036"/>
    <w:rsid w:val="00DA422E"/>
    <w:rsid w:val="00E5057B"/>
    <w:rsid w:val="00E64967"/>
    <w:rsid w:val="00E8464C"/>
    <w:rsid w:val="00EA5029"/>
    <w:rsid w:val="00EB474F"/>
    <w:rsid w:val="00EB6F08"/>
    <w:rsid w:val="00ED322F"/>
    <w:rsid w:val="00ED4B68"/>
    <w:rsid w:val="00EE360F"/>
    <w:rsid w:val="00F14B47"/>
    <w:rsid w:val="00F34190"/>
    <w:rsid w:val="00F667FD"/>
    <w:rsid w:val="00F91625"/>
    <w:rsid w:val="00F92357"/>
    <w:rsid w:val="00FA4846"/>
    <w:rsid w:val="00FA68E2"/>
    <w:rsid w:val="00FC2D8D"/>
    <w:rsid w:val="00FE1090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4FF72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18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9A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5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5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Ипатова Ольга Юрьевна</cp:lastModifiedBy>
  <cp:revision>41</cp:revision>
  <cp:lastPrinted>2025-03-05T07:15:00Z</cp:lastPrinted>
  <dcterms:created xsi:type="dcterms:W3CDTF">2023-02-02T07:58:00Z</dcterms:created>
  <dcterms:modified xsi:type="dcterms:W3CDTF">2025-03-05T07:16:00Z</dcterms:modified>
</cp:coreProperties>
</file>