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639BC" w14:textId="6010077C" w:rsidR="002265DC" w:rsidRPr="004D3034" w:rsidRDefault="002265DC" w:rsidP="00E20740">
      <w:pPr>
        <w:pStyle w:val="af"/>
        <w:spacing w:after="0" w:line="240" w:lineRule="auto"/>
        <w:jc w:val="right"/>
      </w:pPr>
      <w:bookmarkStart w:id="0" w:name="_Hlk90297104"/>
      <w:r w:rsidRPr="004D3034">
        <w:t xml:space="preserve">Приложение </w:t>
      </w:r>
      <w:r w:rsidR="0098571B" w:rsidRPr="004D3034">
        <w:t>№</w:t>
      </w:r>
      <w:r w:rsidR="001116C8" w:rsidRPr="004D3034">
        <w:t>2</w:t>
      </w:r>
    </w:p>
    <w:p w14:paraId="12D1B7FE" w14:textId="77777777" w:rsidR="002265DC" w:rsidRPr="004D3034" w:rsidRDefault="002265DC" w:rsidP="00E20740">
      <w:pPr>
        <w:widowControl w:val="0"/>
        <w:tabs>
          <w:tab w:val="left" w:pos="0"/>
        </w:tabs>
        <w:jc w:val="right"/>
        <w:rPr>
          <w:sz w:val="28"/>
          <w:szCs w:val="28"/>
        </w:rPr>
      </w:pPr>
      <w:r w:rsidRPr="004D3034">
        <w:rPr>
          <w:sz w:val="28"/>
          <w:szCs w:val="28"/>
        </w:rPr>
        <w:t>к Тарифно</w:t>
      </w:r>
      <w:r w:rsidR="005F2897">
        <w:rPr>
          <w:sz w:val="28"/>
          <w:szCs w:val="28"/>
        </w:rPr>
        <w:t>му</w:t>
      </w:r>
      <w:r w:rsidRPr="004D3034">
        <w:rPr>
          <w:sz w:val="28"/>
          <w:szCs w:val="28"/>
        </w:rPr>
        <w:t xml:space="preserve"> соглашени</w:t>
      </w:r>
      <w:r w:rsidR="005F2897">
        <w:rPr>
          <w:sz w:val="28"/>
          <w:szCs w:val="28"/>
        </w:rPr>
        <w:t>ю</w:t>
      </w:r>
    </w:p>
    <w:p w14:paraId="128C44D2" w14:textId="77777777" w:rsidR="002265DC" w:rsidRPr="004D3034" w:rsidRDefault="002265DC" w:rsidP="0048638B">
      <w:pPr>
        <w:widowControl w:val="0"/>
        <w:tabs>
          <w:tab w:val="left" w:pos="0"/>
        </w:tabs>
        <w:jc w:val="right"/>
        <w:rPr>
          <w:sz w:val="28"/>
          <w:szCs w:val="28"/>
        </w:rPr>
      </w:pPr>
      <w:r w:rsidRPr="004D3034">
        <w:rPr>
          <w:sz w:val="28"/>
          <w:szCs w:val="28"/>
        </w:rPr>
        <w:t>в сфере обязательного медицинского страхования</w:t>
      </w:r>
    </w:p>
    <w:p w14:paraId="2A38F2F3" w14:textId="4E17F212" w:rsidR="002265DC" w:rsidRDefault="002265DC" w:rsidP="0048638B">
      <w:pPr>
        <w:widowControl w:val="0"/>
        <w:tabs>
          <w:tab w:val="left" w:pos="0"/>
        </w:tabs>
        <w:jc w:val="right"/>
        <w:rPr>
          <w:sz w:val="28"/>
          <w:szCs w:val="28"/>
        </w:rPr>
      </w:pPr>
      <w:r w:rsidRPr="004D3034">
        <w:rPr>
          <w:sz w:val="28"/>
          <w:szCs w:val="28"/>
        </w:rPr>
        <w:t xml:space="preserve">Республики Карелия </w:t>
      </w:r>
      <w:r w:rsidR="00EA2E10" w:rsidRPr="004D3034">
        <w:rPr>
          <w:sz w:val="28"/>
          <w:szCs w:val="28"/>
        </w:rPr>
        <w:t xml:space="preserve">на </w:t>
      </w:r>
      <w:r w:rsidR="00462F85" w:rsidRPr="004D3034">
        <w:rPr>
          <w:sz w:val="28"/>
          <w:szCs w:val="28"/>
        </w:rPr>
        <w:t>202</w:t>
      </w:r>
      <w:r w:rsidR="00546F08">
        <w:rPr>
          <w:sz w:val="28"/>
          <w:szCs w:val="28"/>
        </w:rPr>
        <w:t>4</w:t>
      </w:r>
      <w:r w:rsidR="004446FA">
        <w:rPr>
          <w:sz w:val="28"/>
          <w:szCs w:val="28"/>
        </w:rPr>
        <w:t xml:space="preserve"> </w:t>
      </w:r>
      <w:r w:rsidRPr="004D3034">
        <w:rPr>
          <w:sz w:val="28"/>
          <w:szCs w:val="28"/>
        </w:rPr>
        <w:t>г</w:t>
      </w:r>
      <w:r w:rsidR="00777F41" w:rsidRPr="004D3034">
        <w:rPr>
          <w:sz w:val="28"/>
          <w:szCs w:val="28"/>
        </w:rPr>
        <w:t>од</w:t>
      </w:r>
    </w:p>
    <w:p w14:paraId="46F7230D" w14:textId="3A10CA26" w:rsidR="00AB7973" w:rsidRDefault="009731B3" w:rsidP="0048638B">
      <w:pPr>
        <w:widowControl w:val="0"/>
        <w:tabs>
          <w:tab w:val="left" w:pos="0"/>
        </w:tabs>
        <w:jc w:val="right"/>
        <w:rPr>
          <w:sz w:val="28"/>
          <w:szCs w:val="28"/>
        </w:rPr>
      </w:pPr>
      <w:r>
        <w:rPr>
          <w:sz w:val="28"/>
          <w:szCs w:val="28"/>
        </w:rPr>
        <w:t>(в редакции Дополнительного соглашения №</w:t>
      </w:r>
      <w:r w:rsidR="004F2FF6">
        <w:rPr>
          <w:sz w:val="28"/>
          <w:szCs w:val="28"/>
        </w:rPr>
        <w:t xml:space="preserve"> </w:t>
      </w:r>
      <w:r w:rsidR="00AB4EA6">
        <w:rPr>
          <w:sz w:val="28"/>
          <w:szCs w:val="28"/>
        </w:rPr>
        <w:t>1</w:t>
      </w:r>
      <w:r w:rsidR="009068CF">
        <w:rPr>
          <w:sz w:val="28"/>
          <w:szCs w:val="28"/>
        </w:rPr>
        <w:t>3</w:t>
      </w:r>
    </w:p>
    <w:p w14:paraId="07AE70D6" w14:textId="3C169787" w:rsidR="009731B3" w:rsidRDefault="009731B3" w:rsidP="0048638B">
      <w:pPr>
        <w:widowControl w:val="0"/>
        <w:tabs>
          <w:tab w:val="left" w:pos="0"/>
        </w:tabs>
        <w:jc w:val="right"/>
        <w:rPr>
          <w:sz w:val="28"/>
          <w:szCs w:val="28"/>
        </w:rPr>
      </w:pPr>
      <w:r>
        <w:rPr>
          <w:sz w:val="28"/>
          <w:szCs w:val="28"/>
        </w:rPr>
        <w:t xml:space="preserve">от </w:t>
      </w:r>
      <w:r w:rsidR="00837595">
        <w:rPr>
          <w:sz w:val="28"/>
          <w:szCs w:val="28"/>
        </w:rPr>
        <w:t>2</w:t>
      </w:r>
      <w:r w:rsidR="004F3F0C" w:rsidRPr="00E404D6">
        <w:rPr>
          <w:sz w:val="28"/>
          <w:szCs w:val="28"/>
        </w:rPr>
        <w:t>6</w:t>
      </w:r>
      <w:r>
        <w:rPr>
          <w:sz w:val="28"/>
          <w:szCs w:val="28"/>
        </w:rPr>
        <w:t>.</w:t>
      </w:r>
      <w:r w:rsidR="00834100">
        <w:rPr>
          <w:sz w:val="28"/>
          <w:szCs w:val="28"/>
        </w:rPr>
        <w:t>1</w:t>
      </w:r>
      <w:r w:rsidR="009068CF">
        <w:rPr>
          <w:sz w:val="28"/>
          <w:szCs w:val="28"/>
        </w:rPr>
        <w:t>2</w:t>
      </w:r>
      <w:r>
        <w:rPr>
          <w:sz w:val="28"/>
          <w:szCs w:val="28"/>
        </w:rPr>
        <w:t>.2024</w:t>
      </w:r>
      <w:r w:rsidR="004F2FF6">
        <w:rPr>
          <w:sz w:val="28"/>
          <w:szCs w:val="28"/>
        </w:rPr>
        <w:t xml:space="preserve"> г.</w:t>
      </w:r>
      <w:r>
        <w:rPr>
          <w:sz w:val="28"/>
          <w:szCs w:val="28"/>
        </w:rPr>
        <w:t>)</w:t>
      </w:r>
    </w:p>
    <w:p w14:paraId="0755D5C7" w14:textId="77777777" w:rsidR="008F1F18" w:rsidRPr="00F44FAE" w:rsidRDefault="008F1F18" w:rsidP="008601D1">
      <w:pPr>
        <w:ind w:right="-1"/>
        <w:jc w:val="right"/>
        <w:rPr>
          <w:sz w:val="24"/>
          <w:szCs w:val="24"/>
        </w:rPr>
      </w:pPr>
    </w:p>
    <w:bookmarkEnd w:id="0"/>
    <w:p w14:paraId="02F6EE57" w14:textId="77777777" w:rsidR="006D587F" w:rsidRPr="006D587F" w:rsidRDefault="008A03E4" w:rsidP="0048638B">
      <w:pPr>
        <w:ind w:right="-1"/>
        <w:jc w:val="center"/>
        <w:rPr>
          <w:b/>
          <w:sz w:val="28"/>
          <w:szCs w:val="28"/>
        </w:rPr>
      </w:pPr>
      <w:r w:rsidRPr="003F4E47">
        <w:rPr>
          <w:b/>
          <w:sz w:val="28"/>
          <w:szCs w:val="28"/>
        </w:rPr>
        <w:t>П</w:t>
      </w:r>
      <w:r w:rsidR="00F02AE2" w:rsidRPr="003F4E47">
        <w:rPr>
          <w:b/>
          <w:sz w:val="28"/>
          <w:szCs w:val="28"/>
        </w:rPr>
        <w:t>орядок</w:t>
      </w:r>
      <w:r w:rsidR="007F4AB4">
        <w:rPr>
          <w:b/>
          <w:sz w:val="28"/>
          <w:szCs w:val="28"/>
        </w:rPr>
        <w:t xml:space="preserve"> </w:t>
      </w:r>
      <w:r w:rsidR="006D587F" w:rsidRPr="003F4E47">
        <w:rPr>
          <w:b/>
          <w:sz w:val="28"/>
          <w:szCs w:val="28"/>
        </w:rPr>
        <w:t xml:space="preserve">применения способов оплаты медицинской помощи </w:t>
      </w:r>
    </w:p>
    <w:p w14:paraId="5622382D" w14:textId="77777777" w:rsidR="00A2571B" w:rsidRPr="004D3034" w:rsidRDefault="00A2571B" w:rsidP="0048638B">
      <w:pPr>
        <w:pStyle w:val="a3"/>
        <w:widowControl w:val="0"/>
        <w:tabs>
          <w:tab w:val="left" w:pos="0"/>
        </w:tabs>
        <w:spacing w:after="0" w:line="240" w:lineRule="auto"/>
        <w:ind w:left="0"/>
        <w:jc w:val="both"/>
        <w:rPr>
          <w:rFonts w:ascii="Times New Roman" w:hAnsi="Times New Roman"/>
          <w:sz w:val="28"/>
          <w:szCs w:val="28"/>
        </w:rPr>
      </w:pPr>
      <w:r w:rsidRPr="004D3034">
        <w:rPr>
          <w:rFonts w:ascii="Times New Roman" w:hAnsi="Times New Roman"/>
          <w:sz w:val="28"/>
          <w:szCs w:val="28"/>
        </w:rPr>
        <w:tab/>
      </w:r>
    </w:p>
    <w:p w14:paraId="79D1F581" w14:textId="77777777" w:rsidR="0066562C" w:rsidRPr="005159B0" w:rsidRDefault="0066562C" w:rsidP="0048638B">
      <w:pPr>
        <w:pStyle w:val="a3"/>
        <w:widowControl w:val="0"/>
        <w:tabs>
          <w:tab w:val="left" w:pos="0"/>
        </w:tabs>
        <w:spacing w:after="0" w:line="240" w:lineRule="auto"/>
        <w:ind w:left="0"/>
        <w:jc w:val="center"/>
        <w:rPr>
          <w:rFonts w:ascii="Times New Roman" w:hAnsi="Times New Roman"/>
          <w:b/>
          <w:sz w:val="28"/>
          <w:szCs w:val="28"/>
        </w:rPr>
      </w:pPr>
      <w:r w:rsidRPr="005159B0">
        <w:rPr>
          <w:rFonts w:ascii="Times New Roman" w:hAnsi="Times New Roman"/>
          <w:b/>
          <w:sz w:val="28"/>
          <w:szCs w:val="28"/>
          <w:lang w:val="en-US"/>
        </w:rPr>
        <w:t>I</w:t>
      </w:r>
      <w:r w:rsidRPr="005159B0">
        <w:rPr>
          <w:rFonts w:ascii="Times New Roman" w:hAnsi="Times New Roman"/>
          <w:b/>
          <w:sz w:val="28"/>
          <w:szCs w:val="28"/>
        </w:rPr>
        <w:t>. Оплата медицинской помощи</w:t>
      </w:r>
      <w:r w:rsidR="00D8575E" w:rsidRPr="005159B0">
        <w:rPr>
          <w:rFonts w:ascii="Times New Roman" w:hAnsi="Times New Roman"/>
          <w:b/>
          <w:sz w:val="28"/>
          <w:szCs w:val="28"/>
        </w:rPr>
        <w:t>,</w:t>
      </w:r>
      <w:r w:rsidRPr="005159B0">
        <w:rPr>
          <w:rFonts w:ascii="Times New Roman" w:hAnsi="Times New Roman"/>
          <w:b/>
          <w:sz w:val="28"/>
          <w:szCs w:val="28"/>
        </w:rPr>
        <w:t xml:space="preserve"> оказанной в амбулаторных </w:t>
      </w:r>
      <w:r w:rsidR="00814C0C" w:rsidRPr="005159B0">
        <w:rPr>
          <w:rFonts w:ascii="Times New Roman" w:hAnsi="Times New Roman"/>
          <w:b/>
          <w:sz w:val="28"/>
          <w:szCs w:val="28"/>
        </w:rPr>
        <w:t>условиях</w:t>
      </w:r>
    </w:p>
    <w:p w14:paraId="06C460EF" w14:textId="77777777" w:rsidR="00AF10A9" w:rsidRPr="005159B0" w:rsidRDefault="00AF10A9" w:rsidP="0048638B">
      <w:pPr>
        <w:pStyle w:val="a3"/>
        <w:widowControl w:val="0"/>
        <w:tabs>
          <w:tab w:val="left" w:pos="0"/>
        </w:tabs>
        <w:spacing w:after="0" w:line="240" w:lineRule="auto"/>
        <w:ind w:left="0"/>
        <w:jc w:val="both"/>
        <w:rPr>
          <w:rFonts w:ascii="Times New Roman" w:hAnsi="Times New Roman"/>
          <w:sz w:val="28"/>
          <w:szCs w:val="28"/>
        </w:rPr>
      </w:pPr>
    </w:p>
    <w:p w14:paraId="12F259AB" w14:textId="78B1C064" w:rsidR="0051519E" w:rsidRPr="0051519E" w:rsidRDefault="0051519E" w:rsidP="00034DFB">
      <w:pPr>
        <w:tabs>
          <w:tab w:val="left" w:pos="0"/>
        </w:tabs>
        <w:autoSpaceDE w:val="0"/>
        <w:autoSpaceDN w:val="0"/>
        <w:adjustRightInd w:val="0"/>
        <w:spacing w:before="60"/>
        <w:ind w:firstLine="709"/>
        <w:jc w:val="center"/>
        <w:rPr>
          <w:b/>
          <w:bCs/>
          <w:strike/>
          <w:sz w:val="28"/>
          <w:szCs w:val="28"/>
        </w:rPr>
      </w:pPr>
      <w:r w:rsidRPr="00263016">
        <w:rPr>
          <w:b/>
          <w:bCs/>
          <w:sz w:val="28"/>
          <w:szCs w:val="28"/>
        </w:rPr>
        <w:t xml:space="preserve">Оплата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 анатомических исследований </w:t>
      </w:r>
      <w:proofErr w:type="spellStart"/>
      <w:r w:rsidRPr="00263016">
        <w:rPr>
          <w:b/>
          <w:bCs/>
          <w:sz w:val="28"/>
          <w:szCs w:val="28"/>
        </w:rPr>
        <w:t>биопсийного</w:t>
      </w:r>
      <w:proofErr w:type="spellEnd"/>
      <w:r w:rsidRPr="00263016">
        <w:rPr>
          <w:b/>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263016">
        <w:rPr>
          <w:b/>
          <w:bCs/>
          <w:sz w:val="28"/>
          <w:szCs w:val="28"/>
        </w:rPr>
        <w:t>биопсийного</w:t>
      </w:r>
      <w:proofErr w:type="spellEnd"/>
      <w:r w:rsidRPr="00263016">
        <w:rPr>
          <w:b/>
          <w:bCs/>
          <w:sz w:val="28"/>
          <w:szCs w:val="28"/>
        </w:rPr>
        <w:t xml:space="preserve">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1B17A75F" w14:textId="77777777" w:rsidR="002E2DE6" w:rsidRPr="005159B0" w:rsidRDefault="00034DFB" w:rsidP="00FD561F">
      <w:pPr>
        <w:tabs>
          <w:tab w:val="left" w:pos="0"/>
        </w:tabs>
        <w:autoSpaceDE w:val="0"/>
        <w:autoSpaceDN w:val="0"/>
        <w:adjustRightInd w:val="0"/>
        <w:spacing w:before="60"/>
        <w:ind w:firstLine="709"/>
        <w:jc w:val="both"/>
        <w:rPr>
          <w:sz w:val="28"/>
          <w:szCs w:val="28"/>
        </w:rPr>
      </w:pPr>
      <w:bookmarkStart w:id="1" w:name="_Hlk158305873"/>
      <w:r>
        <w:rPr>
          <w:sz w:val="28"/>
          <w:szCs w:val="28"/>
        </w:rPr>
        <w:t>1</w:t>
      </w:r>
      <w:r w:rsidR="0066562C" w:rsidRPr="005159B0">
        <w:rPr>
          <w:sz w:val="28"/>
          <w:szCs w:val="28"/>
        </w:rPr>
        <w:t>.</w:t>
      </w:r>
      <w:r w:rsidR="002265DC" w:rsidRPr="005159B0">
        <w:rPr>
          <w:sz w:val="28"/>
          <w:szCs w:val="28"/>
        </w:rPr>
        <w:t xml:space="preserve">Подушевой норматив финансирования </w:t>
      </w:r>
      <w:r w:rsidR="00812F58" w:rsidRPr="00034DFB">
        <w:rPr>
          <w:sz w:val="28"/>
          <w:szCs w:val="28"/>
        </w:rPr>
        <w:t>амбулаторной помощи</w:t>
      </w:r>
      <w:r w:rsidR="00812F58">
        <w:rPr>
          <w:sz w:val="28"/>
          <w:szCs w:val="28"/>
        </w:rPr>
        <w:t xml:space="preserve"> </w:t>
      </w:r>
      <w:r w:rsidR="002265DC" w:rsidRPr="005159B0">
        <w:rPr>
          <w:sz w:val="28"/>
          <w:szCs w:val="28"/>
        </w:rPr>
        <w:t>включает в себя</w:t>
      </w:r>
      <w:r w:rsidR="002E2DE6" w:rsidRPr="005159B0">
        <w:rPr>
          <w:sz w:val="28"/>
          <w:szCs w:val="28"/>
        </w:rPr>
        <w:t>:</w:t>
      </w:r>
    </w:p>
    <w:bookmarkEnd w:id="1"/>
    <w:p w14:paraId="757C9F55" w14:textId="46C1BCA2" w:rsidR="002E2DE6" w:rsidRPr="00BB5AEF" w:rsidRDefault="00034DFB" w:rsidP="004234F1">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rPr>
        <w:t>1</w:t>
      </w:r>
      <w:r w:rsidR="00136676" w:rsidRPr="000B1638">
        <w:rPr>
          <w:rFonts w:ascii="Times New Roman" w:hAnsi="Times New Roman" w:cs="Times New Roman"/>
          <w:sz w:val="28"/>
        </w:rPr>
        <w:t>.1.</w:t>
      </w:r>
      <w:r w:rsidR="004B2117" w:rsidRPr="000B1638">
        <w:rPr>
          <w:rFonts w:ascii="Times New Roman" w:hAnsi="Times New Roman" w:cs="Times New Roman"/>
          <w:sz w:val="28"/>
        </w:rPr>
        <w:t xml:space="preserve"> </w:t>
      </w:r>
      <w:r w:rsidR="002265DC" w:rsidRPr="000B1638">
        <w:rPr>
          <w:rFonts w:ascii="Times New Roman" w:hAnsi="Times New Roman" w:cs="Times New Roman"/>
          <w:sz w:val="28"/>
        </w:rPr>
        <w:t>оказание</w:t>
      </w:r>
      <w:r w:rsidR="009468C4" w:rsidRPr="000B1638">
        <w:rPr>
          <w:rFonts w:ascii="Times New Roman" w:hAnsi="Times New Roman" w:cs="Times New Roman"/>
          <w:sz w:val="28"/>
        </w:rPr>
        <w:t xml:space="preserve"> </w:t>
      </w:r>
      <w:r w:rsidR="002265DC" w:rsidRPr="000B1638">
        <w:rPr>
          <w:rFonts w:ascii="Times New Roman" w:hAnsi="Times New Roman" w:cs="Times New Roman"/>
          <w:sz w:val="28"/>
        </w:rPr>
        <w:t>первичной доврачебной</w:t>
      </w:r>
      <w:r w:rsidR="00865E19" w:rsidRPr="000B1638">
        <w:rPr>
          <w:rFonts w:ascii="Times New Roman" w:hAnsi="Times New Roman" w:cs="Times New Roman"/>
          <w:sz w:val="28"/>
        </w:rPr>
        <w:t>,</w:t>
      </w:r>
      <w:r w:rsidR="002265DC" w:rsidRPr="000B1638">
        <w:rPr>
          <w:rFonts w:ascii="Times New Roman" w:hAnsi="Times New Roman" w:cs="Times New Roman"/>
          <w:sz w:val="28"/>
        </w:rPr>
        <w:t xml:space="preserve"> первичной врачебной медико-санитарной помощи</w:t>
      </w:r>
      <w:r w:rsidR="00865E19" w:rsidRPr="000B1638">
        <w:rPr>
          <w:rFonts w:ascii="Times New Roman" w:hAnsi="Times New Roman" w:cs="Times New Roman"/>
          <w:sz w:val="28"/>
        </w:rPr>
        <w:t xml:space="preserve"> и первичной специализированной медико-санитарной помощи</w:t>
      </w:r>
      <w:r w:rsidR="00D05073" w:rsidRPr="000B1638">
        <w:rPr>
          <w:rFonts w:ascii="Times New Roman" w:hAnsi="Times New Roman" w:cs="Times New Roman"/>
          <w:sz w:val="28"/>
        </w:rPr>
        <w:t xml:space="preserve"> (за исключением расходов на проведение компьютерной томографии, магнитно-резонансной томографии, ультразвукового исследования </w:t>
      </w:r>
      <w:r w:rsidR="009A7299" w:rsidRPr="000B1638">
        <w:rPr>
          <w:rFonts w:ascii="Times New Roman" w:hAnsi="Times New Roman" w:cs="Times New Roman"/>
          <w:sz w:val="28"/>
        </w:rPr>
        <w:t>сердечно-сосудистой</w:t>
      </w:r>
      <w:r w:rsidR="00D05073" w:rsidRPr="000B1638">
        <w:rPr>
          <w:rFonts w:ascii="Times New Roman" w:hAnsi="Times New Roman" w:cs="Times New Roman"/>
          <w:sz w:val="28"/>
        </w:rPr>
        <w:t xml:space="preserve"> системы, эндоскопических диагностических исследований, </w:t>
      </w:r>
      <w:r w:rsidR="00FE4042" w:rsidRPr="000B1638">
        <w:rPr>
          <w:rFonts w:ascii="Times New Roman" w:hAnsi="Times New Roman" w:cs="Times New Roman"/>
          <w:sz w:val="28"/>
        </w:rPr>
        <w:t xml:space="preserve">молекулярно-генетические исследования и патологоанатомические исследования </w:t>
      </w:r>
      <w:proofErr w:type="spellStart"/>
      <w:r w:rsidR="00FE4042" w:rsidRPr="000B1638">
        <w:rPr>
          <w:rFonts w:ascii="Times New Roman" w:hAnsi="Times New Roman" w:cs="Times New Roman"/>
          <w:sz w:val="28"/>
        </w:rPr>
        <w:t>биопсийного</w:t>
      </w:r>
      <w:proofErr w:type="spellEnd"/>
      <w:r w:rsidR="00FE4042" w:rsidRPr="000B1638">
        <w:rPr>
          <w:rFonts w:ascii="Times New Roman" w:hAnsi="Times New Roman" w:cs="Times New Roman"/>
          <w:sz w:val="28"/>
        </w:rPr>
        <w:t xml:space="preserve"> (операционного) материала)</w:t>
      </w:r>
      <w:r w:rsidR="00D05073" w:rsidRPr="000B1638">
        <w:rPr>
          <w:rFonts w:ascii="Times New Roman" w:hAnsi="Times New Roman" w:cs="Times New Roman"/>
          <w:sz w:val="28"/>
        </w:rPr>
        <w:t xml:space="preserve">, </w:t>
      </w:r>
      <w:r w:rsidR="00C402BA" w:rsidRPr="000B1638">
        <w:rPr>
          <w:rFonts w:ascii="Times New Roman" w:hAnsi="Times New Roman" w:cs="Times New Roman"/>
          <w:sz w:val="28"/>
        </w:rPr>
        <w:t>тестирования на выявление новой коронавирусной инфекции (COVID – 19),</w:t>
      </w:r>
      <w:r w:rsidR="000B02CB" w:rsidRPr="00034DFB">
        <w:rPr>
          <w:rFonts w:ascii="Times New Roman" w:hAnsi="Times New Roman" w:cs="Times New Roman"/>
          <w:sz w:val="28"/>
        </w:rPr>
        <w:t xml:space="preserve"> профилактических медицинских осмотров и диспансеризации, в том числе</w:t>
      </w:r>
      <w:r w:rsidR="00C402BA" w:rsidRPr="000B1638">
        <w:rPr>
          <w:rFonts w:ascii="Times New Roman" w:hAnsi="Times New Roman" w:cs="Times New Roman"/>
          <w:sz w:val="28"/>
        </w:rPr>
        <w:t xml:space="preserve"> углубленной диспансеризации,</w:t>
      </w:r>
      <w:r w:rsidR="009D7EAD" w:rsidRPr="000B1638">
        <w:rPr>
          <w:rFonts w:ascii="Times New Roman" w:hAnsi="Times New Roman" w:cs="Times New Roman"/>
          <w:sz w:val="28"/>
        </w:rPr>
        <w:t xml:space="preserve"> </w:t>
      </w:r>
      <w:r w:rsidR="009D7EAD" w:rsidRPr="00B24770">
        <w:rPr>
          <w:rFonts w:ascii="Times New Roman" w:hAnsi="Times New Roman" w:cs="Times New Roman"/>
          <w:sz w:val="28"/>
        </w:rPr>
        <w:t xml:space="preserve">медицинской помощи, оказанной застрахованным лицам за пределами субъекта Российской Федерации, на территории которого выдан </w:t>
      </w:r>
      <w:r w:rsidR="009D7EAD" w:rsidRPr="00B24770">
        <w:rPr>
          <w:rFonts w:ascii="Times New Roman" w:hAnsi="Times New Roman" w:cs="Times New Roman"/>
          <w:sz w:val="28"/>
        </w:rPr>
        <w:lastRenderedPageBreak/>
        <w:t>полис обязательного медицинского страхования</w:t>
      </w:r>
      <w:r w:rsidR="00095B18" w:rsidRPr="00B24770">
        <w:rPr>
          <w:rFonts w:ascii="Times New Roman" w:hAnsi="Times New Roman" w:cs="Times New Roman"/>
          <w:sz w:val="28"/>
        </w:rPr>
        <w:t>,</w:t>
      </w:r>
      <w:r w:rsidR="00C402BA" w:rsidRPr="000B1638">
        <w:rPr>
          <w:rFonts w:ascii="Times New Roman" w:hAnsi="Times New Roman" w:cs="Times New Roman"/>
          <w:sz w:val="28"/>
        </w:rPr>
        <w:t xml:space="preserve"> </w:t>
      </w:r>
      <w:r w:rsidR="00D05073" w:rsidRPr="000B1638">
        <w:rPr>
          <w:rFonts w:ascii="Times New Roman" w:hAnsi="Times New Roman" w:cs="Times New Roman"/>
          <w:sz w:val="28"/>
        </w:rPr>
        <w:t>средств на</w:t>
      </w:r>
      <w:r w:rsidR="000B02CB" w:rsidRPr="00034DFB">
        <w:rPr>
          <w:rFonts w:ascii="Times New Roman" w:hAnsi="Times New Roman" w:cs="Times New Roman"/>
          <w:sz w:val="28"/>
        </w:rPr>
        <w:t xml:space="preserve"> оплату диспансерного наблюдения и</w:t>
      </w:r>
      <w:r w:rsidR="00D05073" w:rsidRPr="000B1638">
        <w:rPr>
          <w:rFonts w:ascii="Times New Roman" w:hAnsi="Times New Roman" w:cs="Times New Roman"/>
          <w:sz w:val="28"/>
        </w:rPr>
        <w:t xml:space="preserve"> финансово</w:t>
      </w:r>
      <w:r w:rsidR="00FA148B">
        <w:rPr>
          <w:rFonts w:ascii="Times New Roman" w:hAnsi="Times New Roman" w:cs="Times New Roman"/>
          <w:sz w:val="28"/>
        </w:rPr>
        <w:t>го</w:t>
      </w:r>
      <w:r w:rsidR="00D05073" w:rsidRPr="000B1638">
        <w:rPr>
          <w:rFonts w:ascii="Times New Roman" w:hAnsi="Times New Roman" w:cs="Times New Roman"/>
          <w:sz w:val="28"/>
        </w:rPr>
        <w:t xml:space="preserve"> обеспечени</w:t>
      </w:r>
      <w:r w:rsidR="00FA148B">
        <w:rPr>
          <w:rFonts w:ascii="Times New Roman" w:hAnsi="Times New Roman" w:cs="Times New Roman"/>
          <w:sz w:val="28"/>
        </w:rPr>
        <w:t>я</w:t>
      </w:r>
      <w:r w:rsidR="00D05073" w:rsidRPr="000B1638">
        <w:rPr>
          <w:rFonts w:ascii="Times New Roman" w:hAnsi="Times New Roman" w:cs="Times New Roman"/>
          <w:sz w:val="28"/>
        </w:rPr>
        <w:t xml:space="preserve"> фельдшерских/ фельдшерско-акушерских пунктов)</w:t>
      </w:r>
      <w:r w:rsidR="00820D1C" w:rsidRPr="000B1638">
        <w:rPr>
          <w:rFonts w:ascii="Times New Roman" w:hAnsi="Times New Roman" w:cs="Times New Roman"/>
          <w:sz w:val="28"/>
        </w:rPr>
        <w:t>,</w:t>
      </w:r>
      <w:r w:rsidR="00095B18" w:rsidRPr="000B1638">
        <w:rPr>
          <w:rFonts w:ascii="Times New Roman" w:hAnsi="Times New Roman" w:cs="Times New Roman"/>
          <w:sz w:val="28"/>
        </w:rPr>
        <w:t xml:space="preserve"> </w:t>
      </w:r>
      <w:r w:rsidR="00820D1C" w:rsidRPr="000B1638">
        <w:rPr>
          <w:rFonts w:ascii="Times New Roman" w:hAnsi="Times New Roman" w:cs="Times New Roman"/>
          <w:sz w:val="28"/>
        </w:rPr>
        <w:t xml:space="preserve">в том числе </w:t>
      </w:r>
      <w:r w:rsidR="00FD561F" w:rsidRPr="000B1638">
        <w:rPr>
          <w:rFonts w:ascii="Times New Roman" w:hAnsi="Times New Roman" w:cs="Times New Roman"/>
          <w:sz w:val="28"/>
        </w:rPr>
        <w:t xml:space="preserve">медицинской помощи с применением телемедицинских технологий, </w:t>
      </w:r>
      <w:r w:rsidR="00FD561F" w:rsidRPr="00BB5AEF">
        <w:rPr>
          <w:rFonts w:ascii="Times New Roman" w:hAnsi="Times New Roman" w:cs="Times New Roman"/>
          <w:sz w:val="28"/>
        </w:rPr>
        <w:t xml:space="preserve">включая </w:t>
      </w:r>
      <w:r w:rsidR="004029EB" w:rsidRPr="00263016">
        <w:rPr>
          <w:rFonts w:ascii="Times New Roman" w:hAnsi="Times New Roman" w:cs="Times New Roman"/>
          <w:sz w:val="28"/>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r w:rsidR="00FD561F" w:rsidRPr="00263016">
        <w:rPr>
          <w:rFonts w:ascii="Times New Roman" w:hAnsi="Times New Roman" w:cs="Times New Roman"/>
          <w:sz w:val="28"/>
          <w:szCs w:val="28"/>
        </w:rPr>
        <w:t>.</w:t>
      </w:r>
    </w:p>
    <w:p w14:paraId="48F96615" w14:textId="77777777" w:rsidR="002E2DE6" w:rsidRPr="004234F1" w:rsidRDefault="00034DFB" w:rsidP="004234F1">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1</w:t>
      </w:r>
      <w:r w:rsidR="00136676" w:rsidRPr="004234F1">
        <w:rPr>
          <w:rFonts w:ascii="Times New Roman" w:hAnsi="Times New Roman" w:cs="Times New Roman"/>
          <w:sz w:val="28"/>
          <w:szCs w:val="28"/>
        </w:rPr>
        <w:t>.2.</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проведение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w:t>
      </w:r>
      <w:r w:rsidR="00002977" w:rsidRPr="004234F1">
        <w:rPr>
          <w:rFonts w:ascii="Times New Roman" w:hAnsi="Times New Roman" w:cs="Times New Roman"/>
          <w:sz w:val="28"/>
          <w:szCs w:val="28"/>
        </w:rPr>
        <w:t>с</w:t>
      </w:r>
      <w:r w:rsidR="00971AF4" w:rsidRPr="004234F1">
        <w:rPr>
          <w:rFonts w:ascii="Times New Roman" w:hAnsi="Times New Roman" w:cs="Times New Roman"/>
          <w:sz w:val="28"/>
          <w:szCs w:val="28"/>
        </w:rPr>
        <w:t>тво), в приемную или патронатную семью детей, оставшихся без попечения родителей</w:t>
      </w:r>
      <w:r w:rsidR="009574E0" w:rsidRPr="004234F1">
        <w:rPr>
          <w:rFonts w:ascii="Times New Roman" w:hAnsi="Times New Roman" w:cs="Times New Roman"/>
          <w:sz w:val="28"/>
          <w:szCs w:val="28"/>
        </w:rPr>
        <w:t xml:space="preserve"> (в части видов медицинской помощи и по заболеваниям, входящим в базовую программу обязательного медицинского страхования)</w:t>
      </w:r>
      <w:r w:rsidR="00971AF4" w:rsidRPr="004234F1">
        <w:rPr>
          <w:rFonts w:ascii="Times New Roman" w:hAnsi="Times New Roman" w:cs="Times New Roman"/>
          <w:sz w:val="28"/>
          <w:szCs w:val="28"/>
        </w:rPr>
        <w:t xml:space="preserve">; </w:t>
      </w:r>
    </w:p>
    <w:p w14:paraId="22CE042E" w14:textId="77777777" w:rsidR="009574E0" w:rsidRPr="004234F1" w:rsidRDefault="00034DFB" w:rsidP="004234F1">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1</w:t>
      </w:r>
      <w:r w:rsidR="00136676" w:rsidRPr="004234F1">
        <w:rPr>
          <w:rFonts w:ascii="Times New Roman" w:hAnsi="Times New Roman" w:cs="Times New Roman"/>
          <w:sz w:val="28"/>
          <w:szCs w:val="28"/>
        </w:rPr>
        <w:t>.3.</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проведение</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 xml:space="preserve">обязательных </w:t>
      </w:r>
      <w:r w:rsidR="008232AE" w:rsidRPr="004234F1">
        <w:rPr>
          <w:rFonts w:ascii="Times New Roman" w:hAnsi="Times New Roman" w:cs="Times New Roman"/>
          <w:sz w:val="28"/>
          <w:szCs w:val="28"/>
        </w:rPr>
        <w:t>диагностически</w:t>
      </w:r>
      <w:r w:rsidR="00971AF4" w:rsidRPr="004234F1">
        <w:rPr>
          <w:rFonts w:ascii="Times New Roman" w:hAnsi="Times New Roman" w:cs="Times New Roman"/>
          <w:sz w:val="28"/>
          <w:szCs w:val="28"/>
        </w:rPr>
        <w:t>х исследований</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и оказани</w:t>
      </w:r>
      <w:r w:rsidR="002C7FCA" w:rsidRPr="004234F1">
        <w:rPr>
          <w:rFonts w:ascii="Times New Roman" w:hAnsi="Times New Roman" w:cs="Times New Roman"/>
          <w:sz w:val="28"/>
          <w:szCs w:val="28"/>
        </w:rPr>
        <w:t>е</w:t>
      </w:r>
      <w:r w:rsidR="00971AF4" w:rsidRPr="004234F1">
        <w:rPr>
          <w:rFonts w:ascii="Times New Roman" w:hAnsi="Times New Roman" w:cs="Times New Roman"/>
          <w:sz w:val="28"/>
          <w:szCs w:val="28"/>
        </w:rPr>
        <w:t xml:space="preserve"> медицинской помощи </w:t>
      </w:r>
      <w:r w:rsidR="002C7FCA" w:rsidRPr="004234F1">
        <w:rPr>
          <w:rFonts w:ascii="Times New Roman" w:hAnsi="Times New Roman" w:cs="Times New Roman"/>
          <w:sz w:val="28"/>
          <w:szCs w:val="28"/>
        </w:rPr>
        <w:t xml:space="preserve">(в части заболеваний, входящих в базовую программу обязательного медицинского страхования) </w:t>
      </w:r>
      <w:r w:rsidR="008232AE" w:rsidRPr="004234F1">
        <w:rPr>
          <w:rFonts w:ascii="Times New Roman" w:hAnsi="Times New Roman" w:cs="Times New Roman"/>
          <w:sz w:val="28"/>
          <w:szCs w:val="28"/>
        </w:rPr>
        <w:t>при первоначальной постановке граждан</w:t>
      </w:r>
      <w:r w:rsidR="008232AE" w:rsidRPr="005F15CC">
        <w:rPr>
          <w:sz w:val="28"/>
          <w:szCs w:val="28"/>
        </w:rPr>
        <w:t xml:space="preserve"> </w:t>
      </w:r>
      <w:r w:rsidR="008232AE" w:rsidRPr="004234F1">
        <w:rPr>
          <w:rFonts w:ascii="Times New Roman" w:hAnsi="Times New Roman" w:cs="Times New Roman"/>
          <w:sz w:val="28"/>
          <w:szCs w:val="28"/>
        </w:rPr>
        <w:t>на воинский учет, при призыве на военную службу, при поступлении на военную службу или приравненную к ней службу по контракту, при поступлении в военные профессиональные организации или военные образовательные организации высшего образования, при призыве на военные сборы, при направлении на альтернативную гражданскую службу</w:t>
      </w:r>
      <w:r w:rsidR="00FC0325" w:rsidRPr="004234F1">
        <w:rPr>
          <w:rFonts w:ascii="Times New Roman" w:hAnsi="Times New Roman" w:cs="Times New Roman"/>
          <w:sz w:val="28"/>
          <w:szCs w:val="28"/>
        </w:rPr>
        <w:t xml:space="preserve"> </w:t>
      </w:r>
      <w:r w:rsidR="009574E0" w:rsidRPr="004234F1">
        <w:rPr>
          <w:rFonts w:ascii="Times New Roman" w:hAnsi="Times New Roman" w:cs="Times New Roman"/>
          <w:sz w:val="28"/>
          <w:szCs w:val="28"/>
        </w:rPr>
        <w:t>(в части видов медицинской помощи и по заболеваниям, входящим в базовую программу обязательного медицинского страхования</w:t>
      </w:r>
      <w:r w:rsidR="00123FC3" w:rsidRPr="004234F1">
        <w:rPr>
          <w:rFonts w:ascii="Times New Roman" w:hAnsi="Times New Roman" w:cs="Times New Roman"/>
          <w:sz w:val="28"/>
          <w:szCs w:val="28"/>
        </w:rPr>
        <w:t>)</w:t>
      </w:r>
      <w:r w:rsidR="00B961D0" w:rsidRPr="004234F1">
        <w:rPr>
          <w:rFonts w:ascii="Times New Roman" w:hAnsi="Times New Roman" w:cs="Times New Roman"/>
          <w:sz w:val="28"/>
          <w:szCs w:val="28"/>
        </w:rPr>
        <w:t>;</w:t>
      </w:r>
    </w:p>
    <w:p w14:paraId="5483164D" w14:textId="77777777" w:rsidR="002E2DE6" w:rsidRPr="00095B18" w:rsidRDefault="00034DFB" w:rsidP="0048638B">
      <w:pPr>
        <w:tabs>
          <w:tab w:val="left" w:pos="0"/>
        </w:tabs>
        <w:autoSpaceDE w:val="0"/>
        <w:autoSpaceDN w:val="0"/>
        <w:adjustRightInd w:val="0"/>
        <w:spacing w:before="60"/>
        <w:ind w:firstLine="709"/>
        <w:jc w:val="both"/>
        <w:rPr>
          <w:sz w:val="28"/>
          <w:szCs w:val="28"/>
        </w:rPr>
      </w:pPr>
      <w:r>
        <w:rPr>
          <w:sz w:val="28"/>
          <w:szCs w:val="28"/>
        </w:rPr>
        <w:t>1</w:t>
      </w:r>
      <w:r w:rsidR="00136676">
        <w:rPr>
          <w:sz w:val="28"/>
          <w:szCs w:val="28"/>
        </w:rPr>
        <w:t>.4.</w:t>
      </w:r>
      <w:r w:rsidR="004B2117" w:rsidRPr="00095B18">
        <w:rPr>
          <w:sz w:val="28"/>
          <w:szCs w:val="28"/>
        </w:rPr>
        <w:t xml:space="preserve"> </w:t>
      </w:r>
      <w:r w:rsidR="00002977" w:rsidRPr="00095B18">
        <w:rPr>
          <w:sz w:val="28"/>
          <w:szCs w:val="28"/>
        </w:rPr>
        <w:t>проведение медицинских осмотров несовершеннолетних в связи с занятиями физической культурой и спортом</w:t>
      </w:r>
      <w:r w:rsidR="002E2DE6" w:rsidRPr="00095B18">
        <w:rPr>
          <w:sz w:val="28"/>
          <w:szCs w:val="28"/>
        </w:rPr>
        <w:t>;</w:t>
      </w:r>
    </w:p>
    <w:p w14:paraId="43FB6DA7" w14:textId="77777777" w:rsidR="00002977" w:rsidRPr="00095B18" w:rsidRDefault="00034DFB" w:rsidP="00167DBB">
      <w:pPr>
        <w:tabs>
          <w:tab w:val="left" w:pos="0"/>
        </w:tabs>
        <w:autoSpaceDE w:val="0"/>
        <w:autoSpaceDN w:val="0"/>
        <w:adjustRightInd w:val="0"/>
        <w:ind w:firstLine="709"/>
        <w:jc w:val="both"/>
        <w:rPr>
          <w:sz w:val="28"/>
          <w:szCs w:val="28"/>
        </w:rPr>
      </w:pPr>
      <w:bookmarkStart w:id="2" w:name="_Hlk93256664"/>
      <w:r>
        <w:rPr>
          <w:sz w:val="28"/>
          <w:szCs w:val="28"/>
        </w:rPr>
        <w:t>1</w:t>
      </w:r>
      <w:r w:rsidR="00136676">
        <w:rPr>
          <w:sz w:val="28"/>
          <w:szCs w:val="28"/>
        </w:rPr>
        <w:t>.</w:t>
      </w:r>
      <w:r>
        <w:rPr>
          <w:sz w:val="28"/>
          <w:szCs w:val="28"/>
        </w:rPr>
        <w:t>5</w:t>
      </w:r>
      <w:r w:rsidR="00136676">
        <w:rPr>
          <w:sz w:val="28"/>
          <w:szCs w:val="28"/>
        </w:rPr>
        <w:t>.</w:t>
      </w:r>
      <w:r w:rsidR="004B2117" w:rsidRPr="00095B18">
        <w:rPr>
          <w:sz w:val="28"/>
          <w:szCs w:val="28"/>
        </w:rPr>
        <w:t xml:space="preserve"> </w:t>
      </w:r>
      <w:r w:rsidR="002E2DE6" w:rsidRPr="00095B18">
        <w:rPr>
          <w:sz w:val="28"/>
          <w:szCs w:val="28"/>
        </w:rPr>
        <w:t>оказание медицинской помощи средним медицинским персоналом (фельдшером, акушеркой) при возложении на него руководителем медицинской организации при организации оказания первичной медико-санитарной помощи отдельных функций лечащего врача по непосредственному оказанию медицинской помощи пациенту в период наблюдения за ним и его лечения</w:t>
      </w:r>
      <w:r w:rsidR="00EC321B" w:rsidRPr="00095B18">
        <w:rPr>
          <w:sz w:val="28"/>
          <w:szCs w:val="28"/>
        </w:rPr>
        <w:t xml:space="preserve"> (за исключением </w:t>
      </w:r>
      <w:r w:rsidR="00777F41" w:rsidRPr="00095B18">
        <w:rPr>
          <w:sz w:val="28"/>
          <w:szCs w:val="28"/>
        </w:rPr>
        <w:t xml:space="preserve">оказанной </w:t>
      </w:r>
      <w:r w:rsidR="00EC321B" w:rsidRPr="00095B18">
        <w:rPr>
          <w:sz w:val="28"/>
          <w:szCs w:val="28"/>
        </w:rPr>
        <w:t>медицинской помощи по профилям «акушерство и ги</w:t>
      </w:r>
      <w:r w:rsidR="00E94F83" w:rsidRPr="00095B18">
        <w:rPr>
          <w:sz w:val="28"/>
          <w:szCs w:val="28"/>
        </w:rPr>
        <w:t>некология» и «акушерское дело»);</w:t>
      </w:r>
    </w:p>
    <w:bookmarkEnd w:id="2"/>
    <w:p w14:paraId="1FAA65CE" w14:textId="77777777" w:rsidR="0071112F" w:rsidRDefault="00034DFB" w:rsidP="00167DBB">
      <w:pPr>
        <w:tabs>
          <w:tab w:val="left" w:pos="0"/>
        </w:tabs>
        <w:autoSpaceDE w:val="0"/>
        <w:autoSpaceDN w:val="0"/>
        <w:adjustRightInd w:val="0"/>
        <w:ind w:firstLine="709"/>
        <w:jc w:val="both"/>
        <w:rPr>
          <w:sz w:val="28"/>
          <w:szCs w:val="28"/>
        </w:rPr>
      </w:pPr>
      <w:r>
        <w:rPr>
          <w:sz w:val="28"/>
          <w:szCs w:val="28"/>
        </w:rPr>
        <w:t>1</w:t>
      </w:r>
      <w:r w:rsidR="00136676">
        <w:rPr>
          <w:sz w:val="28"/>
          <w:szCs w:val="28"/>
        </w:rPr>
        <w:t>.</w:t>
      </w:r>
      <w:r>
        <w:rPr>
          <w:sz w:val="28"/>
          <w:szCs w:val="28"/>
        </w:rPr>
        <w:t>6</w:t>
      </w:r>
      <w:r w:rsidR="00136676">
        <w:rPr>
          <w:sz w:val="28"/>
          <w:szCs w:val="28"/>
        </w:rPr>
        <w:t>.</w:t>
      </w:r>
      <w:r w:rsidR="009468C4" w:rsidRPr="00095B18">
        <w:rPr>
          <w:sz w:val="28"/>
          <w:szCs w:val="28"/>
        </w:rPr>
        <w:t xml:space="preserve"> </w:t>
      </w:r>
      <w:r w:rsidR="002B5A45" w:rsidRPr="00095B18">
        <w:rPr>
          <w:sz w:val="28"/>
          <w:szCs w:val="28"/>
        </w:rPr>
        <w:t>про</w:t>
      </w:r>
      <w:r w:rsidR="009A7299" w:rsidRPr="00095B18">
        <w:rPr>
          <w:sz w:val="28"/>
          <w:szCs w:val="28"/>
        </w:rPr>
        <w:t xml:space="preserve">ведение медицинского осмотра и, </w:t>
      </w:r>
      <w:r w:rsidR="002B5A45" w:rsidRPr="00095B18">
        <w:rPr>
          <w:sz w:val="28"/>
          <w:szCs w:val="28"/>
        </w:rPr>
        <w:t>при необходимости</w:t>
      </w:r>
      <w:r w:rsidR="00B3087B" w:rsidRPr="00095B18">
        <w:rPr>
          <w:sz w:val="28"/>
          <w:szCs w:val="28"/>
        </w:rPr>
        <w:t>,</w:t>
      </w:r>
      <w:r w:rsidR="002B5A45" w:rsidRPr="00095B18">
        <w:rPr>
          <w:sz w:val="28"/>
          <w:szCs w:val="28"/>
        </w:rPr>
        <w:t xml:space="preserve">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w:t>
      </w:r>
      <w:r w:rsidR="00D05759" w:rsidRPr="00095B18">
        <w:rPr>
          <w:sz w:val="28"/>
          <w:szCs w:val="28"/>
        </w:rPr>
        <w:t>, осуществляющих деятельность в системе обязательного медицинского страхования, при возникнове</w:t>
      </w:r>
      <w:r w:rsidR="00067FA8" w:rsidRPr="00095B18">
        <w:rPr>
          <w:sz w:val="28"/>
          <w:szCs w:val="28"/>
        </w:rPr>
        <w:t>нии поствакцинальных осложнений;</w:t>
      </w:r>
    </w:p>
    <w:p w14:paraId="07234248" w14:textId="77777777" w:rsidR="007A1BF1" w:rsidRDefault="00034DFB" w:rsidP="0048638B">
      <w:pPr>
        <w:ind w:firstLine="709"/>
        <w:jc w:val="both"/>
        <w:rPr>
          <w:sz w:val="28"/>
          <w:szCs w:val="28"/>
        </w:rPr>
      </w:pPr>
      <w:r>
        <w:rPr>
          <w:sz w:val="28"/>
          <w:szCs w:val="28"/>
        </w:rPr>
        <w:t>1</w:t>
      </w:r>
      <w:r w:rsidR="00136676" w:rsidRPr="00AA7CD1">
        <w:rPr>
          <w:sz w:val="28"/>
          <w:szCs w:val="28"/>
        </w:rPr>
        <w:t>.</w:t>
      </w:r>
      <w:r>
        <w:rPr>
          <w:sz w:val="28"/>
          <w:szCs w:val="28"/>
        </w:rPr>
        <w:t>7</w:t>
      </w:r>
      <w:r w:rsidR="00136676" w:rsidRPr="00AA7CD1">
        <w:rPr>
          <w:sz w:val="28"/>
          <w:szCs w:val="28"/>
        </w:rPr>
        <w:t>.</w:t>
      </w:r>
      <w:r w:rsidR="0066562C" w:rsidRPr="00E044D1">
        <w:rPr>
          <w:sz w:val="28"/>
          <w:szCs w:val="28"/>
        </w:rPr>
        <w:t xml:space="preserve"> медицинск</w:t>
      </w:r>
      <w:r w:rsidR="00A65EC7">
        <w:rPr>
          <w:sz w:val="28"/>
          <w:szCs w:val="28"/>
        </w:rPr>
        <w:t>ую</w:t>
      </w:r>
      <w:r w:rsidR="0066562C" w:rsidRPr="00E044D1">
        <w:rPr>
          <w:sz w:val="28"/>
          <w:szCs w:val="28"/>
        </w:rPr>
        <w:t xml:space="preserve"> помощь при </w:t>
      </w:r>
      <w:r w:rsidR="0066562C" w:rsidRPr="00E044D1">
        <w:rPr>
          <w:rFonts w:eastAsia="Calibri"/>
          <w:sz w:val="28"/>
          <w:szCs w:val="28"/>
        </w:rPr>
        <w:t xml:space="preserve">дистанционном взаимодействии медицинских работников, оказывающих первичную медико-санитарную помощь, с пациентами и (или) их законными представителями в рамках </w:t>
      </w:r>
      <w:r w:rsidR="0066562C" w:rsidRPr="00E044D1">
        <w:rPr>
          <w:rFonts w:eastAsia="Calibri"/>
          <w:sz w:val="28"/>
          <w:szCs w:val="28"/>
        </w:rPr>
        <w:lastRenderedPageBreak/>
        <w:t>динамического наблюдения за пациентами, страдающими хроническими неинфекционными заболеваниями</w:t>
      </w:r>
      <w:r w:rsidR="00A65EC7" w:rsidRPr="00545965">
        <w:rPr>
          <w:sz w:val="28"/>
          <w:szCs w:val="28"/>
        </w:rPr>
        <w:t>;</w:t>
      </w:r>
    </w:p>
    <w:p w14:paraId="760A24B2" w14:textId="1948564B" w:rsidR="00975D31" w:rsidRPr="00034DFB" w:rsidRDefault="00034DFB" w:rsidP="0048638B">
      <w:pPr>
        <w:ind w:firstLine="709"/>
        <w:jc w:val="both"/>
        <w:rPr>
          <w:sz w:val="28"/>
          <w:szCs w:val="28"/>
        </w:rPr>
      </w:pPr>
      <w:r>
        <w:rPr>
          <w:sz w:val="28"/>
          <w:szCs w:val="28"/>
        </w:rPr>
        <w:t>1</w:t>
      </w:r>
      <w:r w:rsidR="00136676">
        <w:rPr>
          <w:sz w:val="28"/>
          <w:szCs w:val="28"/>
        </w:rPr>
        <w:t>.</w:t>
      </w:r>
      <w:r>
        <w:rPr>
          <w:sz w:val="28"/>
          <w:szCs w:val="28"/>
        </w:rPr>
        <w:t>8</w:t>
      </w:r>
      <w:r w:rsidR="00136676">
        <w:rPr>
          <w:sz w:val="28"/>
          <w:szCs w:val="28"/>
        </w:rPr>
        <w:t>.</w:t>
      </w:r>
      <w:r w:rsidR="005C294F" w:rsidRPr="00E044D1">
        <w:rPr>
          <w:sz w:val="28"/>
          <w:szCs w:val="28"/>
        </w:rPr>
        <w:t xml:space="preserve"> медицинск</w:t>
      </w:r>
      <w:r w:rsidR="00A65EC7">
        <w:rPr>
          <w:sz w:val="28"/>
          <w:szCs w:val="28"/>
        </w:rPr>
        <w:t>ую</w:t>
      </w:r>
      <w:r w:rsidR="005C294F" w:rsidRPr="00E044D1">
        <w:rPr>
          <w:sz w:val="28"/>
          <w:szCs w:val="28"/>
        </w:rPr>
        <w:t xml:space="preserve"> помощь</w:t>
      </w:r>
      <w:r w:rsidR="00B3087B">
        <w:rPr>
          <w:sz w:val="28"/>
          <w:szCs w:val="28"/>
        </w:rPr>
        <w:t>,</w:t>
      </w:r>
      <w:r w:rsidR="005C294F" w:rsidRPr="00E044D1">
        <w:rPr>
          <w:sz w:val="28"/>
          <w:szCs w:val="28"/>
        </w:rPr>
        <w:t xml:space="preserve"> оказанн</w:t>
      </w:r>
      <w:r w:rsidR="00902B30">
        <w:rPr>
          <w:sz w:val="28"/>
          <w:szCs w:val="28"/>
        </w:rPr>
        <w:t>ую</w:t>
      </w:r>
      <w:r w:rsidR="005C294F" w:rsidRPr="00E044D1">
        <w:rPr>
          <w:sz w:val="28"/>
          <w:szCs w:val="28"/>
        </w:rPr>
        <w:t xml:space="preserve"> мо</w:t>
      </w:r>
      <w:r w:rsidR="00A65EC7">
        <w:rPr>
          <w:sz w:val="28"/>
          <w:szCs w:val="28"/>
        </w:rPr>
        <w:t>бильными медицинскими бригадами</w:t>
      </w:r>
      <w:r w:rsidR="00795D13">
        <w:rPr>
          <w:sz w:val="28"/>
          <w:szCs w:val="28"/>
        </w:rPr>
        <w:t xml:space="preserve"> </w:t>
      </w:r>
      <w:r w:rsidR="00795D13" w:rsidRPr="006E65AB">
        <w:rPr>
          <w:sz w:val="28"/>
          <w:szCs w:val="28"/>
        </w:rPr>
        <w:t>(за исключением медицинской</w:t>
      </w:r>
      <w:r w:rsidR="002C5D3F" w:rsidRPr="006E65AB">
        <w:rPr>
          <w:sz w:val="28"/>
          <w:szCs w:val="28"/>
        </w:rPr>
        <w:t xml:space="preserve"> </w:t>
      </w:r>
      <w:r w:rsidR="00795D13" w:rsidRPr="006E65AB">
        <w:rPr>
          <w:sz w:val="28"/>
          <w:szCs w:val="28"/>
        </w:rPr>
        <w:t>помощи</w:t>
      </w:r>
      <w:r w:rsidR="00A931BA">
        <w:rPr>
          <w:sz w:val="28"/>
          <w:szCs w:val="28"/>
        </w:rPr>
        <w:t>,</w:t>
      </w:r>
      <w:r w:rsidR="00795D13" w:rsidRPr="006E65AB">
        <w:rPr>
          <w:sz w:val="28"/>
          <w:szCs w:val="28"/>
        </w:rPr>
        <w:t xml:space="preserve"> оказанной по стоматологическому профилю</w:t>
      </w:r>
      <w:r w:rsidR="00622E13">
        <w:rPr>
          <w:sz w:val="28"/>
          <w:szCs w:val="28"/>
        </w:rPr>
        <w:t xml:space="preserve"> </w:t>
      </w:r>
      <w:r w:rsidR="00622E13" w:rsidRPr="00034DFB">
        <w:rPr>
          <w:sz w:val="28"/>
          <w:szCs w:val="28"/>
        </w:rPr>
        <w:t>и</w:t>
      </w:r>
      <w:r w:rsidR="001E5935" w:rsidRPr="00034DFB">
        <w:rPr>
          <w:sz w:val="28"/>
          <w:szCs w:val="28"/>
        </w:rPr>
        <w:t xml:space="preserve"> при проведении</w:t>
      </w:r>
      <w:r w:rsidR="00622E13" w:rsidRPr="00034DFB">
        <w:rPr>
          <w:sz w:val="28"/>
          <w:szCs w:val="28"/>
        </w:rPr>
        <w:t xml:space="preserve"> профилактических медицинских осмотров и диспансеризации</w:t>
      </w:r>
      <w:r w:rsidR="00795D13" w:rsidRPr="00034DFB">
        <w:rPr>
          <w:sz w:val="28"/>
          <w:szCs w:val="28"/>
        </w:rPr>
        <w:t>)</w:t>
      </w:r>
      <w:r w:rsidR="00975D31" w:rsidRPr="00034DFB">
        <w:rPr>
          <w:sz w:val="28"/>
          <w:szCs w:val="28"/>
        </w:rPr>
        <w:t>;</w:t>
      </w:r>
    </w:p>
    <w:p w14:paraId="7E2EC5CF" w14:textId="77777777" w:rsidR="004A4607" w:rsidRDefault="00034DFB" w:rsidP="0048638B">
      <w:pPr>
        <w:ind w:firstLine="709"/>
        <w:jc w:val="both"/>
        <w:rPr>
          <w:sz w:val="28"/>
          <w:szCs w:val="28"/>
        </w:rPr>
      </w:pPr>
      <w:r>
        <w:rPr>
          <w:sz w:val="28"/>
          <w:szCs w:val="28"/>
        </w:rPr>
        <w:t>1</w:t>
      </w:r>
      <w:r w:rsidR="00136676" w:rsidRPr="00451A4C">
        <w:rPr>
          <w:sz w:val="28"/>
          <w:szCs w:val="28"/>
        </w:rPr>
        <w:t>.</w:t>
      </w:r>
      <w:r>
        <w:rPr>
          <w:sz w:val="28"/>
          <w:szCs w:val="28"/>
        </w:rPr>
        <w:t>9</w:t>
      </w:r>
      <w:r w:rsidR="00136676" w:rsidRPr="00451A4C">
        <w:rPr>
          <w:sz w:val="28"/>
          <w:szCs w:val="28"/>
        </w:rPr>
        <w:t>.</w:t>
      </w:r>
      <w:r w:rsidR="00975D31" w:rsidRPr="00451A4C">
        <w:rPr>
          <w:sz w:val="28"/>
          <w:szCs w:val="28"/>
        </w:rPr>
        <w:t xml:space="preserve"> </w:t>
      </w:r>
      <w:r w:rsidR="00A35CF9" w:rsidRPr="00451A4C">
        <w:rPr>
          <w:sz w:val="28"/>
          <w:szCs w:val="28"/>
        </w:rPr>
        <w:t>посещение Центров здоровья с целью динамическо</w:t>
      </w:r>
      <w:r w:rsidR="00136676" w:rsidRPr="00451A4C">
        <w:rPr>
          <w:sz w:val="28"/>
          <w:szCs w:val="28"/>
        </w:rPr>
        <w:t>го</w:t>
      </w:r>
      <w:r w:rsidR="00A35CF9" w:rsidRPr="00451A4C">
        <w:rPr>
          <w:sz w:val="28"/>
          <w:szCs w:val="28"/>
        </w:rPr>
        <w:t xml:space="preserve"> наблюдени</w:t>
      </w:r>
      <w:r w:rsidR="00136676" w:rsidRPr="00451A4C">
        <w:rPr>
          <w:sz w:val="28"/>
          <w:szCs w:val="28"/>
        </w:rPr>
        <w:t>я</w:t>
      </w:r>
      <w:r w:rsidR="004A4607">
        <w:rPr>
          <w:sz w:val="28"/>
          <w:szCs w:val="28"/>
        </w:rPr>
        <w:t>;</w:t>
      </w:r>
    </w:p>
    <w:p w14:paraId="63678DDC" w14:textId="2435BB52" w:rsidR="004446FA" w:rsidRPr="00263016" w:rsidRDefault="00034DFB" w:rsidP="0048638B">
      <w:pPr>
        <w:ind w:firstLine="709"/>
        <w:jc w:val="both"/>
        <w:rPr>
          <w:sz w:val="28"/>
          <w:szCs w:val="28"/>
        </w:rPr>
      </w:pPr>
      <w:r w:rsidRPr="00735F3C">
        <w:rPr>
          <w:sz w:val="28"/>
          <w:szCs w:val="28"/>
        </w:rPr>
        <w:t>1</w:t>
      </w:r>
      <w:r w:rsidR="004A4607" w:rsidRPr="00735F3C">
        <w:rPr>
          <w:sz w:val="28"/>
          <w:szCs w:val="28"/>
        </w:rPr>
        <w:t>.1</w:t>
      </w:r>
      <w:r w:rsidRPr="00735F3C">
        <w:rPr>
          <w:sz w:val="28"/>
          <w:szCs w:val="28"/>
        </w:rPr>
        <w:t>0</w:t>
      </w:r>
      <w:r w:rsidR="004A4607" w:rsidRPr="00735F3C">
        <w:rPr>
          <w:sz w:val="28"/>
          <w:szCs w:val="28"/>
        </w:rPr>
        <w:t xml:space="preserve">. проведение диспансерного наблюдения </w:t>
      </w:r>
      <w:r w:rsidR="004B6EF4" w:rsidRPr="00735F3C">
        <w:rPr>
          <w:sz w:val="28"/>
          <w:szCs w:val="28"/>
        </w:rPr>
        <w:t>детск</w:t>
      </w:r>
      <w:r w:rsidR="00AC6B97" w:rsidRPr="00735F3C">
        <w:rPr>
          <w:sz w:val="28"/>
          <w:szCs w:val="28"/>
        </w:rPr>
        <w:t xml:space="preserve">ого населения </w:t>
      </w:r>
      <w:r w:rsidR="004A4607" w:rsidRPr="00735F3C">
        <w:rPr>
          <w:sz w:val="28"/>
          <w:szCs w:val="28"/>
        </w:rPr>
        <w:t>в рамках оказания первичной медико-санитарной помощи с хроническими неинфекционными заболеваниями и с высоким риском их развития</w:t>
      </w:r>
      <w:r w:rsidR="00AC6B97" w:rsidRPr="00735F3C">
        <w:rPr>
          <w:sz w:val="28"/>
          <w:szCs w:val="28"/>
        </w:rPr>
        <w:t>,</w:t>
      </w:r>
      <w:r w:rsidR="004A4607" w:rsidRPr="00735F3C">
        <w:rPr>
          <w:sz w:val="28"/>
          <w:szCs w:val="28"/>
        </w:rPr>
        <w:t xml:space="preserve"> за исключением диспансерного наблюдения </w:t>
      </w:r>
      <w:r w:rsidR="003022CF" w:rsidRPr="00735F3C">
        <w:rPr>
          <w:color w:val="000000" w:themeColor="text1"/>
          <w:sz w:val="28"/>
        </w:rPr>
        <w:t>детей, проживающих в организациях социального обслуживания (детских домах-интернатах), предоставляющих социальные услуги в стационарной форме</w:t>
      </w:r>
      <w:r w:rsidR="00F95FBC" w:rsidRPr="00735F3C">
        <w:rPr>
          <w:color w:val="000000" w:themeColor="text1"/>
          <w:sz w:val="28"/>
        </w:rPr>
        <w:t xml:space="preserve"> </w:t>
      </w:r>
      <w:r w:rsidR="00F95FBC" w:rsidRPr="00735F3C">
        <w:rPr>
          <w:sz w:val="28"/>
          <w:szCs w:val="28"/>
        </w:rPr>
        <w:t>в соответствии с приказом Министерства здравоохранения Российской Федерации от 16 мая 2019 г.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(далее – приказ МЗ РФ №302н)</w:t>
      </w:r>
      <w:r w:rsidR="00CE369B" w:rsidRPr="00735F3C">
        <w:rPr>
          <w:color w:val="000000" w:themeColor="text1"/>
          <w:sz w:val="28"/>
        </w:rPr>
        <w:t>.</w:t>
      </w:r>
      <w:r w:rsidR="004A4607" w:rsidRPr="00263016">
        <w:rPr>
          <w:sz w:val="28"/>
          <w:szCs w:val="28"/>
        </w:rPr>
        <w:t xml:space="preserve"> </w:t>
      </w:r>
    </w:p>
    <w:p w14:paraId="16BA0DE9" w14:textId="45E92103" w:rsidR="00601282" w:rsidRPr="00263016" w:rsidRDefault="00034DFB" w:rsidP="00601282">
      <w:pPr>
        <w:widowControl w:val="0"/>
        <w:autoSpaceDE w:val="0"/>
        <w:autoSpaceDN w:val="0"/>
        <w:adjustRightInd w:val="0"/>
        <w:ind w:firstLine="709"/>
        <w:jc w:val="both"/>
        <w:rPr>
          <w:sz w:val="28"/>
          <w:szCs w:val="28"/>
        </w:rPr>
      </w:pPr>
      <w:r w:rsidRPr="00263016">
        <w:rPr>
          <w:sz w:val="28"/>
          <w:szCs w:val="28"/>
        </w:rPr>
        <w:t>1</w:t>
      </w:r>
      <w:r w:rsidR="00601282" w:rsidRPr="00263016">
        <w:rPr>
          <w:sz w:val="28"/>
          <w:szCs w:val="28"/>
        </w:rPr>
        <w:t>.1</w:t>
      </w:r>
      <w:r w:rsidRPr="00263016">
        <w:rPr>
          <w:sz w:val="28"/>
          <w:szCs w:val="28"/>
        </w:rPr>
        <w:t>1</w:t>
      </w:r>
      <w:r w:rsidR="00601282" w:rsidRPr="00263016">
        <w:rPr>
          <w:sz w:val="28"/>
          <w:szCs w:val="28"/>
        </w:rPr>
        <w:t>. медицинск</w:t>
      </w:r>
      <w:r w:rsidR="005C0A0C" w:rsidRPr="00263016">
        <w:rPr>
          <w:sz w:val="28"/>
          <w:szCs w:val="28"/>
        </w:rPr>
        <w:t>ую</w:t>
      </w:r>
      <w:r w:rsidR="00601282" w:rsidRPr="00263016">
        <w:rPr>
          <w:sz w:val="28"/>
          <w:szCs w:val="28"/>
        </w:rPr>
        <w:t xml:space="preserve"> помощь, оказанн</w:t>
      </w:r>
      <w:r w:rsidR="005C0A0C" w:rsidRPr="00263016">
        <w:rPr>
          <w:sz w:val="28"/>
          <w:szCs w:val="28"/>
        </w:rPr>
        <w:t>ую</w:t>
      </w:r>
      <w:r w:rsidR="00601282" w:rsidRPr="00263016">
        <w:rPr>
          <w:sz w:val="28"/>
          <w:szCs w:val="28"/>
        </w:rPr>
        <w:t xml:space="preserve"> в центрах амбулаторной онкологической помощи</w:t>
      </w:r>
      <w:r w:rsidR="0090732D" w:rsidRPr="00263016">
        <w:rPr>
          <w:sz w:val="28"/>
          <w:szCs w:val="28"/>
        </w:rPr>
        <w:t>,</w:t>
      </w:r>
      <w:r w:rsidR="00601282" w:rsidRPr="00263016">
        <w:rPr>
          <w:sz w:val="28"/>
          <w:szCs w:val="28"/>
        </w:rPr>
        <w:t xml:space="preserve"> в рамках посещения с профилактической целью (цель посещения – посещение с иными целями);</w:t>
      </w:r>
    </w:p>
    <w:p w14:paraId="75E35662" w14:textId="1C70AAB8" w:rsidR="001712B3" w:rsidRPr="00A6697A" w:rsidRDefault="001712B3" w:rsidP="00A6697A">
      <w:pPr>
        <w:ind w:firstLine="709"/>
        <w:jc w:val="both"/>
        <w:rPr>
          <w:sz w:val="28"/>
          <w:szCs w:val="28"/>
        </w:rPr>
      </w:pPr>
      <w:r w:rsidRPr="00263016">
        <w:rPr>
          <w:sz w:val="28"/>
          <w:szCs w:val="28"/>
        </w:rPr>
        <w:t>1.1</w:t>
      </w:r>
      <w:r w:rsidR="006E1908">
        <w:rPr>
          <w:sz w:val="28"/>
          <w:szCs w:val="28"/>
        </w:rPr>
        <w:t>2</w:t>
      </w:r>
      <w:r w:rsidRPr="00263016">
        <w:rPr>
          <w:sz w:val="28"/>
          <w:szCs w:val="28"/>
        </w:rPr>
        <w:t xml:space="preserve">. </w:t>
      </w:r>
      <w:r w:rsidRPr="00263016">
        <w:rPr>
          <w:sz w:val="28"/>
        </w:rPr>
        <w:t>тестирование на выявление респираторных вирусных заболеваний, включая грипп</w:t>
      </w:r>
      <w:r w:rsidR="00444E0C" w:rsidRPr="00263016">
        <w:rPr>
          <w:sz w:val="28"/>
        </w:rPr>
        <w:t>.</w:t>
      </w:r>
    </w:p>
    <w:p w14:paraId="2D75F200" w14:textId="73F704C3" w:rsidR="006218D8" w:rsidRPr="00263016" w:rsidRDefault="006218D8" w:rsidP="004338AD">
      <w:pPr>
        <w:widowControl w:val="0"/>
        <w:autoSpaceDE w:val="0"/>
        <w:autoSpaceDN w:val="0"/>
        <w:ind w:firstLine="708"/>
        <w:jc w:val="both"/>
        <w:rPr>
          <w:sz w:val="28"/>
        </w:rPr>
      </w:pPr>
      <w:r w:rsidRPr="00263016">
        <w:rPr>
          <w:sz w:val="28"/>
        </w:rPr>
        <w:t xml:space="preserve">Оплата тестирования на выявление респираторных вирусных заболеваний, включая грипп, в рамках межтерриториальных и </w:t>
      </w:r>
      <w:proofErr w:type="spellStart"/>
      <w:r w:rsidRPr="00263016">
        <w:rPr>
          <w:sz w:val="28"/>
        </w:rPr>
        <w:t>межучрежденческих</w:t>
      </w:r>
      <w:proofErr w:type="spellEnd"/>
      <w:r w:rsidRPr="00263016">
        <w:rPr>
          <w:sz w:val="28"/>
        </w:rPr>
        <w:t xml:space="preserve"> расчетов осуществляется по тарифам</w:t>
      </w:r>
      <w:r w:rsidR="00BE02FB" w:rsidRPr="00263016">
        <w:rPr>
          <w:sz w:val="28"/>
        </w:rPr>
        <w:t>, утвержденным Приложением №</w:t>
      </w:r>
      <w:r w:rsidR="005A48B1" w:rsidRPr="00263016">
        <w:rPr>
          <w:sz w:val="28"/>
        </w:rPr>
        <w:t xml:space="preserve"> </w:t>
      </w:r>
      <w:r w:rsidR="00FF2126">
        <w:rPr>
          <w:sz w:val="28"/>
        </w:rPr>
        <w:t>11</w:t>
      </w:r>
      <w:r w:rsidR="00BE02FB" w:rsidRPr="00263016">
        <w:rPr>
          <w:sz w:val="28"/>
        </w:rPr>
        <w:t xml:space="preserve"> к </w:t>
      </w:r>
      <w:r w:rsidR="00E93762" w:rsidRPr="00263016">
        <w:rPr>
          <w:sz w:val="28"/>
        </w:rPr>
        <w:t xml:space="preserve">настоящему </w:t>
      </w:r>
      <w:r w:rsidR="00BE02FB" w:rsidRPr="00263016">
        <w:rPr>
          <w:sz w:val="28"/>
        </w:rPr>
        <w:t>Тарифному соглашению.</w:t>
      </w:r>
    </w:p>
    <w:p w14:paraId="22B235E3" w14:textId="4A4CCC83" w:rsidR="002D32BD" w:rsidRPr="00263016" w:rsidRDefault="003E052D" w:rsidP="004338AD">
      <w:pPr>
        <w:widowControl w:val="0"/>
        <w:autoSpaceDE w:val="0"/>
        <w:autoSpaceDN w:val="0"/>
        <w:ind w:firstLine="708"/>
        <w:jc w:val="both"/>
        <w:rPr>
          <w:sz w:val="28"/>
        </w:rPr>
      </w:pPr>
      <w:r w:rsidRPr="00263016">
        <w:rPr>
          <w:sz w:val="28"/>
        </w:rPr>
        <w:t>1.1</w:t>
      </w:r>
      <w:r w:rsidR="006E1908">
        <w:rPr>
          <w:sz w:val="28"/>
        </w:rPr>
        <w:t>3</w:t>
      </w:r>
      <w:r w:rsidRPr="00263016">
        <w:rPr>
          <w:sz w:val="28"/>
        </w:rPr>
        <w:t>. консультирование медицинским психологом</w:t>
      </w:r>
      <w:r w:rsidR="00564978" w:rsidRPr="00263016">
        <w:rPr>
          <w:sz w:val="28"/>
        </w:rPr>
        <w:t xml:space="preserve"> </w:t>
      </w:r>
      <w:r w:rsidRPr="00263016">
        <w:rPr>
          <w:sz w:val="28"/>
        </w:rPr>
        <w:t>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3648B9" w:rsidRPr="00263016">
        <w:rPr>
          <w:sz w:val="28"/>
        </w:rPr>
        <w:t>.</w:t>
      </w:r>
    </w:p>
    <w:p w14:paraId="04B60402" w14:textId="03F32A80" w:rsidR="003648B9" w:rsidRPr="00263016" w:rsidRDefault="003648B9" w:rsidP="004338AD">
      <w:pPr>
        <w:widowControl w:val="0"/>
        <w:autoSpaceDE w:val="0"/>
        <w:autoSpaceDN w:val="0"/>
        <w:ind w:firstLine="708"/>
        <w:jc w:val="both"/>
        <w:rPr>
          <w:sz w:val="28"/>
          <w:szCs w:val="28"/>
        </w:rPr>
      </w:pPr>
      <w:r w:rsidRPr="00263016">
        <w:rPr>
          <w:sz w:val="28"/>
          <w:szCs w:val="28"/>
        </w:rPr>
        <w:t xml:space="preserve">При отсутствии в медицинской организации </w:t>
      </w:r>
      <w:r w:rsidRPr="00263016">
        <w:rPr>
          <w:sz w:val="28"/>
        </w:rPr>
        <w:t xml:space="preserve">медицинского психолога </w:t>
      </w:r>
      <w:r w:rsidRPr="00263016">
        <w:rPr>
          <w:sz w:val="28"/>
          <w:szCs w:val="28"/>
        </w:rPr>
        <w:t>медико-психологическая помощь пациенту оказывается в иной медицинской организации.</w:t>
      </w:r>
    </w:p>
    <w:p w14:paraId="3450F5C6" w14:textId="0F11F463" w:rsidR="003E052D" w:rsidRPr="00263016" w:rsidRDefault="003648B9" w:rsidP="004338AD">
      <w:pPr>
        <w:widowControl w:val="0"/>
        <w:autoSpaceDE w:val="0"/>
        <w:autoSpaceDN w:val="0"/>
        <w:ind w:firstLine="708"/>
        <w:jc w:val="both"/>
        <w:rPr>
          <w:sz w:val="28"/>
        </w:rPr>
      </w:pPr>
      <w:r w:rsidRPr="00263016">
        <w:rPr>
          <w:sz w:val="28"/>
        </w:rPr>
        <w:t xml:space="preserve">Оплата медицинской помощи в рамках </w:t>
      </w:r>
      <w:proofErr w:type="spellStart"/>
      <w:r w:rsidRPr="00263016">
        <w:rPr>
          <w:sz w:val="28"/>
        </w:rPr>
        <w:t>межучрежденческих</w:t>
      </w:r>
      <w:proofErr w:type="spellEnd"/>
      <w:r w:rsidRPr="00263016">
        <w:rPr>
          <w:sz w:val="28"/>
        </w:rPr>
        <w:t xml:space="preserve"> расчетов </w:t>
      </w:r>
      <w:r w:rsidR="002956E9" w:rsidRPr="00263016">
        <w:rPr>
          <w:sz w:val="28"/>
        </w:rPr>
        <w:t xml:space="preserve">осуществляется </w:t>
      </w:r>
      <w:r w:rsidRPr="00263016">
        <w:rPr>
          <w:sz w:val="28"/>
        </w:rPr>
        <w:t xml:space="preserve">по тарифам, </w:t>
      </w:r>
      <w:r w:rsidRPr="00C04FA3">
        <w:rPr>
          <w:sz w:val="28"/>
        </w:rPr>
        <w:t>утвержденным Приложением № 7</w:t>
      </w:r>
      <w:r w:rsidRPr="00263016">
        <w:rPr>
          <w:sz w:val="28"/>
        </w:rPr>
        <w:t xml:space="preserve"> к настоящему Тарифному соглашению.</w:t>
      </w:r>
    </w:p>
    <w:p w14:paraId="0D484B4F" w14:textId="07FF8703" w:rsidR="007B6EFB" w:rsidRDefault="00444E0C" w:rsidP="007B6EFB">
      <w:pPr>
        <w:autoSpaceDE w:val="0"/>
        <w:autoSpaceDN w:val="0"/>
        <w:adjustRightInd w:val="0"/>
        <w:ind w:firstLine="709"/>
        <w:jc w:val="both"/>
        <w:rPr>
          <w:sz w:val="28"/>
        </w:rPr>
      </w:pPr>
      <w:r w:rsidRPr="00263016">
        <w:rPr>
          <w:sz w:val="28"/>
        </w:rPr>
        <w:t>1.1</w:t>
      </w:r>
      <w:r w:rsidR="006E1908">
        <w:rPr>
          <w:sz w:val="28"/>
        </w:rPr>
        <w:t>4</w:t>
      </w:r>
      <w:r w:rsidRPr="00263016">
        <w:rPr>
          <w:sz w:val="28"/>
        </w:rPr>
        <w:t>. неотложн</w:t>
      </w:r>
      <w:r w:rsidR="0090732D" w:rsidRPr="00263016">
        <w:rPr>
          <w:sz w:val="28"/>
        </w:rPr>
        <w:t>ую</w:t>
      </w:r>
      <w:r w:rsidRPr="00263016">
        <w:rPr>
          <w:sz w:val="28"/>
        </w:rPr>
        <w:t xml:space="preserve"> медицинск</w:t>
      </w:r>
      <w:r w:rsidR="0090732D" w:rsidRPr="00263016">
        <w:rPr>
          <w:sz w:val="28"/>
        </w:rPr>
        <w:t>ую</w:t>
      </w:r>
      <w:r w:rsidRPr="00263016">
        <w:rPr>
          <w:sz w:val="28"/>
        </w:rPr>
        <w:t xml:space="preserve"> помощь</w:t>
      </w:r>
      <w:r w:rsidR="00251F13" w:rsidRPr="00263016">
        <w:rPr>
          <w:sz w:val="28"/>
        </w:rPr>
        <w:t xml:space="preserve"> (за исключением медицинской помощи в приемном отделении стационарной МО в случаях, не требующих последующей госпитализации в данную МО).</w:t>
      </w:r>
      <w:r w:rsidRPr="00263016">
        <w:rPr>
          <w:sz w:val="28"/>
        </w:rPr>
        <w:t xml:space="preserve"> </w:t>
      </w:r>
    </w:p>
    <w:p w14:paraId="495703A2" w14:textId="0A355536" w:rsidR="00251F13" w:rsidRPr="007B6EFB" w:rsidRDefault="00263016" w:rsidP="007B6EFB">
      <w:pPr>
        <w:autoSpaceDE w:val="0"/>
        <w:autoSpaceDN w:val="0"/>
        <w:adjustRightInd w:val="0"/>
        <w:ind w:firstLine="709"/>
        <w:jc w:val="both"/>
        <w:rPr>
          <w:sz w:val="28"/>
        </w:rPr>
      </w:pPr>
      <w:r w:rsidRPr="00263016">
        <w:rPr>
          <w:sz w:val="28"/>
          <w:szCs w:val="28"/>
        </w:rPr>
        <w:t>1.1</w:t>
      </w:r>
      <w:r w:rsidR="006E1908">
        <w:rPr>
          <w:sz w:val="28"/>
          <w:szCs w:val="28"/>
        </w:rPr>
        <w:t>4</w:t>
      </w:r>
      <w:r w:rsidRPr="00263016">
        <w:rPr>
          <w:sz w:val="28"/>
          <w:szCs w:val="28"/>
        </w:rPr>
        <w:t>.1</w:t>
      </w:r>
      <w:r w:rsidR="00251F13" w:rsidRPr="00263016">
        <w:rPr>
          <w:sz w:val="28"/>
          <w:szCs w:val="28"/>
        </w:rPr>
        <w:t>.</w:t>
      </w:r>
      <w:r w:rsidRPr="00263016">
        <w:rPr>
          <w:sz w:val="28"/>
          <w:szCs w:val="28"/>
        </w:rPr>
        <w:t xml:space="preserve"> к</w:t>
      </w:r>
      <w:r w:rsidR="00251F13" w:rsidRPr="00263016">
        <w:rPr>
          <w:sz w:val="28"/>
          <w:szCs w:val="28"/>
        </w:rPr>
        <w:t xml:space="preserve"> посещениям в связи с оказанием медицинской помощи в неотложной форме относятся посещения врачей или медицинских работников, имеющих среднее медицинское образование, ведущих самостоятельный прием, при внезапных острых заболеваниях, состояниях, </w:t>
      </w:r>
      <w:r w:rsidR="00251F13" w:rsidRPr="00263016">
        <w:rPr>
          <w:sz w:val="28"/>
          <w:szCs w:val="28"/>
        </w:rPr>
        <w:lastRenderedPageBreak/>
        <w:t xml:space="preserve">обострении хронических заболеваний, без явных признаков угрозы жизни пациента. </w:t>
      </w:r>
    </w:p>
    <w:p w14:paraId="2A33440F" w14:textId="599141A9" w:rsidR="00251F13" w:rsidRPr="00263016" w:rsidRDefault="00251F13" w:rsidP="00251F13">
      <w:pPr>
        <w:widowControl w:val="0"/>
        <w:autoSpaceDE w:val="0"/>
        <w:autoSpaceDN w:val="0"/>
        <w:adjustRightInd w:val="0"/>
        <w:ind w:firstLine="709"/>
        <w:jc w:val="both"/>
        <w:rPr>
          <w:sz w:val="28"/>
          <w:szCs w:val="28"/>
        </w:rPr>
      </w:pPr>
      <w:r w:rsidRPr="00263016">
        <w:rPr>
          <w:sz w:val="28"/>
          <w:szCs w:val="28"/>
        </w:rPr>
        <w:t>1.1</w:t>
      </w:r>
      <w:r w:rsidR="006E1908">
        <w:rPr>
          <w:sz w:val="28"/>
          <w:szCs w:val="28"/>
        </w:rPr>
        <w:t>4</w:t>
      </w:r>
      <w:r w:rsidRPr="00263016">
        <w:rPr>
          <w:sz w:val="28"/>
          <w:szCs w:val="28"/>
        </w:rPr>
        <w:t>.</w:t>
      </w:r>
      <w:r w:rsidR="00263016" w:rsidRPr="00263016">
        <w:rPr>
          <w:sz w:val="28"/>
          <w:szCs w:val="28"/>
        </w:rPr>
        <w:t>2.</w:t>
      </w:r>
      <w:r w:rsidRPr="00263016">
        <w:rPr>
          <w:sz w:val="28"/>
          <w:szCs w:val="28"/>
        </w:rPr>
        <w:t xml:space="preserve"> </w:t>
      </w:r>
      <w:r w:rsidR="00CF0470">
        <w:rPr>
          <w:sz w:val="28"/>
          <w:szCs w:val="28"/>
        </w:rPr>
        <w:t>о</w:t>
      </w:r>
      <w:r w:rsidRPr="00263016">
        <w:rPr>
          <w:sz w:val="28"/>
          <w:szCs w:val="28"/>
        </w:rPr>
        <w:t>казание неотложной медицинской помощи лицам, обратившимся с признаками неотложных состояний, может осуществляться в амбулаторных условиях или на дому при вызове медицинского работника.</w:t>
      </w:r>
    </w:p>
    <w:p w14:paraId="0BC6B4A4" w14:textId="346E51A8" w:rsidR="00251F13" w:rsidRPr="00263016" w:rsidRDefault="00263016" w:rsidP="00251F13">
      <w:pPr>
        <w:widowControl w:val="0"/>
        <w:autoSpaceDE w:val="0"/>
        <w:autoSpaceDN w:val="0"/>
        <w:adjustRightInd w:val="0"/>
        <w:ind w:firstLine="709"/>
        <w:jc w:val="both"/>
        <w:rPr>
          <w:sz w:val="28"/>
          <w:szCs w:val="28"/>
        </w:rPr>
      </w:pPr>
      <w:r w:rsidRPr="00263016">
        <w:rPr>
          <w:sz w:val="28"/>
          <w:szCs w:val="28"/>
        </w:rPr>
        <w:t>1.1</w:t>
      </w:r>
      <w:r w:rsidR="006E1908">
        <w:rPr>
          <w:sz w:val="28"/>
          <w:szCs w:val="28"/>
        </w:rPr>
        <w:t>4</w:t>
      </w:r>
      <w:r w:rsidRPr="00263016">
        <w:rPr>
          <w:sz w:val="28"/>
          <w:szCs w:val="28"/>
        </w:rPr>
        <w:t>.3</w:t>
      </w:r>
      <w:r w:rsidR="00251F13" w:rsidRPr="00263016">
        <w:rPr>
          <w:sz w:val="28"/>
          <w:szCs w:val="28"/>
        </w:rPr>
        <w:t xml:space="preserve">. </w:t>
      </w:r>
      <w:r w:rsidR="00F900BA">
        <w:rPr>
          <w:sz w:val="28"/>
          <w:szCs w:val="28"/>
        </w:rPr>
        <w:t>п</w:t>
      </w:r>
      <w:r w:rsidR="00251F13" w:rsidRPr="00263016">
        <w:rPr>
          <w:sz w:val="28"/>
          <w:szCs w:val="28"/>
        </w:rPr>
        <w:t>осещения в связи с оказанием неотложной помощи не входят в обращение по поводу заболевания и подлежат оплате при условии выполнения мероприятий, направленных на купирование неотложного состояния.</w:t>
      </w:r>
    </w:p>
    <w:p w14:paraId="610CAC1A" w14:textId="25C920A8" w:rsidR="00251F13" w:rsidRDefault="00263016" w:rsidP="00C07842">
      <w:pPr>
        <w:widowControl w:val="0"/>
        <w:autoSpaceDE w:val="0"/>
        <w:autoSpaceDN w:val="0"/>
        <w:adjustRightInd w:val="0"/>
        <w:ind w:firstLine="709"/>
        <w:jc w:val="both"/>
        <w:rPr>
          <w:sz w:val="28"/>
          <w:szCs w:val="28"/>
        </w:rPr>
      </w:pPr>
      <w:r w:rsidRPr="00263016">
        <w:rPr>
          <w:sz w:val="28"/>
          <w:szCs w:val="28"/>
        </w:rPr>
        <w:t>1.1</w:t>
      </w:r>
      <w:r w:rsidR="006E1908">
        <w:rPr>
          <w:sz w:val="28"/>
          <w:szCs w:val="28"/>
        </w:rPr>
        <w:t>4</w:t>
      </w:r>
      <w:r w:rsidRPr="00263016">
        <w:rPr>
          <w:sz w:val="28"/>
          <w:szCs w:val="28"/>
        </w:rPr>
        <w:t>.4</w:t>
      </w:r>
      <w:r w:rsidR="00251F13" w:rsidRPr="00263016">
        <w:rPr>
          <w:sz w:val="28"/>
          <w:szCs w:val="28"/>
        </w:rPr>
        <w:t xml:space="preserve">. </w:t>
      </w:r>
      <w:r w:rsidR="00F900BA">
        <w:rPr>
          <w:sz w:val="28"/>
          <w:szCs w:val="28"/>
        </w:rPr>
        <w:t>п</w:t>
      </w:r>
      <w:r w:rsidR="00251F13" w:rsidRPr="00263016">
        <w:rPr>
          <w:sz w:val="28"/>
          <w:szCs w:val="28"/>
        </w:rPr>
        <w:t>осещения для оказания медицинской помощи при отсутствии выполнения мероприятий, направленных на купирование неотложного состояния, а также посещения лиц, обратившихся повторно по одному и тому же заболеванию с признаками неотложных состояний в течение трех дней от момента первичного посещения с неотложной  целью, следует относить к обращению по поводу заболевания или разовому посещению в связи с заболеванием.</w:t>
      </w:r>
      <w:r w:rsidR="00251F13" w:rsidRPr="00251F13">
        <w:rPr>
          <w:sz w:val="28"/>
          <w:szCs w:val="28"/>
        </w:rPr>
        <w:t xml:space="preserve"> </w:t>
      </w:r>
    </w:p>
    <w:p w14:paraId="25DC6E48" w14:textId="1EF7898A" w:rsidR="0070180F" w:rsidRPr="0070180F" w:rsidRDefault="00CB1CB9" w:rsidP="00C07842">
      <w:pPr>
        <w:widowControl w:val="0"/>
        <w:autoSpaceDE w:val="0"/>
        <w:autoSpaceDN w:val="0"/>
        <w:adjustRightInd w:val="0"/>
        <w:ind w:firstLine="709"/>
        <w:jc w:val="both"/>
        <w:rPr>
          <w:sz w:val="28"/>
          <w:szCs w:val="28"/>
          <w:lang w:eastAsia="ja-JP"/>
        </w:rPr>
      </w:pPr>
      <w:r w:rsidRPr="00C07842">
        <w:rPr>
          <w:sz w:val="28"/>
          <w:szCs w:val="28"/>
        </w:rPr>
        <w:t>1</w:t>
      </w:r>
      <w:r w:rsidR="0070180F" w:rsidRPr="0070180F">
        <w:rPr>
          <w:sz w:val="28"/>
          <w:szCs w:val="28"/>
        </w:rPr>
        <w:t>.</w:t>
      </w:r>
      <w:r>
        <w:rPr>
          <w:sz w:val="28"/>
          <w:szCs w:val="28"/>
        </w:rPr>
        <w:t>1</w:t>
      </w:r>
      <w:r w:rsidR="006E1908">
        <w:rPr>
          <w:sz w:val="28"/>
          <w:szCs w:val="28"/>
        </w:rPr>
        <w:t>5</w:t>
      </w:r>
      <w:r w:rsidR="0070180F" w:rsidRPr="0070180F">
        <w:rPr>
          <w:sz w:val="28"/>
          <w:szCs w:val="28"/>
          <w:lang w:eastAsia="ja-JP"/>
        </w:rPr>
        <w:t xml:space="preserve"> Средний размер финансового обеспечения медицинской помощи</w:t>
      </w:r>
      <w:r>
        <w:rPr>
          <w:sz w:val="28"/>
          <w:szCs w:val="28"/>
          <w:lang w:eastAsia="ja-JP"/>
        </w:rPr>
        <w:t xml:space="preserve"> в амбулаторных условиях</w:t>
      </w:r>
      <w:r w:rsidR="0070180F" w:rsidRPr="0070180F">
        <w:rPr>
          <w:sz w:val="28"/>
          <w:szCs w:val="28"/>
          <w:lang w:eastAsia="ja-JP"/>
        </w:rPr>
        <w:t>,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sz w:val="28"/>
                <w:szCs w:val="28"/>
                <w:lang w:eastAsia="ja-JP"/>
              </w:rPr>
            </m:ctrlPr>
          </m:sSubSupPr>
          <m:e>
            <m:r>
              <m:rPr>
                <m:sty m:val="p"/>
              </m:rPr>
              <w:rPr>
                <w:rFonts w:ascii="Cambria Math" w:hAnsi="Cambria Math"/>
                <w:sz w:val="28"/>
                <w:szCs w:val="28"/>
                <w:lang w:eastAsia="ja-JP"/>
              </w:rPr>
              <m:t>ФО</m:t>
            </m:r>
          </m:e>
          <m:sub>
            <m:r>
              <m:rPr>
                <m:sty m:val="p"/>
              </m:rPr>
              <w:rPr>
                <w:rFonts w:ascii="Cambria Math" w:hAnsi="Cambria Math"/>
                <w:sz w:val="28"/>
                <w:szCs w:val="28"/>
                <w:lang w:eastAsia="ja-JP"/>
              </w:rPr>
              <m:t>СР</m:t>
            </m:r>
          </m:sub>
          <m:sup>
            <m:r>
              <m:rPr>
                <m:sty m:val="p"/>
              </m:rPr>
              <w:rPr>
                <w:rFonts w:ascii="Cambria Math" w:hAnsi="Cambria Math"/>
                <w:sz w:val="28"/>
                <w:szCs w:val="28"/>
                <w:lang w:eastAsia="ja-JP"/>
              </w:rPr>
              <m:t>АМБ</m:t>
            </m:r>
          </m:sup>
        </m:sSubSup>
      </m:oMath>
      <w:r w:rsidR="0070180F" w:rsidRPr="0070180F">
        <w:rPr>
          <w:sz w:val="28"/>
          <w:szCs w:val="28"/>
          <w:lang w:eastAsia="ja-JP"/>
        </w:rPr>
        <w:t>), определяется по следующей формуле:</w:t>
      </w:r>
    </w:p>
    <w:p w14:paraId="147F968D"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 xml:space="preserve"> </w:t>
      </w:r>
    </w:p>
    <w:p w14:paraId="7DBF6341"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
        <m:sSubSup>
          <m:sSubSupPr>
            <m:ctrlPr>
              <w:rPr>
                <w:rFonts w:ascii="Cambria Math" w:hAnsi="Cambria Math"/>
                <w:i/>
                <w:sz w:val="28"/>
                <w:szCs w:val="28"/>
                <w:lang w:eastAsia="ja-JP"/>
              </w:rPr>
            </m:ctrlPr>
          </m:sSubSupPr>
          <m:e>
            <m:r>
              <w:rPr>
                <w:rFonts w:ascii="Cambria Math" w:hAnsi="Cambria Math"/>
                <w:sz w:val="28"/>
                <w:szCs w:val="28"/>
                <w:lang w:eastAsia="ja-JP"/>
              </w:rPr>
              <m:t>ФО</m:t>
            </m:r>
          </m:e>
          <m:sub>
            <m:r>
              <w:rPr>
                <w:rFonts w:ascii="Cambria Math" w:hAnsi="Cambria Math"/>
                <w:sz w:val="28"/>
                <w:szCs w:val="28"/>
                <w:lang w:eastAsia="ja-JP"/>
              </w:rPr>
              <m:t>СР</m:t>
            </m:r>
          </m:sub>
          <m:sup>
            <m:r>
              <w:rPr>
                <w:rFonts w:ascii="Cambria Math" w:hAnsi="Cambria Math"/>
                <w:sz w:val="28"/>
                <w:szCs w:val="28"/>
                <w:lang w:eastAsia="ja-JP"/>
              </w:rPr>
              <m:t>АМБ</m:t>
            </m:r>
          </m:sup>
        </m:sSubSup>
        <m:r>
          <w:rPr>
            <w:rFonts w:ascii="Cambria Math" w:hAnsi="Cambria Math"/>
            <w:sz w:val="28"/>
            <w:szCs w:val="28"/>
            <w:lang w:eastAsia="ja-JP"/>
          </w:rPr>
          <m:t xml:space="preserve">= </m:t>
        </m:r>
        <m:f>
          <m:fPr>
            <m:ctrlPr>
              <w:rPr>
                <w:rFonts w:ascii="Cambria Math" w:hAnsi="Cambria Math"/>
                <w:i/>
                <w:sz w:val="28"/>
                <w:szCs w:val="28"/>
                <w:lang w:eastAsia="ja-JP"/>
              </w:rPr>
            </m:ctrlPr>
          </m:fPr>
          <m:num>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num>
          <m:den>
            <m:sSub>
              <m:sSubPr>
                <m:ctrlPr>
                  <w:rPr>
                    <w:rFonts w:ascii="Cambria Math" w:hAnsi="Cambria Math"/>
                    <w:i/>
                    <w:sz w:val="28"/>
                    <w:szCs w:val="28"/>
                    <w:lang w:eastAsia="ja-JP"/>
                  </w:rPr>
                </m:ctrlPr>
              </m:sSubPr>
              <m:e>
                <m:r>
                  <w:rPr>
                    <w:rFonts w:ascii="Cambria Math" w:hAnsi="Cambria Math"/>
                    <w:sz w:val="28"/>
                    <w:szCs w:val="28"/>
                    <w:lang w:eastAsia="ja-JP"/>
                  </w:rPr>
                  <m:t>Ч</m:t>
                </m:r>
              </m:e>
              <m:sub>
                <m:r>
                  <w:rPr>
                    <w:rFonts w:ascii="Cambria Math" w:hAnsi="Cambria Math"/>
                    <w:sz w:val="28"/>
                    <w:szCs w:val="28"/>
                    <w:lang w:eastAsia="ja-JP"/>
                  </w:rPr>
                  <m:t>З</m:t>
                </m:r>
              </m:sub>
            </m:sSub>
          </m:den>
        </m:f>
        <m:r>
          <w:rPr>
            <w:rFonts w:ascii="Cambria Math" w:hAnsi="Cambria Math"/>
            <w:sz w:val="28"/>
            <w:szCs w:val="28"/>
            <w:lang w:eastAsia="ja-JP"/>
          </w:rPr>
          <m:t xml:space="preserve">  </m:t>
        </m:r>
      </m:oMath>
      <w:r w:rsidR="0070180F" w:rsidRPr="0070180F">
        <w:rPr>
          <w:sz w:val="28"/>
          <w:szCs w:val="28"/>
          <w:lang w:eastAsia="ja-JP"/>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70180F" w14:paraId="29F2CDC8" w14:textId="77777777" w:rsidTr="0070180F">
        <w:tc>
          <w:tcPr>
            <w:tcW w:w="1587" w:type="dxa"/>
            <w:tcBorders>
              <w:top w:val="nil"/>
              <w:left w:val="nil"/>
              <w:bottom w:val="nil"/>
              <w:right w:val="nil"/>
            </w:tcBorders>
          </w:tcPr>
          <w:p w14:paraId="324FB21F"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oMath>
            </m:oMathPara>
          </w:p>
        </w:tc>
        <w:tc>
          <w:tcPr>
            <w:tcW w:w="7483" w:type="dxa"/>
            <w:tcBorders>
              <w:top w:val="nil"/>
              <w:left w:val="nil"/>
              <w:bottom w:val="nil"/>
              <w:right w:val="nil"/>
            </w:tcBorders>
          </w:tcPr>
          <w:p w14:paraId="36710C54" w14:textId="2B70F5F9"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w:t>
            </w:r>
            <w:r w:rsidR="0095303E">
              <w:rPr>
                <w:sz w:val="28"/>
                <w:szCs w:val="28"/>
                <w:lang w:eastAsia="ja-JP"/>
              </w:rPr>
              <w:t>Республики Карелия</w:t>
            </w:r>
            <w:r w:rsidRPr="0070180F">
              <w:rPr>
                <w:sz w:val="28"/>
                <w:szCs w:val="28"/>
                <w:lang w:eastAsia="ja-JP"/>
              </w:rPr>
              <w:t>, рублей;</w:t>
            </w:r>
          </w:p>
        </w:tc>
      </w:tr>
      <w:tr w:rsidR="0070180F" w:rsidRPr="0070180F" w14:paraId="493D453B" w14:textId="77777777" w:rsidTr="0070180F">
        <w:tc>
          <w:tcPr>
            <w:tcW w:w="1587" w:type="dxa"/>
            <w:tcBorders>
              <w:top w:val="nil"/>
              <w:left w:val="nil"/>
              <w:bottom w:val="nil"/>
              <w:right w:val="nil"/>
            </w:tcBorders>
          </w:tcPr>
          <w:p w14:paraId="62CD2E45"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Ч</m:t>
                    </m:r>
                  </m:e>
                  <m:sub>
                    <m:r>
                      <w:rPr>
                        <w:rFonts w:ascii="Cambria Math" w:hAnsi="Cambria Math"/>
                        <w:sz w:val="28"/>
                        <w:szCs w:val="28"/>
                        <w:lang w:eastAsia="ja-JP"/>
                      </w:rPr>
                      <m:t>З</m:t>
                    </m:r>
                  </m:sub>
                </m:sSub>
              </m:oMath>
            </m:oMathPara>
          </w:p>
        </w:tc>
        <w:tc>
          <w:tcPr>
            <w:tcW w:w="7483" w:type="dxa"/>
            <w:tcBorders>
              <w:top w:val="nil"/>
              <w:left w:val="nil"/>
              <w:bottom w:val="nil"/>
              <w:right w:val="nil"/>
            </w:tcBorders>
          </w:tcPr>
          <w:p w14:paraId="74750B3E" w14:textId="49B3CFD2"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 xml:space="preserve">численность застрахованного населения </w:t>
            </w:r>
            <w:r w:rsidR="003A50F7">
              <w:rPr>
                <w:sz w:val="28"/>
                <w:szCs w:val="28"/>
                <w:lang w:eastAsia="ja-JP"/>
              </w:rPr>
              <w:t>Республики Карелия</w:t>
            </w:r>
            <w:r w:rsidRPr="0070180F">
              <w:rPr>
                <w:sz w:val="28"/>
                <w:szCs w:val="28"/>
                <w:lang w:eastAsia="ja-JP"/>
              </w:rPr>
              <w:t>, человек.</w:t>
            </w:r>
          </w:p>
        </w:tc>
      </w:tr>
    </w:tbl>
    <w:p w14:paraId="4E95BE13" w14:textId="4FA93DD3"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w:t>
      </w:r>
      <w:r w:rsidR="003A50F7">
        <w:rPr>
          <w:sz w:val="28"/>
          <w:szCs w:val="28"/>
          <w:lang w:eastAsia="ja-JP"/>
        </w:rPr>
        <w:t>Республики Карелия</w:t>
      </w:r>
      <w:r w:rsidRPr="0070180F">
        <w:rPr>
          <w:sz w:val="28"/>
          <w:szCs w:val="28"/>
          <w:lang w:eastAsia="ja-JP"/>
        </w:rPr>
        <w:t xml:space="preserve">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61A9D058"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p>
    <w:p w14:paraId="4AAA99F5"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r>
          <w:rPr>
            <w:rFonts w:ascii="Cambria Math" w:hAnsi="Cambria Math"/>
            <w:sz w:val="28"/>
            <w:szCs w:val="28"/>
            <w:lang w:eastAsia="ja-JP"/>
          </w:rPr>
          <m:t>=</m:t>
        </m:r>
        <m:d>
          <m:dPr>
            <m:ctrlPr>
              <w:rPr>
                <w:rFonts w:ascii="Cambria Math" w:hAnsi="Cambria Math"/>
                <w:i/>
                <w:sz w:val="28"/>
                <w:szCs w:val="28"/>
                <w:lang w:eastAsia="ja-JP"/>
              </w:rPr>
            </m:ctrlPr>
          </m:dPr>
          <m:e>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ПМО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ПМО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ДИСП</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ДИСП</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ИЦ</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ИЦ</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ОЗ</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ОЗ</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НЕОТЛ</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НЕОТЛ</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МР</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МР</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ДН</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ДН</m:t>
                </m:r>
              </m:sub>
            </m:sSub>
          </m:e>
        </m:d>
        <m:sSub>
          <m:sSubPr>
            <m:ctrlPr>
              <w:rPr>
                <w:rFonts w:ascii="Cambria Math" w:hAnsi="Cambria Math"/>
                <w:i/>
                <w:sz w:val="28"/>
                <w:szCs w:val="28"/>
                <w:lang w:eastAsia="ja-JP"/>
              </w:rPr>
            </m:ctrlPr>
          </m:sSubPr>
          <m:e>
            <m:r>
              <w:rPr>
                <w:rFonts w:ascii="Cambria Math" w:hAnsi="Cambria Math"/>
                <w:sz w:val="28"/>
                <w:szCs w:val="28"/>
                <w:lang w:eastAsia="ja-JP"/>
              </w:rPr>
              <m:t>×Ч</m:t>
            </m:r>
          </m:e>
          <m:sub>
            <m:r>
              <w:rPr>
                <w:rFonts w:ascii="Cambria Math" w:hAnsi="Cambria Math"/>
                <w:sz w:val="28"/>
                <w:szCs w:val="28"/>
                <w:lang w:eastAsia="ja-JP"/>
              </w:rPr>
              <m:t>З</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МТР</m:t>
            </m:r>
          </m:sub>
        </m:sSub>
      </m:oMath>
      <w:r w:rsidR="0070180F" w:rsidRPr="0070180F">
        <w:rPr>
          <w:sz w:val="28"/>
          <w:szCs w:val="28"/>
          <w:lang w:eastAsia="ja-JP"/>
        </w:rPr>
        <w:t xml:space="preserve">, </w:t>
      </w:r>
    </w:p>
    <w:p w14:paraId="1252F730"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70180F" w14:paraId="70BEE374" w14:textId="77777777" w:rsidTr="0070180F">
        <w:tc>
          <w:tcPr>
            <w:tcW w:w="1587" w:type="dxa"/>
            <w:tcBorders>
              <w:top w:val="nil"/>
              <w:left w:val="nil"/>
              <w:bottom w:val="nil"/>
              <w:right w:val="nil"/>
            </w:tcBorders>
          </w:tcPr>
          <w:p w14:paraId="13E1950D"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ПМО</m:t>
                    </m:r>
                  </m:sub>
                </m:sSub>
              </m:oMath>
            </m:oMathPara>
          </w:p>
        </w:tc>
        <w:tc>
          <w:tcPr>
            <w:tcW w:w="7483" w:type="dxa"/>
            <w:tcBorders>
              <w:top w:val="nil"/>
              <w:left w:val="nil"/>
              <w:bottom w:val="nil"/>
              <w:right w:val="nil"/>
            </w:tcBorders>
          </w:tcPr>
          <w:p w14:paraId="501FD86E"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объема медицинской помощи, </w:t>
            </w:r>
            <w:r w:rsidRPr="0070180F">
              <w:rPr>
                <w:sz w:val="28"/>
                <w:szCs w:val="28"/>
                <w:lang w:eastAsia="ja-JP"/>
              </w:rPr>
              <w:lastRenderedPageBreak/>
              <w:t>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70180F" w:rsidRPr="0070180F" w14:paraId="0FCFD314" w14:textId="77777777" w:rsidTr="0070180F">
        <w:tc>
          <w:tcPr>
            <w:tcW w:w="1587" w:type="dxa"/>
            <w:tcBorders>
              <w:top w:val="nil"/>
              <w:left w:val="nil"/>
              <w:bottom w:val="nil"/>
              <w:right w:val="nil"/>
            </w:tcBorders>
          </w:tcPr>
          <w:p w14:paraId="6628BDC4"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ДИСП</m:t>
                    </m:r>
                  </m:sub>
                </m:sSub>
              </m:oMath>
            </m:oMathPara>
          </w:p>
        </w:tc>
        <w:tc>
          <w:tcPr>
            <w:tcW w:w="7483" w:type="dxa"/>
            <w:tcBorders>
              <w:top w:val="nil"/>
              <w:left w:val="nil"/>
              <w:bottom w:val="nil"/>
              <w:right w:val="nil"/>
            </w:tcBorders>
          </w:tcPr>
          <w:p w14:paraId="4405064F"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tc>
      </w:tr>
      <w:tr w:rsidR="0070180F" w:rsidRPr="0070180F" w14:paraId="763A7545" w14:textId="77777777" w:rsidTr="0070180F">
        <w:tc>
          <w:tcPr>
            <w:tcW w:w="1587" w:type="dxa"/>
            <w:tcBorders>
              <w:top w:val="nil"/>
              <w:left w:val="nil"/>
              <w:bottom w:val="nil"/>
              <w:right w:val="nil"/>
            </w:tcBorders>
          </w:tcPr>
          <w:p w14:paraId="32E15998"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ИЦ</m:t>
                    </m:r>
                  </m:sub>
                </m:sSub>
              </m:oMath>
            </m:oMathPara>
          </w:p>
        </w:tc>
        <w:tc>
          <w:tcPr>
            <w:tcW w:w="7483" w:type="dxa"/>
            <w:tcBorders>
              <w:top w:val="nil"/>
              <w:left w:val="nil"/>
              <w:bottom w:val="nil"/>
              <w:right w:val="nil"/>
            </w:tcBorders>
          </w:tcPr>
          <w:p w14:paraId="0A36DFF5"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посещений;</w:t>
            </w:r>
          </w:p>
        </w:tc>
      </w:tr>
      <w:tr w:rsidR="0070180F" w:rsidRPr="0070180F" w14:paraId="2240CBD5" w14:textId="77777777" w:rsidTr="0070180F">
        <w:tc>
          <w:tcPr>
            <w:tcW w:w="1587" w:type="dxa"/>
            <w:tcBorders>
              <w:top w:val="nil"/>
              <w:left w:val="nil"/>
              <w:bottom w:val="nil"/>
              <w:right w:val="nil"/>
            </w:tcBorders>
          </w:tcPr>
          <w:p w14:paraId="3BB1CBE8"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ОЗ</m:t>
                    </m:r>
                  </m:sub>
                </m:sSub>
              </m:oMath>
            </m:oMathPara>
          </w:p>
        </w:tc>
        <w:tc>
          <w:tcPr>
            <w:tcW w:w="7483" w:type="dxa"/>
            <w:tcBorders>
              <w:top w:val="nil"/>
              <w:left w:val="nil"/>
              <w:bottom w:val="nil"/>
              <w:right w:val="nil"/>
            </w:tcBorders>
          </w:tcPr>
          <w:p w14:paraId="2EE8563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объема медицинской помощи, оказываемой в амбулаторных условиях в связи </w:t>
            </w:r>
            <w:r w:rsidRPr="0070180F">
              <w:rPr>
                <w:sz w:val="28"/>
                <w:szCs w:val="28"/>
                <w:lang w:eastAsia="ja-JP"/>
              </w:rPr>
              <w:br/>
              <w:t>с заболеваниями, установленный Территориальной программой государственных гарантий в части базовой программы, обращений;</w:t>
            </w:r>
          </w:p>
        </w:tc>
      </w:tr>
      <w:tr w:rsidR="0070180F" w:rsidRPr="0070180F" w14:paraId="23126810" w14:textId="77777777" w:rsidTr="0070180F">
        <w:tc>
          <w:tcPr>
            <w:tcW w:w="1587" w:type="dxa"/>
            <w:tcBorders>
              <w:top w:val="nil"/>
              <w:left w:val="nil"/>
              <w:bottom w:val="nil"/>
              <w:right w:val="nil"/>
            </w:tcBorders>
          </w:tcPr>
          <w:p w14:paraId="2AD87F46"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НЕОТЛ</m:t>
                    </m:r>
                  </m:sub>
                </m:sSub>
              </m:oMath>
            </m:oMathPara>
          </w:p>
        </w:tc>
        <w:tc>
          <w:tcPr>
            <w:tcW w:w="7483" w:type="dxa"/>
            <w:tcBorders>
              <w:top w:val="nil"/>
              <w:left w:val="nil"/>
              <w:bottom w:val="nil"/>
              <w:right w:val="nil"/>
            </w:tcBorders>
          </w:tcPr>
          <w:p w14:paraId="4E97728D"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70180F" w:rsidRPr="0070180F" w14:paraId="749A3D05" w14:textId="77777777" w:rsidTr="0070180F">
        <w:tc>
          <w:tcPr>
            <w:tcW w:w="1587" w:type="dxa"/>
            <w:tcBorders>
              <w:top w:val="nil"/>
              <w:left w:val="nil"/>
              <w:bottom w:val="nil"/>
              <w:right w:val="nil"/>
            </w:tcBorders>
          </w:tcPr>
          <w:p w14:paraId="142EE350"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МР</m:t>
                    </m:r>
                  </m:sub>
                </m:sSub>
              </m:oMath>
            </m:oMathPara>
          </w:p>
        </w:tc>
        <w:tc>
          <w:tcPr>
            <w:tcW w:w="7483" w:type="dxa"/>
            <w:tcBorders>
              <w:top w:val="nil"/>
              <w:left w:val="nil"/>
              <w:bottom w:val="nil"/>
              <w:right w:val="nil"/>
            </w:tcBorders>
          </w:tcPr>
          <w:p w14:paraId="65D34210"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объема медицинской помощи, оказываемой в амбулаторных условиях, для обращения </w:t>
            </w:r>
            <w:r w:rsidRPr="0070180F">
              <w:rPr>
                <w:sz w:val="28"/>
                <w:szCs w:val="28"/>
                <w:lang w:eastAsia="ja-JP"/>
              </w:rPr>
              <w:br/>
              <w:t xml:space="preserve">по заболеванию при оказании медицинской помощи </w:t>
            </w:r>
            <w:r w:rsidRPr="0070180F">
              <w:rPr>
                <w:sz w:val="28"/>
                <w:szCs w:val="28"/>
                <w:lang w:eastAsia="ja-JP"/>
              </w:rPr>
              <w:br/>
              <w:t xml:space="preserve">по профилю «Медицинская реабилитация», установленный Территориальной программой государственных гарантий </w:t>
            </w:r>
            <w:r w:rsidRPr="0070180F">
              <w:rPr>
                <w:sz w:val="28"/>
                <w:szCs w:val="28"/>
                <w:lang w:eastAsia="ja-JP"/>
              </w:rPr>
              <w:br/>
              <w:t>в части базовой программы, комплексных посещений;</w:t>
            </w:r>
          </w:p>
        </w:tc>
      </w:tr>
      <w:tr w:rsidR="0070180F" w:rsidRPr="0070180F" w14:paraId="074CCCDC" w14:textId="77777777" w:rsidTr="0070180F">
        <w:tc>
          <w:tcPr>
            <w:tcW w:w="1587" w:type="dxa"/>
            <w:tcBorders>
              <w:top w:val="nil"/>
              <w:left w:val="nil"/>
              <w:bottom w:val="nil"/>
              <w:right w:val="nil"/>
            </w:tcBorders>
          </w:tcPr>
          <w:p w14:paraId="5C23E785"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ДН</m:t>
                    </m:r>
                  </m:sub>
                </m:sSub>
              </m:oMath>
            </m:oMathPara>
          </w:p>
        </w:tc>
        <w:tc>
          <w:tcPr>
            <w:tcW w:w="7483" w:type="dxa"/>
            <w:tcBorders>
              <w:top w:val="nil"/>
              <w:left w:val="nil"/>
              <w:bottom w:val="nil"/>
              <w:right w:val="nil"/>
            </w:tcBorders>
          </w:tcPr>
          <w:p w14:paraId="6875B926"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70180F" w:rsidRPr="0070180F" w14:paraId="0EC3F7E1" w14:textId="77777777" w:rsidTr="0070180F">
        <w:tc>
          <w:tcPr>
            <w:tcW w:w="1587" w:type="dxa"/>
            <w:tcBorders>
              <w:top w:val="nil"/>
              <w:left w:val="nil"/>
              <w:bottom w:val="nil"/>
              <w:right w:val="nil"/>
            </w:tcBorders>
          </w:tcPr>
          <w:p w14:paraId="285BD689"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ПМО</m:t>
                    </m:r>
                  </m:sub>
                </m:sSub>
              </m:oMath>
            </m:oMathPara>
          </w:p>
        </w:tc>
        <w:tc>
          <w:tcPr>
            <w:tcW w:w="7483" w:type="dxa"/>
            <w:tcBorders>
              <w:top w:val="nil"/>
              <w:left w:val="nil"/>
              <w:bottom w:val="nil"/>
              <w:right w:val="nil"/>
            </w:tcBorders>
          </w:tcPr>
          <w:p w14:paraId="66420B9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w:t>
            </w:r>
            <w:r w:rsidRPr="0070180F">
              <w:rPr>
                <w:sz w:val="28"/>
                <w:szCs w:val="28"/>
                <w:lang w:eastAsia="ja-JP"/>
              </w:rPr>
              <w:lastRenderedPageBreak/>
              <w:t>рублей;</w:t>
            </w:r>
          </w:p>
        </w:tc>
      </w:tr>
      <w:tr w:rsidR="0070180F" w:rsidRPr="0070180F" w14:paraId="2EC74189" w14:textId="77777777" w:rsidTr="0070180F">
        <w:tc>
          <w:tcPr>
            <w:tcW w:w="1587" w:type="dxa"/>
            <w:tcBorders>
              <w:top w:val="nil"/>
              <w:left w:val="nil"/>
              <w:bottom w:val="nil"/>
              <w:right w:val="nil"/>
            </w:tcBorders>
          </w:tcPr>
          <w:p w14:paraId="0F09198E"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ДИСП</m:t>
                    </m:r>
                  </m:sub>
                </m:sSub>
              </m:oMath>
            </m:oMathPara>
          </w:p>
        </w:tc>
        <w:tc>
          <w:tcPr>
            <w:tcW w:w="7483" w:type="dxa"/>
            <w:tcBorders>
              <w:top w:val="nil"/>
              <w:left w:val="nil"/>
              <w:bottom w:val="nil"/>
              <w:right w:val="nil"/>
            </w:tcBorders>
          </w:tcPr>
          <w:p w14:paraId="6B261382"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70180F" w:rsidRPr="0070180F" w14:paraId="25C48EBC" w14:textId="77777777" w:rsidTr="0070180F">
        <w:tc>
          <w:tcPr>
            <w:tcW w:w="1587" w:type="dxa"/>
            <w:tcBorders>
              <w:top w:val="nil"/>
              <w:left w:val="nil"/>
              <w:bottom w:val="nil"/>
              <w:right w:val="nil"/>
            </w:tcBorders>
          </w:tcPr>
          <w:p w14:paraId="2D2A0069"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ИЦ</m:t>
                    </m:r>
                  </m:sub>
                </m:sSub>
              </m:oMath>
            </m:oMathPara>
          </w:p>
        </w:tc>
        <w:tc>
          <w:tcPr>
            <w:tcW w:w="7483" w:type="dxa"/>
            <w:tcBorders>
              <w:top w:val="nil"/>
              <w:left w:val="nil"/>
              <w:bottom w:val="nil"/>
              <w:right w:val="nil"/>
            </w:tcBorders>
          </w:tcPr>
          <w:p w14:paraId="3F5E753E"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рублей;</w:t>
            </w:r>
          </w:p>
        </w:tc>
      </w:tr>
      <w:tr w:rsidR="0070180F" w:rsidRPr="0070180F" w14:paraId="77D5812E" w14:textId="77777777" w:rsidTr="0070180F">
        <w:tc>
          <w:tcPr>
            <w:tcW w:w="1587" w:type="dxa"/>
            <w:tcBorders>
              <w:top w:val="nil"/>
              <w:left w:val="nil"/>
              <w:bottom w:val="nil"/>
              <w:right w:val="nil"/>
            </w:tcBorders>
          </w:tcPr>
          <w:p w14:paraId="00A49985"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ОЗ</m:t>
                    </m:r>
                  </m:sub>
                </m:sSub>
              </m:oMath>
            </m:oMathPara>
          </w:p>
        </w:tc>
        <w:tc>
          <w:tcPr>
            <w:tcW w:w="7483" w:type="dxa"/>
            <w:tcBorders>
              <w:top w:val="nil"/>
              <w:left w:val="nil"/>
              <w:bottom w:val="nil"/>
              <w:right w:val="nil"/>
            </w:tcBorders>
          </w:tcPr>
          <w:p w14:paraId="45A220E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70180F">
              <w:rPr>
                <w:sz w:val="28"/>
                <w:szCs w:val="28"/>
                <w:lang w:eastAsia="ja-JP"/>
              </w:rPr>
              <w:br/>
              <w:t>в части базовой программы, рублей;</w:t>
            </w:r>
          </w:p>
        </w:tc>
      </w:tr>
      <w:tr w:rsidR="0070180F" w:rsidRPr="0070180F" w14:paraId="5D5418B1" w14:textId="77777777" w:rsidTr="0070180F">
        <w:tc>
          <w:tcPr>
            <w:tcW w:w="1587" w:type="dxa"/>
            <w:tcBorders>
              <w:top w:val="nil"/>
              <w:left w:val="nil"/>
              <w:bottom w:val="nil"/>
              <w:right w:val="nil"/>
            </w:tcBorders>
          </w:tcPr>
          <w:p w14:paraId="54C9B4A6"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НЕОТЛ</m:t>
                    </m:r>
                  </m:sub>
                </m:sSub>
              </m:oMath>
            </m:oMathPara>
          </w:p>
        </w:tc>
        <w:tc>
          <w:tcPr>
            <w:tcW w:w="7483" w:type="dxa"/>
            <w:tcBorders>
              <w:top w:val="nil"/>
              <w:left w:val="nil"/>
              <w:bottom w:val="nil"/>
              <w:right w:val="nil"/>
            </w:tcBorders>
          </w:tcPr>
          <w:p w14:paraId="592436B8"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70180F">
              <w:rPr>
                <w:sz w:val="28"/>
                <w:szCs w:val="28"/>
                <w:lang w:eastAsia="ja-JP"/>
              </w:rPr>
              <w:br/>
              <w:t>в части базовой программы, рублей;</w:t>
            </w:r>
          </w:p>
        </w:tc>
      </w:tr>
      <w:tr w:rsidR="0070180F" w:rsidRPr="0070180F" w14:paraId="3C25BEF0" w14:textId="77777777" w:rsidTr="0070180F">
        <w:tc>
          <w:tcPr>
            <w:tcW w:w="1587" w:type="dxa"/>
            <w:tcBorders>
              <w:top w:val="nil"/>
              <w:left w:val="nil"/>
              <w:bottom w:val="nil"/>
              <w:right w:val="nil"/>
            </w:tcBorders>
          </w:tcPr>
          <w:p w14:paraId="7E44350F"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МР</m:t>
                    </m:r>
                  </m:sub>
                </m:sSub>
              </m:oMath>
            </m:oMathPara>
          </w:p>
        </w:tc>
        <w:tc>
          <w:tcPr>
            <w:tcW w:w="7483" w:type="dxa"/>
            <w:tcBorders>
              <w:top w:val="nil"/>
              <w:left w:val="nil"/>
              <w:bottom w:val="nil"/>
              <w:right w:val="nil"/>
            </w:tcBorders>
          </w:tcPr>
          <w:p w14:paraId="19B47CD5"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70180F" w:rsidRPr="0070180F" w14:paraId="7AC9A037" w14:textId="77777777" w:rsidTr="0070180F">
        <w:tc>
          <w:tcPr>
            <w:tcW w:w="1587" w:type="dxa"/>
            <w:tcBorders>
              <w:top w:val="nil"/>
              <w:left w:val="nil"/>
              <w:bottom w:val="nil"/>
              <w:right w:val="nil"/>
            </w:tcBorders>
          </w:tcPr>
          <w:p w14:paraId="0F1AC293"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ДН</m:t>
                    </m:r>
                  </m:sub>
                </m:sSub>
              </m:oMath>
            </m:oMathPara>
          </w:p>
        </w:tc>
        <w:tc>
          <w:tcPr>
            <w:tcW w:w="7483" w:type="dxa"/>
            <w:tcBorders>
              <w:top w:val="nil"/>
              <w:left w:val="nil"/>
              <w:bottom w:val="nil"/>
              <w:right w:val="nil"/>
            </w:tcBorders>
          </w:tcPr>
          <w:p w14:paraId="10A73C86"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70180F" w:rsidRPr="0070180F" w14:paraId="47D5B0E6" w14:textId="77777777" w:rsidTr="0070180F">
        <w:tc>
          <w:tcPr>
            <w:tcW w:w="1587" w:type="dxa"/>
            <w:tcBorders>
              <w:top w:val="nil"/>
              <w:left w:val="nil"/>
              <w:bottom w:val="nil"/>
              <w:right w:val="nil"/>
            </w:tcBorders>
          </w:tcPr>
          <w:p w14:paraId="24145F62"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МТР</m:t>
                    </m:r>
                  </m:sub>
                </m:sSub>
              </m:oMath>
            </m:oMathPara>
          </w:p>
        </w:tc>
        <w:tc>
          <w:tcPr>
            <w:tcW w:w="7483" w:type="dxa"/>
            <w:tcBorders>
              <w:top w:val="nil"/>
              <w:left w:val="nil"/>
              <w:bottom w:val="nil"/>
              <w:right w:val="nil"/>
            </w:tcBorders>
          </w:tcPr>
          <w:p w14:paraId="3C9C00C1"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60450E43" w14:textId="77777777" w:rsidR="00DF60F5" w:rsidRPr="000C5994" w:rsidRDefault="00DF60F5" w:rsidP="00DF60F5">
      <w:pPr>
        <w:pStyle w:val="ConsPlusNormal"/>
        <w:spacing w:before="220"/>
        <w:ind w:firstLine="540"/>
        <w:jc w:val="both"/>
        <w:rPr>
          <w:rFonts w:ascii="Times New Roman" w:hAnsi="Times New Roman" w:cs="Times New Roman"/>
          <w:sz w:val="28"/>
          <w:szCs w:val="28"/>
        </w:rPr>
      </w:pPr>
      <w:r w:rsidRPr="000C5994">
        <w:rPr>
          <w:rFonts w:ascii="Times New Roman" w:hAnsi="Times New Roman" w:cs="Times New Roman"/>
          <w:sz w:val="28"/>
          <w:szCs w:val="28"/>
        </w:rPr>
        <w:lastRenderedPageBreak/>
        <w:t>Значение базового (среднего) подушевого норматива финансирования на прикрепившихся лиц определяется по следующей формуле:</w:t>
      </w:r>
    </w:p>
    <w:p w14:paraId="544107D1" w14:textId="77777777" w:rsidR="00DF60F5" w:rsidRPr="000C5994" w:rsidRDefault="00DF60F5" w:rsidP="00DF60F5">
      <w:pPr>
        <w:widowControl w:val="0"/>
        <w:autoSpaceDE w:val="0"/>
        <w:autoSpaceDN w:val="0"/>
        <w:jc w:val="both"/>
        <w:rPr>
          <w:sz w:val="28"/>
          <w:szCs w:val="28"/>
        </w:rPr>
      </w:pPr>
    </w:p>
    <w:p w14:paraId="5DD5B0D8" w14:textId="77777777" w:rsidR="00DF60F5" w:rsidRPr="000C5994" w:rsidRDefault="00DF60F5" w:rsidP="00DF60F5">
      <w:pPr>
        <w:widowControl w:val="0"/>
        <w:autoSpaceDE w:val="0"/>
        <w:autoSpaceDN w:val="0"/>
        <w:jc w:val="center"/>
        <w:rPr>
          <w:sz w:val="28"/>
          <w:szCs w:val="28"/>
        </w:rPr>
      </w:pPr>
      <w:r w:rsidRPr="000C5994">
        <w:rPr>
          <w:noProof/>
          <w:position w:val="-28"/>
          <w:sz w:val="28"/>
          <w:szCs w:val="28"/>
        </w:rPr>
        <w:drawing>
          <wp:inline distT="0" distB="0" distL="0" distR="0" wp14:anchorId="1D846363" wp14:editId="7AE599B0">
            <wp:extent cx="2567305" cy="5029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7305" cy="502920"/>
                    </a:xfrm>
                    <a:prstGeom prst="rect">
                      <a:avLst/>
                    </a:prstGeom>
                    <a:noFill/>
                    <a:ln>
                      <a:noFill/>
                    </a:ln>
                  </pic:spPr>
                </pic:pic>
              </a:graphicData>
            </a:graphic>
          </wp:inline>
        </w:drawing>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7710"/>
      </w:tblGrid>
      <w:tr w:rsidR="00DF60F5" w:rsidRPr="000C5994" w14:paraId="4734EAA3" w14:textId="77777777" w:rsidTr="00405AC9">
        <w:tc>
          <w:tcPr>
            <w:tcW w:w="1361" w:type="dxa"/>
            <w:tcBorders>
              <w:top w:val="nil"/>
              <w:left w:val="nil"/>
              <w:bottom w:val="nil"/>
              <w:right w:val="nil"/>
            </w:tcBorders>
          </w:tcPr>
          <w:p w14:paraId="73111366" w14:textId="77777777" w:rsidR="00DF60F5" w:rsidRPr="000C5994" w:rsidRDefault="00DF60F5" w:rsidP="00405AC9">
            <w:pPr>
              <w:widowControl w:val="0"/>
              <w:autoSpaceDE w:val="0"/>
              <w:autoSpaceDN w:val="0"/>
              <w:rPr>
                <w:sz w:val="28"/>
                <w:szCs w:val="28"/>
              </w:rPr>
            </w:pPr>
            <w:r w:rsidRPr="000C5994">
              <w:rPr>
                <w:sz w:val="28"/>
                <w:szCs w:val="28"/>
              </w:rPr>
              <w:t>где:</w:t>
            </w:r>
          </w:p>
        </w:tc>
        <w:tc>
          <w:tcPr>
            <w:tcW w:w="7710" w:type="dxa"/>
            <w:tcBorders>
              <w:top w:val="nil"/>
              <w:left w:val="nil"/>
              <w:bottom w:val="nil"/>
              <w:right w:val="nil"/>
            </w:tcBorders>
            <w:vAlign w:val="center"/>
          </w:tcPr>
          <w:p w14:paraId="71222D68" w14:textId="77777777" w:rsidR="00DF60F5" w:rsidRPr="000C5994" w:rsidRDefault="00DF60F5" w:rsidP="00405AC9">
            <w:pPr>
              <w:widowControl w:val="0"/>
              <w:autoSpaceDE w:val="0"/>
              <w:autoSpaceDN w:val="0"/>
              <w:rPr>
                <w:sz w:val="28"/>
                <w:szCs w:val="28"/>
              </w:rPr>
            </w:pPr>
          </w:p>
        </w:tc>
      </w:tr>
      <w:tr w:rsidR="00DF60F5" w:rsidRPr="000C5994" w14:paraId="0D9B04A8" w14:textId="77777777" w:rsidTr="00405AC9">
        <w:tc>
          <w:tcPr>
            <w:tcW w:w="1361" w:type="dxa"/>
            <w:tcBorders>
              <w:top w:val="nil"/>
              <w:left w:val="nil"/>
              <w:bottom w:val="nil"/>
              <w:right w:val="nil"/>
            </w:tcBorders>
            <w:vAlign w:val="center"/>
          </w:tcPr>
          <w:p w14:paraId="541A52CB" w14:textId="77777777" w:rsidR="00DF60F5" w:rsidRPr="000C5994" w:rsidRDefault="00DF60F5" w:rsidP="00405AC9">
            <w:pPr>
              <w:widowControl w:val="0"/>
              <w:autoSpaceDE w:val="0"/>
              <w:autoSpaceDN w:val="0"/>
              <w:jc w:val="center"/>
              <w:rPr>
                <w:sz w:val="28"/>
                <w:szCs w:val="28"/>
              </w:rPr>
            </w:pPr>
            <w:r w:rsidRPr="000C5994">
              <w:rPr>
                <w:sz w:val="28"/>
                <w:szCs w:val="28"/>
              </w:rPr>
              <w:t>ПН</w:t>
            </w:r>
            <w:r w:rsidRPr="000C5994">
              <w:rPr>
                <w:sz w:val="28"/>
                <w:szCs w:val="28"/>
                <w:vertAlign w:val="subscript"/>
              </w:rPr>
              <w:t>БАЗ</w:t>
            </w:r>
          </w:p>
        </w:tc>
        <w:tc>
          <w:tcPr>
            <w:tcW w:w="7710" w:type="dxa"/>
            <w:tcBorders>
              <w:top w:val="nil"/>
              <w:left w:val="nil"/>
              <w:bottom w:val="nil"/>
              <w:right w:val="nil"/>
            </w:tcBorders>
            <w:vAlign w:val="center"/>
          </w:tcPr>
          <w:p w14:paraId="10E71EF3" w14:textId="77777777" w:rsidR="00DF60F5" w:rsidRPr="000C5994" w:rsidRDefault="00DF60F5" w:rsidP="00405AC9">
            <w:pPr>
              <w:widowControl w:val="0"/>
              <w:autoSpaceDE w:val="0"/>
              <w:autoSpaceDN w:val="0"/>
              <w:jc w:val="both"/>
              <w:rPr>
                <w:sz w:val="28"/>
                <w:szCs w:val="28"/>
              </w:rPr>
            </w:pPr>
            <w:r w:rsidRPr="000C5994">
              <w:rPr>
                <w:sz w:val="28"/>
                <w:szCs w:val="28"/>
              </w:rPr>
              <w:t>Базовый (средний) подушевой норматив финансирования на прикрепившихся лиц, рублей;</w:t>
            </w:r>
          </w:p>
        </w:tc>
      </w:tr>
      <w:tr w:rsidR="00DF60F5" w:rsidRPr="000C5994" w14:paraId="00C9D8CF" w14:textId="77777777" w:rsidTr="00405AC9">
        <w:tc>
          <w:tcPr>
            <w:tcW w:w="1361" w:type="dxa"/>
            <w:tcBorders>
              <w:top w:val="nil"/>
              <w:left w:val="nil"/>
              <w:bottom w:val="nil"/>
              <w:right w:val="nil"/>
            </w:tcBorders>
            <w:vAlign w:val="center"/>
          </w:tcPr>
          <w:p w14:paraId="0F0E533D" w14:textId="77777777" w:rsidR="00DF60F5" w:rsidRPr="000C5994" w:rsidRDefault="00DF60F5" w:rsidP="00405AC9">
            <w:pPr>
              <w:widowControl w:val="0"/>
              <w:autoSpaceDE w:val="0"/>
              <w:autoSpaceDN w:val="0"/>
              <w:jc w:val="center"/>
              <w:rPr>
                <w:sz w:val="28"/>
                <w:szCs w:val="28"/>
              </w:rPr>
            </w:pPr>
            <w:r w:rsidRPr="000C5994">
              <w:rPr>
                <w:sz w:val="28"/>
                <w:szCs w:val="28"/>
              </w:rPr>
              <w:t>ОС</w:t>
            </w:r>
            <w:r w:rsidRPr="000C5994">
              <w:rPr>
                <w:sz w:val="28"/>
                <w:szCs w:val="28"/>
                <w:vertAlign w:val="subscript"/>
              </w:rPr>
              <w:t>ПНФ</w:t>
            </w:r>
          </w:p>
        </w:tc>
        <w:tc>
          <w:tcPr>
            <w:tcW w:w="7710" w:type="dxa"/>
            <w:tcBorders>
              <w:top w:val="nil"/>
              <w:left w:val="nil"/>
              <w:bottom w:val="nil"/>
              <w:right w:val="nil"/>
            </w:tcBorders>
            <w:vAlign w:val="center"/>
          </w:tcPr>
          <w:p w14:paraId="339BF319" w14:textId="77777777" w:rsidR="00DF60F5" w:rsidRPr="000C5994" w:rsidRDefault="00DF60F5" w:rsidP="00405AC9">
            <w:pPr>
              <w:widowControl w:val="0"/>
              <w:autoSpaceDE w:val="0"/>
              <w:autoSpaceDN w:val="0"/>
              <w:jc w:val="both"/>
              <w:rPr>
                <w:sz w:val="28"/>
                <w:szCs w:val="28"/>
              </w:rPr>
            </w:pPr>
            <w:r w:rsidRPr="000C5994">
              <w:rPr>
                <w:sz w:val="28"/>
                <w:szCs w:val="28"/>
              </w:rPr>
              <w:t>объем средств на оплату медицинской помощи по подушевому нормативу финансирования, рублей;</w:t>
            </w:r>
          </w:p>
        </w:tc>
      </w:tr>
      <w:tr w:rsidR="00DF60F5" w:rsidRPr="000C5994" w14:paraId="77414368" w14:textId="77777777" w:rsidTr="00405AC9">
        <w:tc>
          <w:tcPr>
            <w:tcW w:w="1361" w:type="dxa"/>
            <w:tcBorders>
              <w:top w:val="nil"/>
              <w:left w:val="nil"/>
              <w:bottom w:val="nil"/>
              <w:right w:val="nil"/>
            </w:tcBorders>
            <w:vAlign w:val="center"/>
          </w:tcPr>
          <w:p w14:paraId="5A8F1EB1" w14:textId="77777777" w:rsidR="00DF60F5" w:rsidRPr="000C5994" w:rsidRDefault="00DF60F5" w:rsidP="00405AC9">
            <w:pPr>
              <w:widowControl w:val="0"/>
              <w:autoSpaceDE w:val="0"/>
              <w:autoSpaceDN w:val="0"/>
              <w:jc w:val="center"/>
              <w:rPr>
                <w:sz w:val="28"/>
                <w:szCs w:val="28"/>
              </w:rPr>
            </w:pPr>
            <w:r w:rsidRPr="000C5994">
              <w:rPr>
                <w:sz w:val="28"/>
                <w:szCs w:val="28"/>
              </w:rPr>
              <w:t>ОС</w:t>
            </w:r>
            <w:r w:rsidRPr="000C5994">
              <w:rPr>
                <w:sz w:val="28"/>
                <w:szCs w:val="28"/>
                <w:vertAlign w:val="subscript"/>
              </w:rPr>
              <w:t>РД</w:t>
            </w:r>
          </w:p>
        </w:tc>
        <w:tc>
          <w:tcPr>
            <w:tcW w:w="7710" w:type="dxa"/>
            <w:tcBorders>
              <w:top w:val="nil"/>
              <w:left w:val="nil"/>
              <w:bottom w:val="nil"/>
              <w:right w:val="nil"/>
            </w:tcBorders>
            <w:vAlign w:val="center"/>
          </w:tcPr>
          <w:p w14:paraId="3F994D8F" w14:textId="77777777" w:rsidR="00DF60F5" w:rsidRPr="000C5994" w:rsidRDefault="00DF60F5" w:rsidP="00405AC9">
            <w:pPr>
              <w:widowControl w:val="0"/>
              <w:autoSpaceDE w:val="0"/>
              <w:autoSpaceDN w:val="0"/>
              <w:jc w:val="both"/>
              <w:rPr>
                <w:sz w:val="28"/>
                <w:szCs w:val="28"/>
              </w:rPr>
            </w:pPr>
            <w:r w:rsidRPr="000C5994">
              <w:rPr>
                <w:sz w:val="28"/>
                <w:szCs w:val="28"/>
              </w:rPr>
              <w:t>объем средств, направляемых медицинским организациям ОС в случае достижения ими значений показателей результативности деятельности согласно балльной оценке, рублей;</w:t>
            </w:r>
          </w:p>
        </w:tc>
      </w:tr>
      <w:tr w:rsidR="00DF60F5" w:rsidRPr="000C5994" w14:paraId="77012683" w14:textId="77777777" w:rsidTr="00405AC9">
        <w:tc>
          <w:tcPr>
            <w:tcW w:w="1361" w:type="dxa"/>
            <w:tcBorders>
              <w:top w:val="nil"/>
              <w:left w:val="nil"/>
              <w:bottom w:val="nil"/>
              <w:right w:val="nil"/>
            </w:tcBorders>
            <w:vAlign w:val="center"/>
          </w:tcPr>
          <w:p w14:paraId="1DC3F288" w14:textId="77777777" w:rsidR="00DF60F5" w:rsidRPr="000C5994" w:rsidRDefault="00DF60F5" w:rsidP="00405AC9">
            <w:pPr>
              <w:widowControl w:val="0"/>
              <w:autoSpaceDE w:val="0"/>
              <w:autoSpaceDN w:val="0"/>
              <w:jc w:val="center"/>
              <w:rPr>
                <w:sz w:val="28"/>
                <w:szCs w:val="28"/>
              </w:rPr>
            </w:pPr>
            <w:proofErr w:type="spellStart"/>
            <w:r w:rsidRPr="000C5994">
              <w:rPr>
                <w:sz w:val="28"/>
                <w:szCs w:val="28"/>
              </w:rPr>
              <w:t>СКД</w:t>
            </w:r>
            <w:r w:rsidRPr="000C5994">
              <w:rPr>
                <w:sz w:val="28"/>
                <w:szCs w:val="28"/>
                <w:vertAlign w:val="subscript"/>
              </w:rPr>
              <w:t>от</w:t>
            </w:r>
            <w:proofErr w:type="spellEnd"/>
          </w:p>
        </w:tc>
        <w:tc>
          <w:tcPr>
            <w:tcW w:w="7710" w:type="dxa"/>
            <w:tcBorders>
              <w:top w:val="nil"/>
              <w:left w:val="nil"/>
              <w:bottom w:val="nil"/>
              <w:right w:val="nil"/>
            </w:tcBorders>
            <w:vAlign w:val="center"/>
          </w:tcPr>
          <w:p w14:paraId="013C07BA" w14:textId="77777777" w:rsidR="00DF60F5" w:rsidRPr="000C5994" w:rsidRDefault="00DF60F5" w:rsidP="00405AC9">
            <w:pPr>
              <w:widowControl w:val="0"/>
              <w:autoSpaceDE w:val="0"/>
              <w:autoSpaceDN w:val="0"/>
              <w:jc w:val="both"/>
              <w:rPr>
                <w:sz w:val="28"/>
                <w:szCs w:val="28"/>
              </w:rPr>
            </w:pPr>
            <w:r w:rsidRPr="000C5994">
              <w:rPr>
                <w:sz w:val="28"/>
                <w:szCs w:val="28"/>
              </w:rPr>
              <w:t>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tc>
      </w:tr>
      <w:tr w:rsidR="00DF60F5" w:rsidRPr="000C5994" w14:paraId="52FD24B4" w14:textId="77777777" w:rsidTr="00405AC9">
        <w:tc>
          <w:tcPr>
            <w:tcW w:w="1361" w:type="dxa"/>
            <w:tcBorders>
              <w:top w:val="nil"/>
              <w:left w:val="nil"/>
              <w:bottom w:val="nil"/>
              <w:right w:val="nil"/>
            </w:tcBorders>
            <w:vAlign w:val="center"/>
          </w:tcPr>
          <w:p w14:paraId="022F556C" w14:textId="77777777" w:rsidR="00DF60F5" w:rsidRPr="000C5994" w:rsidRDefault="00DF60F5" w:rsidP="00405AC9">
            <w:pPr>
              <w:widowControl w:val="0"/>
              <w:autoSpaceDE w:val="0"/>
              <w:autoSpaceDN w:val="0"/>
              <w:jc w:val="center"/>
              <w:rPr>
                <w:sz w:val="28"/>
                <w:szCs w:val="28"/>
              </w:rPr>
            </w:pPr>
            <w:proofErr w:type="spellStart"/>
            <w:r w:rsidRPr="000C5994">
              <w:rPr>
                <w:sz w:val="28"/>
                <w:szCs w:val="28"/>
              </w:rPr>
              <w:t>СКД</w:t>
            </w:r>
            <w:r w:rsidRPr="000C5994">
              <w:rPr>
                <w:sz w:val="28"/>
                <w:szCs w:val="28"/>
                <w:vertAlign w:val="subscript"/>
              </w:rPr>
              <w:t>пв</w:t>
            </w:r>
            <w:proofErr w:type="spellEnd"/>
          </w:p>
        </w:tc>
        <w:tc>
          <w:tcPr>
            <w:tcW w:w="7710" w:type="dxa"/>
            <w:tcBorders>
              <w:top w:val="nil"/>
              <w:left w:val="nil"/>
              <w:bottom w:val="nil"/>
              <w:right w:val="nil"/>
            </w:tcBorders>
            <w:vAlign w:val="center"/>
          </w:tcPr>
          <w:p w14:paraId="6CECC98D" w14:textId="77777777" w:rsidR="00DF60F5" w:rsidRPr="000C5994" w:rsidRDefault="00DF60F5" w:rsidP="00405AC9">
            <w:pPr>
              <w:widowControl w:val="0"/>
              <w:autoSpaceDE w:val="0"/>
              <w:autoSpaceDN w:val="0"/>
              <w:jc w:val="both"/>
              <w:rPr>
                <w:sz w:val="28"/>
                <w:szCs w:val="28"/>
              </w:rPr>
            </w:pPr>
            <w:r w:rsidRPr="000C5994">
              <w:rPr>
                <w:sz w:val="28"/>
                <w:szCs w:val="28"/>
              </w:rPr>
              <w:t>значение среднего взвешенного с учетом численности прикрепленного населения коэффициента половозрастного состава;</w:t>
            </w:r>
          </w:p>
        </w:tc>
      </w:tr>
      <w:tr w:rsidR="00DF60F5" w:rsidRPr="000C5994" w14:paraId="63D75563" w14:textId="77777777" w:rsidTr="00405AC9">
        <w:tc>
          <w:tcPr>
            <w:tcW w:w="1361" w:type="dxa"/>
            <w:tcBorders>
              <w:top w:val="nil"/>
              <w:left w:val="nil"/>
              <w:bottom w:val="nil"/>
              <w:right w:val="nil"/>
            </w:tcBorders>
            <w:vAlign w:val="center"/>
          </w:tcPr>
          <w:p w14:paraId="5475EF52" w14:textId="77777777" w:rsidR="00DF60F5" w:rsidRPr="000C5994" w:rsidRDefault="00DF60F5" w:rsidP="00405AC9">
            <w:pPr>
              <w:widowControl w:val="0"/>
              <w:autoSpaceDE w:val="0"/>
              <w:autoSpaceDN w:val="0"/>
              <w:jc w:val="center"/>
              <w:rPr>
                <w:sz w:val="28"/>
                <w:szCs w:val="28"/>
              </w:rPr>
            </w:pPr>
            <w:r w:rsidRPr="000C5994">
              <w:rPr>
                <w:sz w:val="28"/>
                <w:szCs w:val="28"/>
              </w:rPr>
              <w:t>КД</w:t>
            </w:r>
          </w:p>
        </w:tc>
        <w:tc>
          <w:tcPr>
            <w:tcW w:w="7710" w:type="dxa"/>
            <w:tcBorders>
              <w:top w:val="nil"/>
              <w:left w:val="nil"/>
              <w:bottom w:val="nil"/>
              <w:right w:val="nil"/>
            </w:tcBorders>
            <w:vAlign w:val="center"/>
          </w:tcPr>
          <w:p w14:paraId="4B6B0623" w14:textId="77777777" w:rsidR="00DF60F5" w:rsidRPr="000C5994" w:rsidRDefault="00DF60F5" w:rsidP="00405AC9">
            <w:pPr>
              <w:widowControl w:val="0"/>
              <w:autoSpaceDE w:val="0"/>
              <w:autoSpaceDN w:val="0"/>
              <w:jc w:val="both"/>
              <w:rPr>
                <w:sz w:val="28"/>
                <w:szCs w:val="28"/>
              </w:rPr>
            </w:pPr>
            <w:r w:rsidRPr="000C5994">
              <w:rPr>
                <w:sz w:val="28"/>
                <w:szCs w:val="28"/>
              </w:rPr>
              <w:t xml:space="preserve">единый коэффициент дифференциации субъекта Российской КД Федерации, рассчитанный в соответствии с </w:t>
            </w:r>
            <w:hyperlink r:id="rId9">
              <w:r w:rsidRPr="000C5994">
                <w:rPr>
                  <w:sz w:val="28"/>
                  <w:szCs w:val="28"/>
                </w:rPr>
                <w:t>Постановлением</w:t>
              </w:r>
            </w:hyperlink>
            <w:r w:rsidRPr="000C5994">
              <w:rPr>
                <w:sz w:val="28"/>
                <w:szCs w:val="28"/>
              </w:rPr>
              <w:t xml:space="preserve"> № 462.</w:t>
            </w:r>
          </w:p>
        </w:tc>
      </w:tr>
    </w:tbl>
    <w:p w14:paraId="56F3ADA6" w14:textId="77777777" w:rsidR="00DF60F5" w:rsidRPr="000C5994" w:rsidRDefault="00DF60F5" w:rsidP="00DF60F5">
      <w:pPr>
        <w:widowControl w:val="0"/>
        <w:autoSpaceDE w:val="0"/>
        <w:autoSpaceDN w:val="0"/>
        <w:jc w:val="both"/>
        <w:rPr>
          <w:sz w:val="16"/>
          <w:szCs w:val="16"/>
        </w:rPr>
      </w:pPr>
    </w:p>
    <w:p w14:paraId="5D59AEB7" w14:textId="77777777" w:rsidR="00DF60F5" w:rsidRPr="000C5994" w:rsidRDefault="00DF60F5" w:rsidP="00DF60F5">
      <w:pPr>
        <w:widowControl w:val="0"/>
        <w:autoSpaceDE w:val="0"/>
        <w:autoSpaceDN w:val="0"/>
        <w:ind w:firstLine="540"/>
        <w:jc w:val="both"/>
        <w:rPr>
          <w:sz w:val="28"/>
          <w:szCs w:val="28"/>
        </w:rPr>
      </w:pPr>
      <w:r w:rsidRPr="000C5994">
        <w:rPr>
          <w:sz w:val="28"/>
          <w:szCs w:val="28"/>
        </w:rPr>
        <w:t>Параметр СКД</w:t>
      </w:r>
      <w:r w:rsidRPr="000C5994">
        <w:rPr>
          <w:sz w:val="28"/>
          <w:szCs w:val="28"/>
          <w:vertAlign w:val="subscript"/>
        </w:rPr>
        <w:t>ОТ</w:t>
      </w:r>
      <w:r w:rsidRPr="000C5994">
        <w:rPr>
          <w:sz w:val="28"/>
          <w:szCs w:val="28"/>
        </w:rPr>
        <w:t xml:space="preserve"> используется в целях сохранения сбалансированности территориальных программ обязательного медицинского страхования и рассчитывается по следующей формуле:</w:t>
      </w:r>
    </w:p>
    <w:p w14:paraId="54909485" w14:textId="77777777" w:rsidR="00DF60F5" w:rsidRPr="000C5994" w:rsidRDefault="00DF60F5" w:rsidP="00DF60F5">
      <w:pPr>
        <w:widowControl w:val="0"/>
        <w:autoSpaceDE w:val="0"/>
        <w:autoSpaceDN w:val="0"/>
        <w:jc w:val="both"/>
        <w:rPr>
          <w:sz w:val="28"/>
          <w:szCs w:val="28"/>
        </w:rPr>
      </w:pPr>
    </w:p>
    <w:p w14:paraId="499E9DB0" w14:textId="77777777" w:rsidR="00DF60F5" w:rsidRPr="000C5994" w:rsidRDefault="00DF60F5" w:rsidP="00DF60F5">
      <w:pPr>
        <w:widowControl w:val="0"/>
        <w:autoSpaceDE w:val="0"/>
        <w:autoSpaceDN w:val="0"/>
        <w:jc w:val="center"/>
        <w:rPr>
          <w:sz w:val="28"/>
          <w:szCs w:val="28"/>
        </w:rPr>
      </w:pPr>
      <w:r w:rsidRPr="000C5994">
        <w:rPr>
          <w:noProof/>
          <w:position w:val="-32"/>
          <w:sz w:val="28"/>
          <w:szCs w:val="28"/>
        </w:rPr>
        <w:drawing>
          <wp:inline distT="0" distB="0" distL="0" distR="0" wp14:anchorId="5545F524" wp14:editId="77DA37D2">
            <wp:extent cx="1750060" cy="5556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0060" cy="555625"/>
                    </a:xfrm>
                    <a:prstGeom prst="rect">
                      <a:avLst/>
                    </a:prstGeom>
                    <a:noFill/>
                    <a:ln>
                      <a:noFill/>
                    </a:ln>
                  </pic:spPr>
                </pic:pic>
              </a:graphicData>
            </a:graphic>
          </wp:inline>
        </w:drawing>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7710"/>
      </w:tblGrid>
      <w:tr w:rsidR="00DF60F5" w:rsidRPr="000C5994" w14:paraId="0C7E87D5" w14:textId="77777777" w:rsidTr="00405AC9">
        <w:tc>
          <w:tcPr>
            <w:tcW w:w="1361" w:type="dxa"/>
            <w:tcBorders>
              <w:top w:val="nil"/>
              <w:left w:val="nil"/>
              <w:bottom w:val="nil"/>
              <w:right w:val="nil"/>
            </w:tcBorders>
          </w:tcPr>
          <w:p w14:paraId="65144DF0" w14:textId="77777777" w:rsidR="00DF60F5" w:rsidRPr="000C5994" w:rsidRDefault="00DF60F5" w:rsidP="00405AC9">
            <w:pPr>
              <w:widowControl w:val="0"/>
              <w:autoSpaceDE w:val="0"/>
              <w:autoSpaceDN w:val="0"/>
              <w:rPr>
                <w:sz w:val="28"/>
                <w:szCs w:val="28"/>
              </w:rPr>
            </w:pPr>
            <w:r w:rsidRPr="000C5994">
              <w:rPr>
                <w:sz w:val="28"/>
                <w:szCs w:val="28"/>
              </w:rPr>
              <w:t>где:</w:t>
            </w:r>
          </w:p>
        </w:tc>
        <w:tc>
          <w:tcPr>
            <w:tcW w:w="7710" w:type="dxa"/>
            <w:tcBorders>
              <w:top w:val="nil"/>
              <w:left w:val="nil"/>
              <w:bottom w:val="nil"/>
              <w:right w:val="nil"/>
            </w:tcBorders>
          </w:tcPr>
          <w:p w14:paraId="56FEEAB2" w14:textId="77777777" w:rsidR="00DF60F5" w:rsidRPr="000C5994" w:rsidRDefault="00DF60F5" w:rsidP="00405AC9">
            <w:pPr>
              <w:widowControl w:val="0"/>
              <w:autoSpaceDE w:val="0"/>
              <w:autoSpaceDN w:val="0"/>
              <w:rPr>
                <w:sz w:val="28"/>
                <w:szCs w:val="28"/>
              </w:rPr>
            </w:pPr>
          </w:p>
        </w:tc>
      </w:tr>
      <w:tr w:rsidR="00DF60F5" w:rsidRPr="000C5994" w14:paraId="5FEEDC4B" w14:textId="77777777" w:rsidTr="00405AC9">
        <w:tc>
          <w:tcPr>
            <w:tcW w:w="1361" w:type="dxa"/>
            <w:tcBorders>
              <w:top w:val="nil"/>
              <w:left w:val="nil"/>
              <w:bottom w:val="nil"/>
              <w:right w:val="nil"/>
            </w:tcBorders>
            <w:vAlign w:val="center"/>
          </w:tcPr>
          <w:p w14:paraId="6D2DAFB2" w14:textId="77777777" w:rsidR="00DF60F5" w:rsidRPr="000C5994" w:rsidRDefault="00DF60F5" w:rsidP="00405AC9">
            <w:pPr>
              <w:widowControl w:val="0"/>
              <w:autoSpaceDE w:val="0"/>
              <w:autoSpaceDN w:val="0"/>
              <w:jc w:val="center"/>
              <w:rPr>
                <w:sz w:val="28"/>
                <w:szCs w:val="28"/>
              </w:rPr>
            </w:pPr>
            <w:r w:rsidRPr="000C5994">
              <w:rPr>
                <w:noProof/>
                <w:position w:val="-9"/>
                <w:sz w:val="28"/>
                <w:szCs w:val="28"/>
              </w:rPr>
              <w:drawing>
                <wp:inline distT="0" distB="0" distL="0" distR="0" wp14:anchorId="099C7A04" wp14:editId="53018F58">
                  <wp:extent cx="387985" cy="2622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7985" cy="262255"/>
                          </a:xfrm>
                          <a:prstGeom prst="rect">
                            <a:avLst/>
                          </a:prstGeom>
                          <a:noFill/>
                          <a:ln>
                            <a:noFill/>
                          </a:ln>
                        </pic:spPr>
                      </pic:pic>
                    </a:graphicData>
                  </a:graphic>
                </wp:inline>
              </w:drawing>
            </w:r>
          </w:p>
        </w:tc>
        <w:tc>
          <w:tcPr>
            <w:tcW w:w="7710" w:type="dxa"/>
            <w:tcBorders>
              <w:top w:val="nil"/>
              <w:left w:val="nil"/>
              <w:bottom w:val="nil"/>
              <w:right w:val="nil"/>
            </w:tcBorders>
          </w:tcPr>
          <w:p w14:paraId="0CBA3E25" w14:textId="77777777" w:rsidR="00DF60F5" w:rsidRPr="000C5994" w:rsidRDefault="00DF60F5" w:rsidP="00405AC9">
            <w:pPr>
              <w:widowControl w:val="0"/>
              <w:autoSpaceDE w:val="0"/>
              <w:autoSpaceDN w:val="0"/>
              <w:jc w:val="both"/>
              <w:rPr>
                <w:sz w:val="28"/>
                <w:szCs w:val="28"/>
              </w:rPr>
            </w:pPr>
            <w:r w:rsidRPr="000C5994">
              <w:rPr>
                <w:sz w:val="28"/>
                <w:szCs w:val="28"/>
              </w:rPr>
              <w:t xml:space="preserve">значение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w:t>
            </w:r>
            <w:r w:rsidRPr="000C5994">
              <w:rPr>
                <w:sz w:val="28"/>
                <w:szCs w:val="28"/>
              </w:rPr>
              <w:lastRenderedPageBreak/>
              <w:t xml:space="preserve">городах с численностью населения до 50 тысяч человек, и расходов на их содержание и оплату труда персонала, установленного тарифным соглашением для i-той медицинской организации в соответствии с </w:t>
            </w:r>
            <w:hyperlink w:anchor="P779">
              <w:r w:rsidRPr="000C5994">
                <w:rPr>
                  <w:sz w:val="28"/>
                  <w:szCs w:val="28"/>
                </w:rPr>
                <w:t>пунктом 2.5</w:t>
              </w:r>
            </w:hyperlink>
            <w:r w:rsidRPr="000C5994">
              <w:rPr>
                <w:sz w:val="28"/>
                <w:szCs w:val="28"/>
              </w:rPr>
              <w:t xml:space="preserve"> настоящего раздела рекомендаций;</w:t>
            </w:r>
          </w:p>
        </w:tc>
      </w:tr>
      <w:tr w:rsidR="00DF60F5" w:rsidRPr="000C5994" w14:paraId="16616B75" w14:textId="77777777" w:rsidTr="00405AC9">
        <w:tc>
          <w:tcPr>
            <w:tcW w:w="1361" w:type="dxa"/>
            <w:tcBorders>
              <w:top w:val="nil"/>
              <w:left w:val="nil"/>
              <w:bottom w:val="nil"/>
              <w:right w:val="nil"/>
            </w:tcBorders>
            <w:vAlign w:val="center"/>
          </w:tcPr>
          <w:p w14:paraId="698614B1" w14:textId="77777777" w:rsidR="00DF60F5" w:rsidRPr="000C5994" w:rsidRDefault="00DF60F5" w:rsidP="00405AC9">
            <w:pPr>
              <w:widowControl w:val="0"/>
              <w:autoSpaceDE w:val="0"/>
              <w:autoSpaceDN w:val="0"/>
              <w:jc w:val="center"/>
              <w:rPr>
                <w:sz w:val="28"/>
                <w:szCs w:val="28"/>
              </w:rPr>
            </w:pPr>
            <w:r w:rsidRPr="000C5994">
              <w:rPr>
                <w:noProof/>
                <w:position w:val="-9"/>
                <w:sz w:val="28"/>
                <w:szCs w:val="28"/>
              </w:rPr>
              <w:lastRenderedPageBreak/>
              <w:drawing>
                <wp:inline distT="0" distB="0" distL="0" distR="0" wp14:anchorId="7DE4FD07" wp14:editId="54CC027B">
                  <wp:extent cx="209550" cy="26225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550" cy="262255"/>
                          </a:xfrm>
                          <a:prstGeom prst="rect">
                            <a:avLst/>
                          </a:prstGeom>
                          <a:noFill/>
                          <a:ln>
                            <a:noFill/>
                          </a:ln>
                        </pic:spPr>
                      </pic:pic>
                    </a:graphicData>
                  </a:graphic>
                </wp:inline>
              </w:drawing>
            </w:r>
          </w:p>
        </w:tc>
        <w:tc>
          <w:tcPr>
            <w:tcW w:w="7710" w:type="dxa"/>
            <w:tcBorders>
              <w:top w:val="nil"/>
              <w:left w:val="nil"/>
              <w:bottom w:val="nil"/>
              <w:right w:val="nil"/>
            </w:tcBorders>
          </w:tcPr>
          <w:p w14:paraId="57D4B645" w14:textId="77777777" w:rsidR="00DF60F5" w:rsidRPr="000C5994" w:rsidRDefault="00DF60F5" w:rsidP="00405AC9">
            <w:pPr>
              <w:widowControl w:val="0"/>
              <w:autoSpaceDE w:val="0"/>
              <w:autoSpaceDN w:val="0"/>
              <w:jc w:val="both"/>
              <w:rPr>
                <w:sz w:val="28"/>
                <w:szCs w:val="28"/>
              </w:rPr>
            </w:pPr>
            <w:r w:rsidRPr="000C5994">
              <w:rPr>
                <w:sz w:val="28"/>
                <w:szCs w:val="28"/>
              </w:rPr>
              <w:t>численность застрахованных лиц, прикрепленных к i-той медицинской организации, человек;</w:t>
            </w:r>
          </w:p>
        </w:tc>
      </w:tr>
    </w:tbl>
    <w:p w14:paraId="4560615F" w14:textId="26BCA4D3" w:rsidR="00DF60F5" w:rsidRPr="000216F1" w:rsidRDefault="00DF60F5" w:rsidP="00DF60F5">
      <w:pPr>
        <w:widowControl w:val="0"/>
        <w:autoSpaceDE w:val="0"/>
        <w:autoSpaceDN w:val="0"/>
        <w:ind w:firstLine="540"/>
        <w:jc w:val="both"/>
        <w:rPr>
          <w:sz w:val="28"/>
          <w:szCs w:val="28"/>
        </w:rPr>
      </w:pPr>
      <w:r w:rsidRPr="000C5994">
        <w:rPr>
          <w:sz w:val="28"/>
          <w:szCs w:val="28"/>
        </w:rPr>
        <w:t xml:space="preserve">По аналогичной формуле рассчитывается значение </w:t>
      </w:r>
      <w:proofErr w:type="spellStart"/>
      <w:r w:rsidRPr="000C5994">
        <w:rPr>
          <w:sz w:val="28"/>
          <w:szCs w:val="28"/>
        </w:rPr>
        <w:t>СКД</w:t>
      </w:r>
      <w:r w:rsidRPr="000C5994">
        <w:rPr>
          <w:sz w:val="28"/>
          <w:szCs w:val="28"/>
          <w:vertAlign w:val="subscript"/>
        </w:rPr>
        <w:t>пв</w:t>
      </w:r>
      <w:proofErr w:type="spellEnd"/>
      <w:r w:rsidRPr="000C5994">
        <w:rPr>
          <w:sz w:val="28"/>
          <w:szCs w:val="28"/>
        </w:rPr>
        <w:t>.</w:t>
      </w:r>
    </w:p>
    <w:p w14:paraId="696AAC0D" w14:textId="77777777" w:rsidR="00DF60F5" w:rsidRDefault="00DF60F5" w:rsidP="0070180F">
      <w:pPr>
        <w:widowControl w:val="0"/>
        <w:tabs>
          <w:tab w:val="left" w:pos="1134"/>
        </w:tabs>
        <w:autoSpaceDE w:val="0"/>
        <w:autoSpaceDN w:val="0"/>
        <w:adjustRightInd w:val="0"/>
        <w:ind w:firstLine="709"/>
        <w:jc w:val="both"/>
        <w:rPr>
          <w:sz w:val="28"/>
          <w:szCs w:val="28"/>
          <w:lang w:eastAsia="ja-JP"/>
        </w:rPr>
      </w:pPr>
    </w:p>
    <w:p w14:paraId="33A7A7BD" w14:textId="2259C86C"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Объем средств на оплату медицинской помощи в амбулаторных условиях по подушевому нормативу финансирования, оказываемой медицинскими организациями, участвующими в реализации территориальной программы обязательного медицинского страхования (</w:t>
      </w:r>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ПНФ</m:t>
            </m:r>
          </m:sub>
        </m:sSub>
      </m:oMath>
      <w:r w:rsidRPr="0070180F">
        <w:rPr>
          <w:sz w:val="28"/>
          <w:szCs w:val="28"/>
          <w:lang w:eastAsia="ja-JP"/>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 фельдшерско-акушерских пунктов, определяется по следующей формуле:</w:t>
      </w:r>
    </w:p>
    <w:p w14:paraId="41DAD028"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p>
    <w:p w14:paraId="2D4CB717" w14:textId="671FA9EA" w:rsidR="0070180F" w:rsidRPr="0070180F" w:rsidRDefault="00E404D6" w:rsidP="00AF11A9">
      <w:pPr>
        <w:widowControl w:val="0"/>
        <w:tabs>
          <w:tab w:val="left" w:pos="1134"/>
        </w:tabs>
        <w:autoSpaceDE w:val="0"/>
        <w:autoSpaceDN w:val="0"/>
        <w:adjustRightInd w:val="0"/>
        <w:ind w:left="708"/>
        <w:rPr>
          <w:sz w:val="28"/>
          <w:szCs w:val="28"/>
          <w:lang w:eastAsia="ja-JP"/>
        </w:rPr>
      </w:pPr>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ПНФ</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ФАП</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ИССЛЕД</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НЕОТЛ</m:t>
            </m:r>
          </m:sub>
        </m:sSub>
        <m:r>
          <w:rPr>
            <w:rFonts w:ascii="Cambria Math" w:hAnsi="Cambria Math"/>
            <w:sz w:val="28"/>
            <w:szCs w:val="28"/>
            <w:lang w:eastAsia="ja-JP"/>
          </w:rPr>
          <m:t xml:space="preserve">- </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ЕО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ДИСП</m:t>
            </m:r>
          </m:sub>
        </m:sSub>
        <m:r>
          <w:rPr>
            <w:rFonts w:ascii="Cambria Math" w:hAnsi="Cambria Math"/>
            <w:sz w:val="28"/>
            <w:szCs w:val="28"/>
            <w:lang w:eastAsia="ja-JP"/>
          </w:rPr>
          <m:t>-</m:t>
        </m:r>
      </m:oMath>
      <w:r w:rsidR="00AF11A9">
        <w:rPr>
          <w:sz w:val="28"/>
          <w:szCs w:val="28"/>
          <w:lang w:eastAsia="ja-JP"/>
        </w:rPr>
        <w:t xml:space="preserve"> </w:t>
      </w:r>
      <w:r w:rsidR="0070180F" w:rsidRPr="0070180F">
        <w:rPr>
          <w:sz w:val="28"/>
          <w:szCs w:val="28"/>
          <w:lang w:eastAsia="ja-JP"/>
        </w:rPr>
        <w:t>ОС</w:t>
      </w:r>
      <w:r w:rsidR="0070180F" w:rsidRPr="0070180F">
        <w:rPr>
          <w:sz w:val="28"/>
          <w:szCs w:val="28"/>
          <w:vertAlign w:val="subscript"/>
          <w:lang w:eastAsia="ja-JP"/>
        </w:rPr>
        <w:t>ДН</w:t>
      </w:r>
      <m:oMath>
        <m:r>
          <w:rPr>
            <w:rFonts w:ascii="Cambria Math" w:hAnsi="Cambria Math"/>
            <w:sz w:val="28"/>
            <w:szCs w:val="28"/>
            <w:vertAlign w:val="subscript"/>
            <w:lang w:eastAsia="ja-JP"/>
          </w:rPr>
          <m:t xml:space="preserve"> </m:t>
        </m:r>
        <m:r>
          <w:rPr>
            <w:rFonts w:ascii="Cambria Math" w:hAnsi="Cambria Math"/>
            <w:sz w:val="28"/>
            <w:szCs w:val="28"/>
            <w:lang w:eastAsia="ja-JP"/>
          </w:rPr>
          <m:t xml:space="preserve">- </m:t>
        </m:r>
        <m:sSub>
          <m:sSubPr>
            <m:ctrlPr>
              <w:rPr>
                <w:rFonts w:ascii="Cambria Math" w:hAnsi="Cambria Math" w:cs="Calibri"/>
                <w:i/>
                <w:color w:val="000000"/>
                <w:sz w:val="28"/>
              </w:rPr>
            </m:ctrlPr>
          </m:sSubPr>
          <m:e>
            <m:r>
              <w:rPr>
                <w:rFonts w:ascii="Cambria Math" w:hAnsi="Cambria Math" w:cs="Calibri"/>
                <w:color w:val="000000"/>
                <w:sz w:val="28"/>
              </w:rPr>
              <m:t>ОС</m:t>
            </m:r>
          </m:e>
          <m:sub>
            <m:r>
              <w:rPr>
                <w:rFonts w:ascii="Cambria Math" w:hAnsi="Cambria Math" w:cs="Calibri"/>
                <w:color w:val="000000"/>
                <w:sz w:val="28"/>
              </w:rPr>
              <m:t>С</m:t>
            </m:r>
          </m:sub>
        </m:sSub>
      </m:oMath>
      <w:r w:rsidR="00AF11A9">
        <w:rPr>
          <w:color w:val="000000"/>
          <w:sz w:val="28"/>
        </w:rPr>
        <w:t>,</w:t>
      </w:r>
      <w:r w:rsidR="00EB289B">
        <w:rPr>
          <w:sz w:val="28"/>
          <w:szCs w:val="28"/>
          <w:lang w:eastAsia="ja-JP"/>
        </w:rPr>
        <w:t xml:space="preserve"> </w:t>
      </w:r>
      <w:r w:rsidR="0070180F" w:rsidRPr="0070180F">
        <w:rPr>
          <w:sz w:val="28"/>
          <w:szCs w:val="28"/>
          <w:lang w:eastAsia="ja-JP"/>
        </w:rPr>
        <w:t>где:</w:t>
      </w: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587"/>
        <w:gridCol w:w="7769"/>
      </w:tblGrid>
      <w:tr w:rsidR="0070180F" w:rsidRPr="0070180F" w14:paraId="508451F8" w14:textId="77777777" w:rsidTr="00AF11A9">
        <w:tc>
          <w:tcPr>
            <w:tcW w:w="1587" w:type="dxa"/>
            <w:tcBorders>
              <w:top w:val="nil"/>
              <w:left w:val="nil"/>
              <w:bottom w:val="nil"/>
              <w:right w:val="nil"/>
            </w:tcBorders>
          </w:tcPr>
          <w:p w14:paraId="7318BD3B" w14:textId="77777777"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ОС</w:t>
            </w:r>
            <w:r w:rsidRPr="0070180F">
              <w:rPr>
                <w:sz w:val="28"/>
                <w:szCs w:val="28"/>
                <w:vertAlign w:val="subscript"/>
                <w:lang w:eastAsia="ja-JP"/>
              </w:rPr>
              <w:t>ФАП</w:t>
            </w:r>
          </w:p>
        </w:tc>
        <w:tc>
          <w:tcPr>
            <w:tcW w:w="7769" w:type="dxa"/>
            <w:tcBorders>
              <w:top w:val="nil"/>
              <w:left w:val="nil"/>
              <w:bottom w:val="nil"/>
              <w:right w:val="nil"/>
            </w:tcBorders>
          </w:tcPr>
          <w:p w14:paraId="1720630B" w14:textId="77777777" w:rsidR="0070180F" w:rsidRPr="0070180F" w:rsidRDefault="0070180F" w:rsidP="003A50F7">
            <w:pPr>
              <w:widowControl w:val="0"/>
              <w:tabs>
                <w:tab w:val="left" w:pos="1134"/>
              </w:tabs>
              <w:autoSpaceDE w:val="0"/>
              <w:autoSpaceDN w:val="0"/>
              <w:adjustRightInd w:val="0"/>
              <w:jc w:val="both"/>
              <w:rPr>
                <w:sz w:val="28"/>
                <w:szCs w:val="28"/>
                <w:lang w:eastAsia="ja-JP"/>
              </w:rPr>
            </w:pPr>
            <w:r w:rsidRPr="0070180F">
              <w:rPr>
                <w:sz w:val="28"/>
                <w:szCs w:val="28"/>
                <w:lang w:eastAsia="ja-JP"/>
              </w:rPr>
              <w:t xml:space="preserve">объем средств, направляемых на финансовое обеспечение фельдшерских, фельдшерско-акушерских пунктов </w:t>
            </w:r>
            <w:r w:rsidRPr="0070180F">
              <w:rPr>
                <w:sz w:val="28"/>
                <w:szCs w:val="28"/>
                <w:lang w:eastAsia="ja-JP"/>
              </w:rPr>
              <w:br/>
              <w:t xml:space="preserve">в соответствии с установленными Территориальной программой государственных гарантий размерами финансового обеспечения фельдшерских, фельдшерско-акушерских пунктов, рублей; </w:t>
            </w:r>
          </w:p>
        </w:tc>
      </w:tr>
      <w:tr w:rsidR="0070180F" w:rsidRPr="0070180F" w14:paraId="1474F50C" w14:textId="77777777" w:rsidTr="00AF11A9">
        <w:trPr>
          <w:trHeight w:val="26"/>
        </w:trPr>
        <w:tc>
          <w:tcPr>
            <w:tcW w:w="1587" w:type="dxa"/>
            <w:tcBorders>
              <w:top w:val="nil"/>
              <w:left w:val="nil"/>
              <w:bottom w:val="nil"/>
              <w:right w:val="nil"/>
            </w:tcBorders>
          </w:tcPr>
          <w:p w14:paraId="7F49810A"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p>
          <w:p w14:paraId="41E856B1" w14:textId="77777777"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ОС</w:t>
            </w:r>
            <w:r w:rsidRPr="0070180F">
              <w:rPr>
                <w:sz w:val="28"/>
                <w:szCs w:val="28"/>
                <w:vertAlign w:val="subscript"/>
                <w:lang w:eastAsia="ja-JP"/>
              </w:rPr>
              <w:t>ИССЛЕД</w:t>
            </w:r>
          </w:p>
        </w:tc>
        <w:tc>
          <w:tcPr>
            <w:tcW w:w="7769" w:type="dxa"/>
            <w:tcBorders>
              <w:top w:val="nil"/>
              <w:left w:val="nil"/>
              <w:bottom w:val="nil"/>
              <w:right w:val="nil"/>
            </w:tcBorders>
          </w:tcPr>
          <w:p w14:paraId="40EE63BC"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70180F">
              <w:rPr>
                <w:sz w:val="28"/>
                <w:szCs w:val="28"/>
                <w:lang w:eastAsia="ja-JP"/>
              </w:rPr>
              <w:t>биопсийного</w:t>
            </w:r>
            <w:proofErr w:type="spellEnd"/>
            <w:r w:rsidRPr="0070180F">
              <w:rPr>
                <w:sz w:val="28"/>
                <w:szCs w:val="28"/>
                <w:lang w:eastAsia="ja-JP"/>
              </w:rPr>
              <w:t xml:space="preserve"> (операционного) материала, тестирования на выявление новой коронавирусной инфекции (COVID-19) в соответствии с нормативами, установленными Территориальной программой государственных гарантий в части базовой программы, рублей; </w:t>
            </w:r>
          </w:p>
        </w:tc>
      </w:tr>
      <w:tr w:rsidR="0070180F" w:rsidRPr="0070180F" w14:paraId="05E0AF64" w14:textId="77777777" w:rsidTr="00AF11A9">
        <w:tc>
          <w:tcPr>
            <w:tcW w:w="1587" w:type="dxa"/>
            <w:tcBorders>
              <w:top w:val="nil"/>
              <w:left w:val="nil"/>
              <w:bottom w:val="nil"/>
              <w:right w:val="nil"/>
            </w:tcBorders>
          </w:tcPr>
          <w:p w14:paraId="65E9875A" w14:textId="77777777"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ОС</w:t>
            </w:r>
            <w:r w:rsidRPr="0070180F">
              <w:rPr>
                <w:sz w:val="28"/>
                <w:szCs w:val="28"/>
                <w:vertAlign w:val="subscript"/>
                <w:lang w:eastAsia="ja-JP"/>
              </w:rPr>
              <w:t>НЕОТЛ</w:t>
            </w:r>
          </w:p>
        </w:tc>
        <w:tc>
          <w:tcPr>
            <w:tcW w:w="7769" w:type="dxa"/>
            <w:tcBorders>
              <w:top w:val="nil"/>
              <w:left w:val="nil"/>
              <w:bottom w:val="nil"/>
              <w:right w:val="nil"/>
            </w:tcBorders>
          </w:tcPr>
          <w:p w14:paraId="4AFA782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посещений </w:t>
            </w:r>
            <w:r w:rsidRPr="0070180F">
              <w:rPr>
                <w:sz w:val="28"/>
                <w:szCs w:val="28"/>
                <w:lang w:eastAsia="ja-JP"/>
              </w:rPr>
              <w:br/>
              <w:t xml:space="preserve">в неотложной форме в соответствии с нормативами, установленными Территориальной программой государственных гарантий в части базовой программы, рублей (используется в случае принятия Комиссией решения о </w:t>
            </w:r>
            <w:r w:rsidRPr="0070180F">
              <w:rPr>
                <w:sz w:val="28"/>
                <w:szCs w:val="28"/>
                <w:lang w:eastAsia="ja-JP"/>
              </w:rPr>
              <w:lastRenderedPageBreak/>
              <w:t>финансировании медицинской помощи в неотложной форме вне подушевого норматива);</w:t>
            </w:r>
          </w:p>
        </w:tc>
      </w:tr>
      <w:tr w:rsidR="0070180F" w:rsidRPr="0070180F" w14:paraId="335A1FFC" w14:textId="77777777" w:rsidTr="00AF11A9">
        <w:tc>
          <w:tcPr>
            <w:tcW w:w="1587" w:type="dxa"/>
            <w:tcBorders>
              <w:top w:val="nil"/>
              <w:left w:val="nil"/>
              <w:bottom w:val="nil"/>
              <w:right w:val="nil"/>
            </w:tcBorders>
          </w:tcPr>
          <w:p w14:paraId="17B5316C"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ЕО</m:t>
                    </m:r>
                  </m:sub>
                </m:sSub>
              </m:oMath>
            </m:oMathPara>
          </w:p>
        </w:tc>
        <w:tc>
          <w:tcPr>
            <w:tcW w:w="7769" w:type="dxa"/>
            <w:tcBorders>
              <w:top w:val="nil"/>
              <w:left w:val="nil"/>
              <w:bottom w:val="nil"/>
              <w:right w:val="nil"/>
            </w:tcBorders>
          </w:tcPr>
          <w:p w14:paraId="1D35C884"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(в том числе комплексных посещений по профилю «Медицинская реабилитация», а также диспансерного наблюдения), рублей;</w:t>
            </w:r>
          </w:p>
        </w:tc>
      </w:tr>
      <w:tr w:rsidR="0070180F" w:rsidRPr="0070180F" w14:paraId="0691736D" w14:textId="77777777" w:rsidTr="00AF11A9">
        <w:tc>
          <w:tcPr>
            <w:tcW w:w="1587" w:type="dxa"/>
            <w:tcBorders>
              <w:top w:val="nil"/>
              <w:left w:val="nil"/>
              <w:bottom w:val="nil"/>
              <w:right w:val="nil"/>
            </w:tcBorders>
          </w:tcPr>
          <w:p w14:paraId="2389CA95"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ПО</m:t>
                    </m:r>
                  </m:sub>
                </m:sSub>
              </m:oMath>
            </m:oMathPara>
          </w:p>
        </w:tc>
        <w:tc>
          <w:tcPr>
            <w:tcW w:w="7769" w:type="dxa"/>
            <w:tcBorders>
              <w:top w:val="nil"/>
              <w:left w:val="nil"/>
              <w:bottom w:val="nil"/>
              <w:right w:val="nil"/>
            </w:tcBorders>
          </w:tcPr>
          <w:p w14:paraId="782D8D44"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проведения профилактических медицинских осмотров в соответствии </w:t>
            </w:r>
            <w:r w:rsidRPr="0070180F">
              <w:rPr>
                <w:sz w:val="28"/>
                <w:szCs w:val="28"/>
                <w:lang w:eastAsia="ja-JP"/>
              </w:rPr>
              <w:br/>
              <w:t>с нормативами, установленными Территориальной программой государственных гарантий в части базовой программы, рублей</w:t>
            </w:r>
          </w:p>
        </w:tc>
      </w:tr>
      <w:tr w:rsidR="0070180F" w:rsidRPr="0070180F" w14:paraId="3B622AAA" w14:textId="77777777" w:rsidTr="00AF11A9">
        <w:tc>
          <w:tcPr>
            <w:tcW w:w="1587" w:type="dxa"/>
            <w:tcBorders>
              <w:top w:val="nil"/>
              <w:left w:val="nil"/>
              <w:bottom w:val="nil"/>
              <w:right w:val="nil"/>
            </w:tcBorders>
          </w:tcPr>
          <w:p w14:paraId="1505CAAE" w14:textId="77777777" w:rsidR="0070180F" w:rsidRPr="0070180F" w:rsidRDefault="00E404D6"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ДИСП</m:t>
                    </m:r>
                  </m:sub>
                </m:sSub>
              </m:oMath>
            </m:oMathPara>
          </w:p>
        </w:tc>
        <w:tc>
          <w:tcPr>
            <w:tcW w:w="7769" w:type="dxa"/>
            <w:tcBorders>
              <w:top w:val="nil"/>
              <w:left w:val="nil"/>
              <w:bottom w:val="nil"/>
              <w:right w:val="nil"/>
            </w:tcBorders>
          </w:tcPr>
          <w:p w14:paraId="1A3D43E3"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рублей</w:t>
            </w:r>
          </w:p>
        </w:tc>
      </w:tr>
      <w:tr w:rsidR="0070180F" w:rsidRPr="0070180F" w14:paraId="7BB2B954" w14:textId="77777777" w:rsidTr="00AF11A9">
        <w:tc>
          <w:tcPr>
            <w:tcW w:w="1587" w:type="dxa"/>
            <w:tcBorders>
              <w:top w:val="nil"/>
              <w:left w:val="nil"/>
              <w:bottom w:val="nil"/>
              <w:right w:val="nil"/>
            </w:tcBorders>
          </w:tcPr>
          <w:p w14:paraId="35B8FC4C" w14:textId="77777777" w:rsidR="0070180F" w:rsidRDefault="0070180F" w:rsidP="00AF11A9">
            <w:pPr>
              <w:widowControl w:val="0"/>
              <w:tabs>
                <w:tab w:val="left" w:pos="1134"/>
              </w:tabs>
              <w:autoSpaceDE w:val="0"/>
              <w:autoSpaceDN w:val="0"/>
              <w:adjustRightInd w:val="0"/>
              <w:ind w:firstLine="366"/>
              <w:jc w:val="both"/>
              <w:rPr>
                <w:sz w:val="28"/>
                <w:szCs w:val="28"/>
                <w:vertAlign w:val="subscript"/>
                <w:lang w:eastAsia="ja-JP"/>
              </w:rPr>
            </w:pPr>
            <w:r w:rsidRPr="0070180F">
              <w:rPr>
                <w:sz w:val="28"/>
                <w:szCs w:val="28"/>
                <w:lang w:eastAsia="ja-JP"/>
              </w:rPr>
              <w:t>ОС</w:t>
            </w:r>
            <w:r w:rsidRPr="0070180F">
              <w:rPr>
                <w:sz w:val="28"/>
                <w:szCs w:val="28"/>
                <w:vertAlign w:val="subscript"/>
                <w:lang w:eastAsia="ja-JP"/>
              </w:rPr>
              <w:t>ДН</w:t>
            </w:r>
          </w:p>
          <w:p w14:paraId="4FF675F1"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47CE8D5F"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0C1EDA00"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41B2F3EA"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276A8EB8" w14:textId="77777777" w:rsidR="00AF11A9" w:rsidRDefault="00AF11A9" w:rsidP="00AF11A9">
            <w:pPr>
              <w:widowControl w:val="0"/>
              <w:tabs>
                <w:tab w:val="left" w:pos="1134"/>
              </w:tabs>
              <w:autoSpaceDE w:val="0"/>
              <w:autoSpaceDN w:val="0"/>
              <w:adjustRightInd w:val="0"/>
              <w:ind w:left="366"/>
              <w:jc w:val="both"/>
              <w:rPr>
                <w:color w:val="000000"/>
                <w:sz w:val="28"/>
              </w:rPr>
            </w:pPr>
          </w:p>
          <w:p w14:paraId="400B955F" w14:textId="7935FE52" w:rsidR="00AF11A9" w:rsidRPr="00AF11A9" w:rsidRDefault="00E404D6" w:rsidP="00AF11A9">
            <w:pPr>
              <w:widowControl w:val="0"/>
              <w:tabs>
                <w:tab w:val="left" w:pos="1134"/>
              </w:tabs>
              <w:autoSpaceDE w:val="0"/>
              <w:autoSpaceDN w:val="0"/>
              <w:adjustRightInd w:val="0"/>
              <w:ind w:left="366"/>
              <w:jc w:val="both"/>
              <w:rPr>
                <w:sz w:val="28"/>
                <w:szCs w:val="28"/>
                <w:lang w:eastAsia="ja-JP"/>
              </w:rPr>
            </w:pPr>
            <m:oMathPara>
              <m:oMathParaPr>
                <m:jc m:val="left"/>
              </m:oMathParaPr>
              <m:oMath>
                <m:sSub>
                  <m:sSubPr>
                    <m:ctrlPr>
                      <w:rPr>
                        <w:rFonts w:ascii="Cambria Math" w:hAnsi="Cambria Math" w:cs="Calibri"/>
                        <w:i/>
                        <w:color w:val="000000"/>
                        <w:sz w:val="28"/>
                      </w:rPr>
                    </m:ctrlPr>
                  </m:sSubPr>
                  <m:e>
                    <m:r>
                      <w:rPr>
                        <w:rFonts w:ascii="Cambria Math" w:hAnsi="Cambria Math" w:cs="Calibri"/>
                        <w:color w:val="000000"/>
                        <w:sz w:val="28"/>
                      </w:rPr>
                      <m:t>ОС</m:t>
                    </m:r>
                  </m:e>
                  <m:sub>
                    <m:r>
                      <w:rPr>
                        <w:rFonts w:ascii="Cambria Math" w:hAnsi="Cambria Math" w:cs="Calibri"/>
                        <w:color w:val="000000"/>
                        <w:sz w:val="28"/>
                      </w:rPr>
                      <m:t>С</m:t>
                    </m:r>
                  </m:sub>
                </m:sSub>
              </m:oMath>
            </m:oMathPara>
          </w:p>
        </w:tc>
        <w:tc>
          <w:tcPr>
            <w:tcW w:w="7769" w:type="dxa"/>
            <w:tcBorders>
              <w:top w:val="nil"/>
              <w:left w:val="nil"/>
              <w:bottom w:val="nil"/>
              <w:right w:val="nil"/>
            </w:tcBorders>
          </w:tcPr>
          <w:p w14:paraId="79AD7378" w14:textId="1E828DA5" w:rsid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проведения диспансерного наблюдения, в соответствии с нормативами, установленными Территориальной программой государственных гарантий в части базовой программы, рублей</w:t>
            </w:r>
            <w:r w:rsidR="00AF11A9">
              <w:rPr>
                <w:sz w:val="28"/>
                <w:szCs w:val="28"/>
                <w:lang w:eastAsia="ja-JP"/>
              </w:rPr>
              <w:t>;</w:t>
            </w:r>
          </w:p>
          <w:p w14:paraId="606EF52A" w14:textId="77777777" w:rsidR="00AF11A9" w:rsidRDefault="00AF11A9" w:rsidP="009B0D9A">
            <w:pPr>
              <w:widowControl w:val="0"/>
              <w:tabs>
                <w:tab w:val="left" w:pos="1134"/>
              </w:tabs>
              <w:autoSpaceDE w:val="0"/>
              <w:autoSpaceDN w:val="0"/>
              <w:adjustRightInd w:val="0"/>
              <w:jc w:val="both"/>
              <w:rPr>
                <w:sz w:val="28"/>
                <w:szCs w:val="28"/>
                <w:lang w:eastAsia="ja-JP"/>
              </w:rPr>
            </w:pPr>
          </w:p>
          <w:p w14:paraId="0E33C2E0" w14:textId="7FDF3428" w:rsidR="00AF11A9" w:rsidRPr="00D41D3A" w:rsidRDefault="00AF11A9" w:rsidP="00AF11A9">
            <w:pPr>
              <w:widowControl w:val="0"/>
              <w:autoSpaceDE w:val="0"/>
              <w:autoSpaceDN w:val="0"/>
              <w:spacing w:before="120" w:line="320" w:lineRule="exact"/>
              <w:ind w:left="51"/>
              <w:jc w:val="both"/>
              <w:rPr>
                <w:rFonts w:cs="Calibri"/>
                <w:color w:val="000000"/>
                <w:sz w:val="28"/>
              </w:rPr>
            </w:pPr>
            <w:r w:rsidRPr="00D41D3A">
              <w:rPr>
                <w:rFonts w:cs="Calibri"/>
                <w:color w:val="000000"/>
                <w:sz w:val="28"/>
              </w:rPr>
              <w:t xml:space="preserve">объем средств, выделенный Комиссией на оплату </w:t>
            </w:r>
            <w:r>
              <w:rPr>
                <w:rFonts w:cs="Calibri"/>
                <w:color w:val="000000"/>
                <w:sz w:val="28"/>
              </w:rPr>
              <w:t>м</w:t>
            </w:r>
            <w:r w:rsidRPr="00D41D3A">
              <w:rPr>
                <w:rFonts w:cs="Calibri"/>
                <w:color w:val="000000"/>
                <w:sz w:val="28"/>
              </w:rPr>
              <w:t>едицинской помощи по профил</w:t>
            </w:r>
            <w:r>
              <w:rPr>
                <w:rFonts w:cs="Calibri"/>
                <w:color w:val="000000"/>
                <w:sz w:val="28"/>
              </w:rPr>
              <w:t>ю</w:t>
            </w:r>
            <w:r w:rsidRPr="00D41D3A">
              <w:rPr>
                <w:rFonts w:cs="Calibri"/>
                <w:color w:val="000000"/>
                <w:sz w:val="28"/>
              </w:rPr>
              <w:t xml:space="preserve"> «Стоматология»</w:t>
            </w:r>
            <w:r>
              <w:rPr>
                <w:rFonts w:cs="Calibri"/>
                <w:color w:val="000000"/>
                <w:sz w:val="28"/>
              </w:rPr>
              <w:t>.</w:t>
            </w:r>
          </w:p>
          <w:p w14:paraId="176E40A5" w14:textId="5DBB68B9" w:rsidR="00AF11A9" w:rsidRPr="0070180F" w:rsidRDefault="00AF11A9" w:rsidP="00007205">
            <w:pPr>
              <w:widowControl w:val="0"/>
              <w:tabs>
                <w:tab w:val="left" w:pos="1134"/>
              </w:tabs>
              <w:autoSpaceDE w:val="0"/>
              <w:autoSpaceDN w:val="0"/>
              <w:adjustRightInd w:val="0"/>
              <w:jc w:val="both"/>
              <w:rPr>
                <w:sz w:val="28"/>
                <w:szCs w:val="28"/>
                <w:lang w:eastAsia="ja-JP"/>
              </w:rPr>
            </w:pPr>
          </w:p>
        </w:tc>
      </w:tr>
    </w:tbl>
    <w:p w14:paraId="424817C6" w14:textId="77777777" w:rsidR="0070180F" w:rsidRPr="0070180F" w:rsidRDefault="0070180F" w:rsidP="0070180F">
      <w:pPr>
        <w:widowControl w:val="0"/>
        <w:tabs>
          <w:tab w:val="left" w:pos="1134"/>
        </w:tabs>
        <w:autoSpaceDE w:val="0"/>
        <w:autoSpaceDN w:val="0"/>
        <w:ind w:firstLine="567"/>
        <w:jc w:val="both"/>
        <w:rPr>
          <w:rFonts w:cs="Calibri"/>
          <w:color w:val="000000"/>
          <w:sz w:val="28"/>
          <w:szCs w:val="28"/>
        </w:rPr>
      </w:pPr>
      <w:bookmarkStart w:id="3" w:name="_Hlk90890647"/>
      <w:bookmarkStart w:id="4" w:name="_Hlk125540045"/>
      <w:r w:rsidRPr="0070180F">
        <w:rPr>
          <w:rFonts w:cs="Calibri"/>
          <w:color w:val="000000"/>
          <w:sz w:val="28"/>
          <w:szCs w:val="28"/>
        </w:rPr>
        <w:t>Дифференцированные подушевые нормативы финансирования</w:t>
      </w:r>
      <w:r w:rsidRPr="0070180F">
        <w:rPr>
          <w:color w:val="000000"/>
          <w:sz w:val="28"/>
          <w:szCs w:val="28"/>
        </w:rPr>
        <w:t xml:space="preserve"> </w:t>
      </w:r>
      <w:r w:rsidRPr="0070180F">
        <w:rPr>
          <w:color w:val="000000"/>
          <w:sz w:val="28"/>
          <w:szCs w:val="28"/>
        </w:rPr>
        <w:br/>
      </w:r>
      <w:bookmarkEnd w:id="3"/>
      <w:r w:rsidRPr="0070180F">
        <w:rPr>
          <w:rFonts w:cs="Calibri"/>
          <w:color w:val="000000"/>
          <w:sz w:val="28"/>
          <w:szCs w:val="28"/>
        </w:rPr>
        <w:t>для медицинских организаций, участвующих в реализации территориальной программы обязательного медицинского страхования (</w:t>
      </w:r>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ДП</m:t>
            </m:r>
          </m:e>
          <m:sub>
            <m:r>
              <m:rPr>
                <m:sty m:val="p"/>
              </m:rPr>
              <w:rPr>
                <w:rFonts w:ascii="Cambria Math" w:hAnsi="Cambria Math" w:cs="Calibri"/>
                <w:color w:val="000000"/>
                <w:sz w:val="28"/>
                <w:szCs w:val="28"/>
              </w:rPr>
              <m:t>Н</m:t>
            </m:r>
          </m:sub>
          <m:sup>
            <m:r>
              <m:rPr>
                <m:sty m:val="p"/>
              </m:rPr>
              <w:rPr>
                <w:rFonts w:ascii="Cambria Math" w:hAnsi="Cambria Math" w:cs="Calibri"/>
                <w:color w:val="000000"/>
                <w:sz w:val="28"/>
                <w:szCs w:val="28"/>
              </w:rPr>
              <m:t>i</m:t>
            </m:r>
          </m:sup>
        </m:sSubSup>
      </m:oMath>
      <w:r w:rsidRPr="0070180F">
        <w:rPr>
          <w:rFonts w:cs="Calibri"/>
          <w:color w:val="000000"/>
          <w:sz w:val="28"/>
          <w:szCs w:val="28"/>
        </w:rPr>
        <w:t>),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
    <w:bookmarkEnd w:id="4"/>
    <w:p w14:paraId="62C4D59A" w14:textId="77777777" w:rsidR="0070180F" w:rsidRPr="0070180F" w:rsidRDefault="0070180F" w:rsidP="0070180F">
      <w:pPr>
        <w:widowControl w:val="0"/>
        <w:tabs>
          <w:tab w:val="left" w:pos="1134"/>
        </w:tabs>
        <w:autoSpaceDE w:val="0"/>
        <w:autoSpaceDN w:val="0"/>
        <w:jc w:val="both"/>
        <w:rPr>
          <w:rFonts w:cs="Calibri"/>
          <w:color w:val="000000"/>
          <w:sz w:val="28"/>
          <w:szCs w:val="28"/>
        </w:rPr>
      </w:pPr>
    </w:p>
    <w:bookmarkStart w:id="5" w:name="_Hlk125540073"/>
    <w:p w14:paraId="34436A82" w14:textId="77777777" w:rsidR="0070180F" w:rsidRPr="0070180F" w:rsidRDefault="00E404D6" w:rsidP="0070180F">
      <w:pPr>
        <w:widowControl w:val="0"/>
        <w:tabs>
          <w:tab w:val="left" w:pos="1134"/>
        </w:tabs>
        <w:autoSpaceDE w:val="0"/>
        <w:autoSpaceDN w:val="0"/>
        <w:jc w:val="center"/>
        <w:rPr>
          <w:rFonts w:cs="Calibri"/>
          <w:color w:val="000000"/>
          <w:sz w:val="28"/>
          <w:szCs w:val="28"/>
        </w:rPr>
      </w:pPr>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ДП</m:t>
            </m:r>
          </m:e>
          <m:sub>
            <m:r>
              <m:rPr>
                <m:sty m:val="p"/>
              </m:rPr>
              <w:rPr>
                <w:rFonts w:ascii="Cambria Math" w:hAnsi="Cambria Math" w:cs="Calibri"/>
                <w:color w:val="000000"/>
                <w:sz w:val="28"/>
                <w:szCs w:val="28"/>
              </w:rPr>
              <m:t>Н</m:t>
            </m:r>
          </m:sub>
          <m:sup>
            <m:r>
              <m:rPr>
                <m:sty m:val="p"/>
              </m:rPr>
              <w:rPr>
                <w:rFonts w:ascii="Cambria Math" w:hAnsi="Cambria Math" w:cs="Calibri"/>
                <w:color w:val="000000"/>
                <w:sz w:val="28"/>
                <w:szCs w:val="28"/>
              </w:rPr>
              <m:t>i</m:t>
            </m:r>
          </m:sup>
        </m:sSubSup>
        <m:r>
          <m:rPr>
            <m:sty m:val="p"/>
          </m:rPr>
          <w:rPr>
            <w:rFonts w:ascii="Cambria Math" w:hAnsi="Cambria Math" w:cs="Calibri"/>
            <w:color w:val="000000"/>
            <w:sz w:val="28"/>
            <w:szCs w:val="28"/>
          </w:rPr>
          <m:t>=</m:t>
        </m:r>
        <m:sSub>
          <m:sSubPr>
            <m:ctrlPr>
              <w:rPr>
                <w:rFonts w:ascii="Cambria Math" w:hAnsi="Cambria Math" w:cs="Calibri"/>
                <w:color w:val="000000"/>
                <w:sz w:val="28"/>
                <w:szCs w:val="28"/>
              </w:rPr>
            </m:ctrlPr>
          </m:sSubPr>
          <m:e>
            <m:r>
              <w:rPr>
                <w:rFonts w:ascii="Cambria Math" w:hAnsi="Cambria Math" w:cs="Calibri"/>
                <w:color w:val="000000"/>
                <w:sz w:val="28"/>
                <w:szCs w:val="28"/>
              </w:rPr>
              <m:t>ПН</m:t>
            </m:r>
          </m:e>
          <m:sub>
            <m:r>
              <w:rPr>
                <w:rFonts w:ascii="Cambria Math" w:hAnsi="Cambria Math" w:cs="Calibri"/>
                <w:color w:val="000000"/>
                <w:sz w:val="28"/>
                <w:szCs w:val="28"/>
              </w:rPr>
              <m:t>БАЗ</m:t>
            </m:r>
          </m:sub>
        </m:sSub>
        <m:r>
          <m:rPr>
            <m:sty m:val="p"/>
          </m:rPr>
          <w:rPr>
            <w:rFonts w:ascii="Cambria Math" w:hAnsi="Cambria Math" w:cs="Calibri"/>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пв</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ур</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зп</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от</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p>
          <m:sSupPr>
            <m:ctrlPr>
              <w:rPr>
                <w:rFonts w:ascii="Cambria Math" w:hAnsi="Cambria Math"/>
                <w:color w:val="000000"/>
                <w:sz w:val="28"/>
                <w:szCs w:val="28"/>
              </w:rPr>
            </m:ctrlPr>
          </m:sSupPr>
          <m:e>
            <m:r>
              <w:rPr>
                <w:rFonts w:ascii="Cambria Math" w:hAnsi="Cambria Math"/>
                <w:color w:val="000000"/>
                <w:sz w:val="28"/>
                <w:szCs w:val="28"/>
              </w:rPr>
              <m:t>КД</m:t>
            </m:r>
          </m:e>
          <m:sup>
            <m:r>
              <w:rPr>
                <w:rFonts w:ascii="Cambria Math" w:hAnsi="Cambria Math"/>
                <w:color w:val="000000"/>
                <w:sz w:val="28"/>
                <w:szCs w:val="28"/>
                <w:lang w:val="en-US"/>
              </w:rPr>
              <m:t>i</m:t>
            </m:r>
          </m:sup>
        </m:sSup>
      </m:oMath>
      <w:r w:rsidR="0070180F" w:rsidRPr="0070180F">
        <w:rPr>
          <w:color w:val="000000"/>
          <w:sz w:val="28"/>
          <w:szCs w:val="28"/>
        </w:rPr>
        <w:t>,</w:t>
      </w:r>
      <w:r w:rsidR="0070180F" w:rsidRPr="0070180F">
        <w:rPr>
          <w:rFonts w:cs="Calibri"/>
          <w:color w:val="000000"/>
          <w:sz w:val="28"/>
          <w:szCs w:val="28"/>
        </w:rPr>
        <w:t xml:space="preserve"> </w:t>
      </w:r>
    </w:p>
    <w:p w14:paraId="1959D6D8" w14:textId="77777777" w:rsidR="0070180F" w:rsidRPr="0070180F" w:rsidRDefault="0070180F" w:rsidP="0070180F">
      <w:pPr>
        <w:widowControl w:val="0"/>
        <w:tabs>
          <w:tab w:val="left" w:pos="1134"/>
        </w:tabs>
        <w:autoSpaceDE w:val="0"/>
        <w:autoSpaceDN w:val="0"/>
        <w:rPr>
          <w:rFonts w:cs="Calibri"/>
          <w:color w:val="000000"/>
          <w:sz w:val="28"/>
          <w:szCs w:val="28"/>
        </w:rPr>
      </w:pPr>
      <w:r w:rsidRPr="0070180F">
        <w:rPr>
          <w:rFonts w:cs="Calibri"/>
          <w:color w:val="000000"/>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70180F" w14:paraId="0A11C654" w14:textId="77777777" w:rsidTr="0070180F">
        <w:tc>
          <w:tcPr>
            <w:tcW w:w="1587" w:type="dxa"/>
            <w:tcBorders>
              <w:top w:val="nil"/>
              <w:left w:val="nil"/>
              <w:bottom w:val="nil"/>
              <w:right w:val="nil"/>
            </w:tcBorders>
          </w:tcPr>
          <w:p w14:paraId="2693D93D" w14:textId="77777777" w:rsidR="0070180F" w:rsidRPr="0070180F" w:rsidRDefault="00E404D6" w:rsidP="0070180F">
            <w:pPr>
              <w:widowControl w:val="0"/>
              <w:tabs>
                <w:tab w:val="left" w:pos="1134"/>
              </w:tabs>
              <w:autoSpaceDE w:val="0"/>
              <w:autoSpaceDN w:val="0"/>
              <w:jc w:val="both"/>
              <w:rPr>
                <w:rFonts w:cs="Calibri"/>
                <w:color w:val="000000"/>
                <w:sz w:val="28"/>
                <w:szCs w:val="28"/>
              </w:rPr>
            </w:pPr>
            <m:oMathPara>
              <m:oMathParaPr>
                <m:jc m:val="center"/>
              </m:oMathParaPr>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ДП</m:t>
                    </m:r>
                  </m:e>
                  <m:sub>
                    <m:r>
                      <m:rPr>
                        <m:sty m:val="p"/>
                      </m:rPr>
                      <w:rPr>
                        <w:rFonts w:ascii="Cambria Math" w:hAnsi="Cambria Math" w:cs="Calibri"/>
                        <w:color w:val="000000"/>
                        <w:sz w:val="28"/>
                        <w:szCs w:val="28"/>
                      </w:rPr>
                      <m:t>Н</m:t>
                    </m:r>
                  </m:sub>
                  <m:sup>
                    <m:r>
                      <m:rPr>
                        <m:sty m:val="p"/>
                      </m:rPr>
                      <w:rPr>
                        <w:rFonts w:ascii="Cambria Math" w:hAnsi="Cambria Math" w:cs="Calibri"/>
                        <w:color w:val="000000"/>
                        <w:sz w:val="28"/>
                        <w:szCs w:val="28"/>
                      </w:rPr>
                      <m:t>i</m:t>
                    </m:r>
                  </m:sup>
                </m:sSubSup>
              </m:oMath>
            </m:oMathPara>
          </w:p>
        </w:tc>
        <w:tc>
          <w:tcPr>
            <w:tcW w:w="7483" w:type="dxa"/>
            <w:tcBorders>
              <w:top w:val="nil"/>
              <w:left w:val="nil"/>
              <w:bottom w:val="nil"/>
              <w:right w:val="nil"/>
            </w:tcBorders>
          </w:tcPr>
          <w:p w14:paraId="1101B88D"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rFonts w:cs="Calibri"/>
                <w:color w:val="000000"/>
                <w:sz w:val="28"/>
                <w:szCs w:val="28"/>
              </w:rPr>
              <w:t>дифференцированный подушевой норматив для i-той медицинской организации, рублей;</w:t>
            </w:r>
          </w:p>
        </w:tc>
      </w:tr>
      <w:tr w:rsidR="0070180F" w:rsidRPr="0070180F" w14:paraId="7AED9870" w14:textId="77777777" w:rsidTr="0070180F">
        <w:tc>
          <w:tcPr>
            <w:tcW w:w="1587" w:type="dxa"/>
            <w:tcBorders>
              <w:top w:val="nil"/>
              <w:left w:val="nil"/>
              <w:bottom w:val="nil"/>
              <w:right w:val="nil"/>
            </w:tcBorders>
          </w:tcPr>
          <w:p w14:paraId="66F23478" w14:textId="77777777" w:rsidR="0070180F" w:rsidRPr="0070180F" w:rsidRDefault="00E404D6" w:rsidP="0070180F">
            <w:pPr>
              <w:widowControl w:val="0"/>
              <w:tabs>
                <w:tab w:val="left" w:pos="1134"/>
              </w:tabs>
              <w:autoSpaceDE w:val="0"/>
              <w:autoSpaceDN w:val="0"/>
              <w:jc w:val="both"/>
              <w:rPr>
                <w:color w:val="000000"/>
                <w:sz w:val="28"/>
                <w:szCs w:val="28"/>
              </w:rPr>
            </w:pPr>
            <m:oMathPara>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пв</m:t>
                    </m:r>
                  </m:sub>
                  <m:sup>
                    <m:r>
                      <m:rPr>
                        <m:sty m:val="p"/>
                      </m:rPr>
                      <w:rPr>
                        <w:rFonts w:ascii="Cambria Math" w:hAnsi="Cambria Math"/>
                        <w:color w:val="000000"/>
                        <w:sz w:val="28"/>
                        <w:szCs w:val="28"/>
                      </w:rPr>
                      <m:t>i</m:t>
                    </m:r>
                  </m:sup>
                </m:sSubSup>
              </m:oMath>
            </m:oMathPara>
          </w:p>
        </w:tc>
        <w:tc>
          <w:tcPr>
            <w:tcW w:w="7483" w:type="dxa"/>
            <w:tcBorders>
              <w:top w:val="nil"/>
              <w:left w:val="nil"/>
              <w:bottom w:val="nil"/>
              <w:right w:val="nil"/>
            </w:tcBorders>
          </w:tcPr>
          <w:p w14:paraId="74D3C305" w14:textId="77777777" w:rsidR="0070180F" w:rsidRPr="0070180F" w:rsidRDefault="0070180F" w:rsidP="0070180F">
            <w:pPr>
              <w:widowControl w:val="0"/>
              <w:tabs>
                <w:tab w:val="left" w:pos="1134"/>
              </w:tabs>
              <w:autoSpaceDE w:val="0"/>
              <w:autoSpaceDN w:val="0"/>
              <w:spacing w:line="340" w:lineRule="exact"/>
              <w:jc w:val="both"/>
              <w:rPr>
                <w:color w:val="000000"/>
                <w:sz w:val="28"/>
                <w:szCs w:val="28"/>
              </w:rPr>
            </w:pPr>
            <w:r w:rsidRPr="0070180F">
              <w:rPr>
                <w:color w:val="000000"/>
                <w:sz w:val="28"/>
                <w:szCs w:val="28"/>
              </w:rPr>
              <w:t>коэффициент половозрастного состава,</w:t>
            </w:r>
            <w:r w:rsidRPr="0070180F">
              <w:rPr>
                <w:rFonts w:cs="Calibri"/>
                <w:color w:val="000000"/>
                <w:sz w:val="28"/>
                <w:szCs w:val="28"/>
              </w:rPr>
              <w:t xml:space="preserve"> для </w:t>
            </w:r>
            <w:proofErr w:type="spellStart"/>
            <w:r w:rsidRPr="0070180F">
              <w:rPr>
                <w:rFonts w:cs="Calibri"/>
                <w:color w:val="000000"/>
                <w:sz w:val="28"/>
                <w:szCs w:val="28"/>
                <w:lang w:val="en-US"/>
              </w:rPr>
              <w:t>i</w:t>
            </w:r>
            <w:proofErr w:type="spellEnd"/>
            <w:r w:rsidRPr="0070180F">
              <w:rPr>
                <w:rFonts w:cs="Calibri"/>
                <w:color w:val="000000"/>
                <w:sz w:val="28"/>
                <w:szCs w:val="28"/>
              </w:rPr>
              <w:t>-той медицинской организации;</w:t>
            </w:r>
          </w:p>
        </w:tc>
      </w:tr>
      <w:tr w:rsidR="0070180F" w:rsidRPr="0070180F" w14:paraId="2B25BE34" w14:textId="77777777" w:rsidTr="0070180F">
        <w:tc>
          <w:tcPr>
            <w:tcW w:w="1587" w:type="dxa"/>
            <w:tcBorders>
              <w:top w:val="nil"/>
              <w:left w:val="nil"/>
              <w:bottom w:val="nil"/>
              <w:right w:val="nil"/>
            </w:tcBorders>
            <w:vAlign w:val="center"/>
          </w:tcPr>
          <w:p w14:paraId="07FE0A2F" w14:textId="77777777" w:rsidR="0070180F" w:rsidRPr="0070180F" w:rsidRDefault="00E404D6" w:rsidP="0070180F">
            <w:pPr>
              <w:widowControl w:val="0"/>
              <w:tabs>
                <w:tab w:val="left" w:pos="1134"/>
              </w:tabs>
              <w:autoSpaceDE w:val="0"/>
              <w:autoSpaceDN w:val="0"/>
              <w:jc w:val="both"/>
              <w:rPr>
                <w:rFonts w:ascii="Calibri" w:eastAsia="Calibri" w:hAnsi="Calibri"/>
                <w:color w:val="000000"/>
                <w:sz w:val="28"/>
                <w:szCs w:val="28"/>
              </w:rPr>
            </w:pPr>
            <m:oMathPara>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ур</m:t>
                    </m:r>
                  </m:sub>
                  <m:sup>
                    <m:r>
                      <m:rPr>
                        <m:sty m:val="p"/>
                      </m:rPr>
                      <w:rPr>
                        <w:rFonts w:ascii="Cambria Math" w:hAnsi="Cambria Math"/>
                        <w:color w:val="000000"/>
                        <w:sz w:val="28"/>
                        <w:szCs w:val="28"/>
                      </w:rPr>
                      <m:t>i</m:t>
                    </m:r>
                  </m:sup>
                </m:sSubSup>
              </m:oMath>
            </m:oMathPara>
          </w:p>
        </w:tc>
        <w:tc>
          <w:tcPr>
            <w:tcW w:w="7483" w:type="dxa"/>
            <w:tcBorders>
              <w:top w:val="nil"/>
              <w:left w:val="nil"/>
              <w:bottom w:val="nil"/>
              <w:right w:val="nil"/>
            </w:tcBorders>
          </w:tcPr>
          <w:p w14:paraId="37D96C8A" w14:textId="77777777" w:rsidR="0070180F" w:rsidRPr="0070180F" w:rsidRDefault="0070180F" w:rsidP="0070180F">
            <w:pPr>
              <w:widowControl w:val="0"/>
              <w:tabs>
                <w:tab w:val="left" w:pos="1134"/>
              </w:tabs>
              <w:autoSpaceDE w:val="0"/>
              <w:autoSpaceDN w:val="0"/>
              <w:spacing w:line="340" w:lineRule="exact"/>
              <w:jc w:val="both"/>
              <w:rPr>
                <w:color w:val="000000"/>
                <w:sz w:val="28"/>
                <w:szCs w:val="28"/>
              </w:rPr>
            </w:pPr>
            <w:r w:rsidRPr="0070180F">
              <w:rPr>
                <w:color w:val="000000"/>
                <w:sz w:val="28"/>
                <w:szCs w:val="28"/>
              </w:rPr>
              <w:t xml:space="preserve">коэффициент уровня расходов медицинских организаций, для </w:t>
            </w:r>
            <w:proofErr w:type="spellStart"/>
            <w:r w:rsidRPr="0070180F">
              <w:rPr>
                <w:color w:val="000000"/>
                <w:sz w:val="28"/>
                <w:szCs w:val="28"/>
                <w:lang w:val="en-US"/>
              </w:rPr>
              <w:t>i</w:t>
            </w:r>
            <w:proofErr w:type="spellEnd"/>
            <w:r w:rsidRPr="0070180F">
              <w:rPr>
                <w:color w:val="000000"/>
                <w:sz w:val="28"/>
                <w:szCs w:val="28"/>
              </w:rPr>
              <w:t>-той медицинской организации;</w:t>
            </w:r>
          </w:p>
        </w:tc>
      </w:tr>
      <w:tr w:rsidR="0070180F" w:rsidRPr="0070180F" w14:paraId="634B77D9" w14:textId="77777777" w:rsidTr="0070180F">
        <w:tc>
          <w:tcPr>
            <w:tcW w:w="1587" w:type="dxa"/>
            <w:tcBorders>
              <w:top w:val="nil"/>
              <w:left w:val="nil"/>
              <w:right w:val="nil"/>
            </w:tcBorders>
            <w:vAlign w:val="center"/>
          </w:tcPr>
          <w:p w14:paraId="61FEA316" w14:textId="77777777" w:rsidR="0070180F" w:rsidRPr="0070180F" w:rsidRDefault="00E404D6" w:rsidP="0070180F">
            <w:pPr>
              <w:widowControl w:val="0"/>
              <w:tabs>
                <w:tab w:val="left" w:pos="1134"/>
              </w:tabs>
              <w:autoSpaceDE w:val="0"/>
              <w:autoSpaceDN w:val="0"/>
              <w:jc w:val="both"/>
              <w:rPr>
                <w:rFonts w:ascii="Calibri" w:eastAsia="Calibri" w:hAnsi="Calibri" w:cs="Calibri"/>
                <w:color w:val="000000"/>
                <w:sz w:val="28"/>
                <w:szCs w:val="28"/>
              </w:rPr>
            </w:pPr>
            <m:oMathPara>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зп</m:t>
                    </m:r>
                  </m:sub>
                  <m:sup>
                    <m:r>
                      <m:rPr>
                        <m:sty m:val="p"/>
                      </m:rPr>
                      <w:rPr>
                        <w:rFonts w:ascii="Cambria Math" w:hAnsi="Cambria Math"/>
                        <w:color w:val="000000"/>
                        <w:sz w:val="28"/>
                        <w:szCs w:val="28"/>
                      </w:rPr>
                      <m:t>i</m:t>
                    </m:r>
                  </m:sup>
                </m:sSubSup>
              </m:oMath>
            </m:oMathPara>
          </w:p>
        </w:tc>
        <w:tc>
          <w:tcPr>
            <w:tcW w:w="7483" w:type="dxa"/>
            <w:tcBorders>
              <w:top w:val="nil"/>
              <w:left w:val="nil"/>
              <w:right w:val="nil"/>
            </w:tcBorders>
          </w:tcPr>
          <w:p w14:paraId="00C366CD"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color w:val="000000"/>
                <w:sz w:val="28"/>
                <w:szCs w:val="28"/>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Карелия, для </w:t>
            </w:r>
            <w:proofErr w:type="spellStart"/>
            <w:r w:rsidRPr="0070180F">
              <w:rPr>
                <w:color w:val="000000"/>
                <w:sz w:val="28"/>
                <w:szCs w:val="28"/>
                <w:lang w:val="en-US"/>
              </w:rPr>
              <w:t>i</w:t>
            </w:r>
            <w:proofErr w:type="spellEnd"/>
            <w:r w:rsidRPr="0070180F">
              <w:rPr>
                <w:color w:val="000000"/>
                <w:sz w:val="28"/>
                <w:szCs w:val="28"/>
              </w:rPr>
              <w:t>-той медицинской организации;</w:t>
            </w:r>
          </w:p>
        </w:tc>
      </w:tr>
      <w:tr w:rsidR="0070180F" w:rsidRPr="0070180F" w14:paraId="4A947BE2" w14:textId="77777777" w:rsidTr="0070180F">
        <w:tc>
          <w:tcPr>
            <w:tcW w:w="1587" w:type="dxa"/>
          </w:tcPr>
          <w:p w14:paraId="6141B492" w14:textId="77777777" w:rsidR="0070180F" w:rsidRPr="0070180F" w:rsidRDefault="00E404D6" w:rsidP="0070180F">
            <w:pPr>
              <w:widowControl w:val="0"/>
              <w:tabs>
                <w:tab w:val="left" w:pos="1134"/>
              </w:tabs>
              <w:autoSpaceDE w:val="0"/>
              <w:autoSpaceDN w:val="0"/>
              <w:jc w:val="both"/>
              <w:rPr>
                <w:rFonts w:ascii="Calibri" w:eastAsia="Calibri" w:hAnsi="Calibri" w:cs="Calibri"/>
                <w:color w:val="000000"/>
                <w:sz w:val="28"/>
                <w:szCs w:val="28"/>
              </w:rPr>
            </w:pPr>
            <m:oMathPara>
              <m:oMath>
                <m:sSubSup>
                  <m:sSubSupPr>
                    <m:ctrlPr>
                      <w:rPr>
                        <w:rFonts w:ascii="Cambria Math" w:hAnsi="Cambria Math" w:cs="Calibri"/>
                        <w:color w:val="000000"/>
                        <w:sz w:val="28"/>
                        <w:szCs w:val="28"/>
                      </w:rPr>
                    </m:ctrlPr>
                  </m:sSubSupPr>
                  <m:e>
                    <m:r>
                      <m:rPr>
                        <m:sty m:val="p"/>
                      </m:rPr>
                      <w:rPr>
                        <w:rFonts w:ascii="Cambria Math" w:hAnsi="Cambria Math" w:cs="Calibri"/>
                        <w:sz w:val="28"/>
                        <w:szCs w:val="28"/>
                      </w:rPr>
                      <m:t>КД</m:t>
                    </m:r>
                  </m:e>
                  <m:sub>
                    <m:r>
                      <m:rPr>
                        <m:sty m:val="p"/>
                      </m:rPr>
                      <w:rPr>
                        <w:rFonts w:ascii="Cambria Math" w:hAnsi="Cambria Math" w:cs="Calibri"/>
                        <w:color w:val="000000"/>
                        <w:sz w:val="28"/>
                        <w:szCs w:val="28"/>
                      </w:rPr>
                      <m:t>ОТ</m:t>
                    </m:r>
                  </m:sub>
                  <m:sup>
                    <m:r>
                      <m:rPr>
                        <m:sty m:val="p"/>
                      </m:rPr>
                      <w:rPr>
                        <w:rFonts w:ascii="Cambria Math" w:hAnsi="Cambria Math" w:cs="Calibri"/>
                        <w:color w:val="000000"/>
                        <w:sz w:val="28"/>
                        <w:szCs w:val="28"/>
                      </w:rPr>
                      <m:t>i</m:t>
                    </m:r>
                  </m:sup>
                </m:sSubSup>
              </m:oMath>
            </m:oMathPara>
          </w:p>
        </w:tc>
        <w:tc>
          <w:tcPr>
            <w:tcW w:w="7483" w:type="dxa"/>
          </w:tcPr>
          <w:p w14:paraId="30B92A32"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rFonts w:eastAsia="Calibri"/>
                <w:color w:val="000000"/>
                <w:sz w:val="28"/>
                <w:szCs w:val="28"/>
                <w:lang w:eastAsia="en-US"/>
              </w:rPr>
              <w:t xml:space="preserve">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w:t>
            </w:r>
            <w:r w:rsidRPr="0070180F">
              <w:rPr>
                <w:rFonts w:eastAsia="Calibri"/>
                <w:color w:val="000000"/>
                <w:sz w:val="28"/>
                <w:szCs w:val="28"/>
                <w:lang w:eastAsia="en-US"/>
              </w:rPr>
              <w:br/>
              <w:t>и малых городах с численностью населения до 50 тысяч человек, и расходов на их содержание и оплату труда персонала</w:t>
            </w:r>
            <w:r w:rsidRPr="0070180F">
              <w:rPr>
                <w:rFonts w:cs="Calibri"/>
                <w:color w:val="000000"/>
                <w:sz w:val="28"/>
                <w:szCs w:val="28"/>
              </w:rPr>
              <w:t>;</w:t>
            </w:r>
          </w:p>
        </w:tc>
      </w:tr>
      <w:tr w:rsidR="0070180F" w:rsidRPr="0070180F" w14:paraId="3062141C" w14:textId="77777777" w:rsidTr="0070180F">
        <w:tc>
          <w:tcPr>
            <w:tcW w:w="1587" w:type="dxa"/>
          </w:tcPr>
          <w:p w14:paraId="3D615E06" w14:textId="77777777" w:rsidR="0070180F" w:rsidRPr="0070180F" w:rsidRDefault="00E404D6" w:rsidP="0070180F">
            <w:pPr>
              <w:widowControl w:val="0"/>
              <w:tabs>
                <w:tab w:val="left" w:pos="1134"/>
              </w:tabs>
              <w:autoSpaceDE w:val="0"/>
              <w:autoSpaceDN w:val="0"/>
              <w:jc w:val="both"/>
              <w:rPr>
                <w:rFonts w:ascii="Calibri" w:eastAsia="Calibri" w:hAnsi="Calibri" w:cs="Calibri"/>
                <w:color w:val="000000"/>
                <w:sz w:val="28"/>
                <w:szCs w:val="28"/>
              </w:rPr>
            </w:pPr>
            <m:oMathPara>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КД</m:t>
                    </m:r>
                  </m:e>
                  <m:sub/>
                  <m:sup>
                    <m:r>
                      <m:rPr>
                        <m:sty m:val="p"/>
                      </m:rPr>
                      <w:rPr>
                        <w:rFonts w:ascii="Cambria Math" w:hAnsi="Cambria Math" w:cs="Calibri"/>
                        <w:color w:val="000000"/>
                        <w:sz w:val="28"/>
                        <w:szCs w:val="28"/>
                      </w:rPr>
                      <m:t>i</m:t>
                    </m:r>
                  </m:sup>
                </m:sSubSup>
              </m:oMath>
            </m:oMathPara>
          </w:p>
        </w:tc>
        <w:tc>
          <w:tcPr>
            <w:tcW w:w="7483" w:type="dxa"/>
          </w:tcPr>
          <w:p w14:paraId="5B60EC9C"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rFonts w:cs="Calibri"/>
                <w:color w:val="000000"/>
                <w:sz w:val="28"/>
                <w:szCs w:val="28"/>
              </w:rPr>
              <w:t xml:space="preserve">коэффициент дифференциации для </w:t>
            </w:r>
            <w:proofErr w:type="spellStart"/>
            <w:r w:rsidRPr="0070180F">
              <w:rPr>
                <w:rFonts w:cs="Calibri"/>
                <w:color w:val="000000"/>
                <w:sz w:val="28"/>
                <w:szCs w:val="28"/>
                <w:lang w:val="en-US"/>
              </w:rPr>
              <w:t>i</w:t>
            </w:r>
            <w:proofErr w:type="spellEnd"/>
            <w:r w:rsidRPr="0070180F">
              <w:rPr>
                <w:rFonts w:cs="Calibri"/>
                <w:color w:val="000000"/>
                <w:sz w:val="28"/>
                <w:szCs w:val="28"/>
              </w:rPr>
              <w:t>-той медицинской организации.</w:t>
            </w:r>
          </w:p>
        </w:tc>
      </w:tr>
    </w:tbl>
    <w:p w14:paraId="4720338B" w14:textId="20333836" w:rsidR="0070180F" w:rsidRPr="0070180F" w:rsidRDefault="0070180F" w:rsidP="00AF11A9">
      <w:pPr>
        <w:widowControl w:val="0"/>
        <w:tabs>
          <w:tab w:val="left" w:pos="1134"/>
        </w:tabs>
        <w:autoSpaceDE w:val="0"/>
        <w:autoSpaceDN w:val="0"/>
        <w:ind w:firstLine="709"/>
        <w:jc w:val="both"/>
        <w:rPr>
          <w:rFonts w:cs="Calibri"/>
          <w:color w:val="000000"/>
          <w:sz w:val="28"/>
          <w:szCs w:val="28"/>
        </w:rPr>
      </w:pPr>
      <w:r w:rsidRPr="0070180F">
        <w:rPr>
          <w:rFonts w:cs="Calibri"/>
          <w:color w:val="000000"/>
          <w:sz w:val="28"/>
          <w:szCs w:val="28"/>
        </w:rPr>
        <w:t xml:space="preserve">С целью учета различий в потреблении медицинской помощи при расчете значений </w:t>
      </w:r>
      <w:r w:rsidRPr="0070180F">
        <w:rPr>
          <w:color w:val="000000"/>
          <w:sz w:val="28"/>
          <w:szCs w:val="28"/>
        </w:rPr>
        <w:t>коэффициентов половозрастного состава</w:t>
      </w:r>
      <m:oMath>
        <m:r>
          <m:rPr>
            <m:sty m:val="p"/>
          </m:rPr>
          <w:rPr>
            <w:rFonts w:ascii="Cambria Math" w:hAnsi="Cambria Math"/>
            <w:color w:val="000000"/>
            <w:sz w:val="28"/>
            <w:szCs w:val="28"/>
          </w:rPr>
          <w:br/>
        </m:r>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пв</m:t>
            </m:r>
          </m:sub>
          <m:sup>
            <m:r>
              <m:rPr>
                <m:sty m:val="p"/>
              </m:rPr>
              <w:rPr>
                <w:rFonts w:ascii="Cambria Math" w:hAnsi="Cambria Math"/>
                <w:color w:val="000000"/>
                <w:sz w:val="28"/>
                <w:szCs w:val="28"/>
              </w:rPr>
              <m:t>i</m:t>
            </m:r>
          </m:sup>
        </m:sSubSup>
      </m:oMath>
      <w:r w:rsidRPr="0070180F">
        <w:rPr>
          <w:rFonts w:cs="Calibri"/>
          <w:color w:val="000000"/>
          <w:sz w:val="28"/>
          <w:szCs w:val="28"/>
        </w:rPr>
        <w:t xml:space="preserve">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и численности застрахованных лиц </w:t>
      </w:r>
      <w:r w:rsidRPr="0070180F">
        <w:rPr>
          <w:rFonts w:eastAsia="Calibri"/>
          <w:color w:val="000000"/>
          <w:sz w:val="28"/>
          <w:szCs w:val="28"/>
          <w:lang w:eastAsia="en-US"/>
        </w:rPr>
        <w:t>за данный период</w:t>
      </w:r>
      <w:r w:rsidRPr="0070180F">
        <w:rPr>
          <w:rFonts w:cs="Calibri"/>
          <w:color w:val="000000"/>
          <w:sz w:val="28"/>
          <w:szCs w:val="28"/>
        </w:rPr>
        <w:t xml:space="preserve">, и </w:t>
      </w:r>
      <w:r w:rsidRPr="0070180F">
        <w:rPr>
          <w:rFonts w:eastAsia="Calibri"/>
          <w:color w:val="000000"/>
          <w:sz w:val="28"/>
          <w:szCs w:val="28"/>
          <w:lang w:eastAsia="en-US"/>
        </w:rPr>
        <w:t xml:space="preserve">установлены Приложением №4 </w:t>
      </w:r>
      <w:r w:rsidR="00D63AC2">
        <w:rPr>
          <w:rFonts w:eastAsia="Calibri"/>
          <w:color w:val="000000"/>
          <w:sz w:val="28"/>
          <w:szCs w:val="28"/>
          <w:lang w:eastAsia="en-US"/>
        </w:rPr>
        <w:t xml:space="preserve">к </w:t>
      </w:r>
      <w:r w:rsidRPr="0070180F">
        <w:rPr>
          <w:sz w:val="28"/>
          <w:szCs w:val="28"/>
        </w:rPr>
        <w:t>настоящему Тарифному соглашению</w:t>
      </w:r>
      <w:r w:rsidRPr="0070180F">
        <w:rPr>
          <w:rFonts w:eastAsia="Calibri"/>
          <w:color w:val="000000"/>
          <w:sz w:val="28"/>
          <w:szCs w:val="28"/>
          <w:lang w:eastAsia="en-US"/>
        </w:rPr>
        <w:t>.</w:t>
      </w:r>
    </w:p>
    <w:p w14:paraId="39662441" w14:textId="77777777" w:rsidR="0070180F" w:rsidRPr="0070180F" w:rsidRDefault="0070180F" w:rsidP="00AF11A9">
      <w:pPr>
        <w:widowControl w:val="0"/>
        <w:tabs>
          <w:tab w:val="left" w:pos="1134"/>
        </w:tabs>
        <w:autoSpaceDE w:val="0"/>
        <w:autoSpaceDN w:val="0"/>
        <w:ind w:firstLine="709"/>
        <w:jc w:val="both"/>
        <w:rPr>
          <w:rFonts w:cs="Calibri"/>
          <w:color w:val="000000"/>
          <w:sz w:val="28"/>
          <w:szCs w:val="28"/>
        </w:rPr>
      </w:pPr>
      <w:r w:rsidRPr="0070180F">
        <w:rPr>
          <w:rFonts w:cs="Calibri"/>
          <w:color w:val="000000"/>
          <w:sz w:val="28"/>
          <w:szCs w:val="28"/>
        </w:rPr>
        <w:t xml:space="preserve">При расчете коэффициентов уровня расходов медицинских организаций </w:t>
      </w:r>
      <m:oMath>
        <m:r>
          <m:rPr>
            <m:sty m:val="p"/>
          </m:rPr>
          <w:rPr>
            <w:rFonts w:ascii="Cambria Math" w:hAnsi="Cambria Math"/>
            <w:color w:val="000000"/>
            <w:sz w:val="28"/>
            <w:szCs w:val="28"/>
          </w:rPr>
          <w:br/>
        </m:r>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ур</m:t>
            </m:r>
          </m:sub>
          <m:sup>
            <m:r>
              <m:rPr>
                <m:sty m:val="p"/>
              </m:rPr>
              <w:rPr>
                <w:rFonts w:ascii="Cambria Math" w:hAnsi="Cambria Math"/>
                <w:color w:val="000000"/>
                <w:sz w:val="28"/>
                <w:szCs w:val="28"/>
              </w:rPr>
              <m:t>i</m:t>
            </m:r>
          </m:sup>
        </m:sSubSup>
        <m:r>
          <w:rPr>
            <w:rFonts w:ascii="Cambria Math" w:hAnsi="Cambria Math"/>
            <w:color w:val="000000"/>
            <w:sz w:val="28"/>
            <w:szCs w:val="28"/>
          </w:rPr>
          <m:t xml:space="preserve"> </m:t>
        </m:r>
      </m:oMath>
      <w:r w:rsidRPr="0070180F">
        <w:rPr>
          <w:rFonts w:cs="Calibri"/>
          <w:color w:val="000000"/>
          <w:sz w:val="28"/>
          <w:szCs w:val="28"/>
        </w:rPr>
        <w:t xml:space="preserve">учитываются расходы, связанные с содержанием медицинской организации. При расчете </w:t>
      </w:r>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ур</m:t>
            </m:r>
          </m:sub>
          <m:sup>
            <m:r>
              <m:rPr>
                <m:sty m:val="p"/>
              </m:rPr>
              <w:rPr>
                <w:rFonts w:ascii="Cambria Math" w:hAnsi="Cambria Math"/>
                <w:color w:val="000000"/>
                <w:sz w:val="28"/>
                <w:szCs w:val="28"/>
              </w:rPr>
              <m:t>i</m:t>
            </m:r>
          </m:sup>
        </m:sSubSup>
      </m:oMath>
      <w:r w:rsidRPr="0070180F">
        <w:rPr>
          <w:rFonts w:eastAsia="Calibri"/>
          <w:color w:val="000000"/>
          <w:sz w:val="28"/>
          <w:szCs w:val="28"/>
          <w:lang w:eastAsia="en-US"/>
        </w:rPr>
        <w:t xml:space="preserve">медицинские организации объединяются в группы, а при расчете дифференцированного подушевого норматива используются значения </w:t>
      </w:r>
      <m:oMath>
        <m:sSub>
          <m:sSubPr>
            <m:ctrlPr>
              <w:rPr>
                <w:rFonts w:ascii="Cambria Math" w:eastAsia="Calibri" w:hAnsi="Cambria Math"/>
                <w:i/>
                <w:color w:val="000000"/>
                <w:sz w:val="28"/>
                <w:szCs w:val="28"/>
                <w:lang w:eastAsia="en-US"/>
              </w:rPr>
            </m:ctrlPr>
          </m:sSubPr>
          <m:e>
            <m:r>
              <w:rPr>
                <w:rFonts w:ascii="Cambria Math" w:eastAsia="Calibri" w:hAnsi="Cambria Math"/>
                <w:color w:val="000000"/>
                <w:sz w:val="28"/>
                <w:szCs w:val="28"/>
                <w:lang w:eastAsia="en-US"/>
              </w:rPr>
              <m:t>КД</m:t>
            </m:r>
          </m:e>
          <m:sub>
            <m:r>
              <w:rPr>
                <w:rFonts w:ascii="Cambria Math" w:eastAsia="Calibri" w:hAnsi="Cambria Math"/>
                <w:color w:val="000000"/>
                <w:sz w:val="28"/>
                <w:szCs w:val="28"/>
                <w:lang w:eastAsia="en-US"/>
              </w:rPr>
              <m:t>ур</m:t>
            </m:r>
          </m:sub>
        </m:sSub>
      </m:oMath>
      <w:r w:rsidRPr="0070180F">
        <w:rPr>
          <w:rFonts w:eastAsia="Calibri"/>
          <w:color w:val="000000"/>
          <w:sz w:val="28"/>
          <w:szCs w:val="28"/>
          <w:lang w:eastAsia="en-US"/>
        </w:rPr>
        <w:t xml:space="preserve"> для соответствующей группы медицинских организаций.</w:t>
      </w:r>
    </w:p>
    <w:p w14:paraId="1E899367" w14:textId="77777777" w:rsidR="0070180F" w:rsidRPr="0070180F" w:rsidRDefault="0070180F" w:rsidP="00AF11A9">
      <w:pPr>
        <w:widowControl w:val="0"/>
        <w:tabs>
          <w:tab w:val="left" w:pos="1134"/>
        </w:tabs>
        <w:autoSpaceDE w:val="0"/>
        <w:autoSpaceDN w:val="0"/>
        <w:ind w:firstLine="709"/>
        <w:jc w:val="both"/>
        <w:rPr>
          <w:rFonts w:cs="Calibri"/>
          <w:color w:val="000000"/>
          <w:sz w:val="28"/>
          <w:szCs w:val="28"/>
        </w:rPr>
      </w:pPr>
      <w:r w:rsidRPr="0070180F">
        <w:rPr>
          <w:color w:val="000000"/>
          <w:sz w:val="28"/>
          <w:szCs w:val="28"/>
        </w:rPr>
        <w:t>При расчете коэффициентов 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Карелия</w:t>
      </w:r>
      <m:oMath>
        <m:r>
          <m:rPr>
            <m:sty m:val="p"/>
          </m:rPr>
          <w:rPr>
            <w:rFonts w:ascii="Cambria Math" w:hAnsi="Cambria Math"/>
            <w:color w:val="000000"/>
            <w:sz w:val="28"/>
            <w:szCs w:val="28"/>
          </w:rPr>
          <w:br/>
        </m:r>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зп</m:t>
            </m:r>
          </m:sub>
          <m:sup>
            <m:r>
              <m:rPr>
                <m:sty m:val="p"/>
              </m:rPr>
              <w:rPr>
                <w:rFonts w:ascii="Cambria Math" w:hAnsi="Cambria Math"/>
                <w:color w:val="000000"/>
                <w:sz w:val="28"/>
                <w:szCs w:val="28"/>
              </w:rPr>
              <m:t>i</m:t>
            </m:r>
          </m:sup>
        </m:sSubSup>
      </m:oMath>
      <w:r w:rsidRPr="0070180F">
        <w:rPr>
          <w:color w:val="000000"/>
          <w:sz w:val="28"/>
          <w:szCs w:val="28"/>
        </w:rPr>
        <w:t>,</w:t>
      </w:r>
      <w:r w:rsidRPr="0070180F">
        <w:rPr>
          <w:sz w:val="28"/>
          <w:szCs w:val="28"/>
        </w:rPr>
        <w:t xml:space="preserve"> учитываются значения целевых показателей уровня заработной платы медицинских работников к показателям «дорожной карты».</w:t>
      </w:r>
    </w:p>
    <w:p w14:paraId="1EE89C54" w14:textId="77777777" w:rsidR="0070180F" w:rsidRPr="0070180F" w:rsidRDefault="00E404D6" w:rsidP="00AF11A9">
      <w:pPr>
        <w:widowControl w:val="0"/>
        <w:tabs>
          <w:tab w:val="left" w:pos="1134"/>
        </w:tabs>
        <w:autoSpaceDE w:val="0"/>
        <w:autoSpaceDN w:val="0"/>
        <w:ind w:firstLine="709"/>
        <w:jc w:val="both"/>
        <w:rPr>
          <w:rFonts w:cs="Calibri"/>
          <w:color w:val="000000"/>
          <w:sz w:val="28"/>
          <w:szCs w:val="28"/>
        </w:rPr>
      </w:pPr>
      <m:oMath>
        <m:sSub>
          <m:sSubPr>
            <m:ctrlPr>
              <w:rPr>
                <w:rFonts w:ascii="Cambria Math" w:hAnsi="Cambria Math" w:cs="Calibri"/>
                <w:b/>
                <w:i/>
                <w:color w:val="000000"/>
                <w:sz w:val="28"/>
                <w:szCs w:val="28"/>
              </w:rPr>
            </m:ctrlPr>
          </m:sSubPr>
          <m:e>
            <m:r>
              <m:rPr>
                <m:sty m:val="bi"/>
              </m:rPr>
              <w:rPr>
                <w:rFonts w:ascii="Cambria Math" w:hAnsi="Cambria Math" w:cs="Calibri"/>
                <w:color w:val="000000"/>
                <w:sz w:val="28"/>
                <w:szCs w:val="28"/>
              </w:rPr>
              <m:t>КД</m:t>
            </m:r>
          </m:e>
          <m:sub>
            <m:r>
              <m:rPr>
                <m:sty m:val="bi"/>
              </m:rPr>
              <w:rPr>
                <w:rFonts w:ascii="Cambria Math" w:hAnsi="Cambria Math" w:cs="Calibri"/>
                <w:color w:val="000000"/>
                <w:sz w:val="28"/>
                <w:szCs w:val="28"/>
              </w:rPr>
              <m:t>от</m:t>
            </m:r>
          </m:sub>
        </m:sSub>
      </m:oMath>
      <w:r w:rsidR="0070180F" w:rsidRPr="0070180F">
        <w:rPr>
          <w:rFonts w:cs="Calibri"/>
          <w:color w:val="000000"/>
          <w:sz w:val="28"/>
          <w:szCs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p>
    <w:p w14:paraId="5CC2080C" w14:textId="77777777" w:rsidR="0070180F" w:rsidRPr="00D677EC" w:rsidRDefault="0070180F" w:rsidP="00AF11A9">
      <w:pPr>
        <w:widowControl w:val="0"/>
        <w:tabs>
          <w:tab w:val="left" w:pos="1134"/>
        </w:tabs>
        <w:autoSpaceDE w:val="0"/>
        <w:autoSpaceDN w:val="0"/>
        <w:ind w:firstLine="709"/>
        <w:jc w:val="both"/>
        <w:rPr>
          <w:rFonts w:cs="Calibri"/>
          <w:color w:val="000000"/>
          <w:sz w:val="28"/>
        </w:rPr>
      </w:pPr>
      <w:r w:rsidRPr="0070180F">
        <w:rPr>
          <w:rFonts w:cs="Calibri"/>
          <w:color w:val="000000"/>
          <w:sz w:val="28"/>
          <w:szCs w:val="28"/>
        </w:rPr>
        <w:t>К подушевому нормативу финансирования на прикрепившихся лиц такой медицинской организации, с учетом расходов на ее содержание и оплату труда персонала, исходя из расположения и отдаленности обслуживаемых территорий применяются следующие коэффици</w:t>
      </w:r>
      <w:r w:rsidRPr="00D677EC">
        <w:rPr>
          <w:rFonts w:cs="Calibri"/>
          <w:color w:val="000000"/>
          <w:sz w:val="28"/>
        </w:rPr>
        <w:t xml:space="preserve">енты дифференциации </w:t>
      </w:r>
      <w:r w:rsidRPr="00D677EC">
        <w:rPr>
          <w:rFonts w:cs="Calibri"/>
          <w:color w:val="000000"/>
          <w:sz w:val="28"/>
        </w:rPr>
        <w:br/>
        <w:t>в размере:</w:t>
      </w:r>
    </w:p>
    <w:p w14:paraId="1ABBA3C8" w14:textId="6F6310D3" w:rsidR="0070180F" w:rsidRPr="00D677EC" w:rsidRDefault="0070180F" w:rsidP="00AF11A9">
      <w:pPr>
        <w:widowControl w:val="0"/>
        <w:tabs>
          <w:tab w:val="left" w:pos="851"/>
        </w:tabs>
        <w:autoSpaceDE w:val="0"/>
        <w:autoSpaceDN w:val="0"/>
        <w:ind w:firstLine="709"/>
        <w:jc w:val="both"/>
        <w:rPr>
          <w:rFonts w:cs="Calibri"/>
          <w:color w:val="000000"/>
          <w:sz w:val="28"/>
        </w:rPr>
      </w:pPr>
      <w:r w:rsidRPr="00D677EC">
        <w:rPr>
          <w:rFonts w:cs="Calibri"/>
          <w:color w:val="000000"/>
          <w:sz w:val="28"/>
        </w:rPr>
        <w:t>для медицинских организаций и их подразделений, обслуживающих до</w:t>
      </w:r>
      <w:r w:rsidR="00007205">
        <w:rPr>
          <w:rFonts w:cs="Calibri"/>
          <w:color w:val="000000"/>
          <w:sz w:val="28"/>
        </w:rPr>
        <w:t xml:space="preserve"> </w:t>
      </w:r>
      <w:r w:rsidRPr="00D677EC">
        <w:rPr>
          <w:rFonts w:cs="Calibri"/>
          <w:color w:val="000000"/>
          <w:sz w:val="28"/>
        </w:rPr>
        <w:lastRenderedPageBreak/>
        <w:t xml:space="preserve">20 тысяч человек, – не менее 1,113; </w:t>
      </w:r>
    </w:p>
    <w:p w14:paraId="2B86E6F4" w14:textId="77777777" w:rsidR="0070180F" w:rsidRPr="00D677EC" w:rsidRDefault="0070180F" w:rsidP="00AF11A9">
      <w:pPr>
        <w:widowControl w:val="0"/>
        <w:tabs>
          <w:tab w:val="left" w:pos="851"/>
        </w:tabs>
        <w:autoSpaceDE w:val="0"/>
        <w:autoSpaceDN w:val="0"/>
        <w:ind w:firstLine="709"/>
        <w:jc w:val="both"/>
        <w:rPr>
          <w:rFonts w:cs="Calibri"/>
          <w:color w:val="000000"/>
          <w:sz w:val="28"/>
        </w:rPr>
      </w:pPr>
      <w:r w:rsidRPr="00D677EC">
        <w:rPr>
          <w:rFonts w:cs="Calibri"/>
          <w:color w:val="000000"/>
          <w:sz w:val="28"/>
        </w:rPr>
        <w:t>для медицинских организаций и их подразделений, обслуживающих свыше 20 тысяч человек, – не менее 1,04.</w:t>
      </w:r>
    </w:p>
    <w:p w14:paraId="7156FA6D" w14:textId="0D6BF581" w:rsidR="0070180F" w:rsidRPr="002A5739" w:rsidRDefault="0070180F" w:rsidP="00AF11A9">
      <w:pPr>
        <w:autoSpaceDE w:val="0"/>
        <w:autoSpaceDN w:val="0"/>
        <w:adjustRightInd w:val="0"/>
        <w:ind w:firstLine="709"/>
        <w:jc w:val="both"/>
        <w:rPr>
          <w:sz w:val="28"/>
          <w:szCs w:val="28"/>
        </w:rPr>
      </w:pPr>
      <w:r w:rsidRPr="002A5739">
        <w:rPr>
          <w:sz w:val="28"/>
          <w:szCs w:val="28"/>
        </w:rPr>
        <w:t>Значения дифференцированных подушевых нормативов финансирования амбулаторной помощи для медицинских организаций, имеющих прикрепленное население, а также коэффициенты</w:t>
      </w:r>
      <w:r>
        <w:rPr>
          <w:sz w:val="28"/>
          <w:szCs w:val="28"/>
        </w:rPr>
        <w:t xml:space="preserve"> </w:t>
      </w:r>
      <w:r w:rsidRPr="002A5739">
        <w:rPr>
          <w:rFonts w:eastAsia="Calibri"/>
          <w:color w:val="000000"/>
          <w:sz w:val="28"/>
          <w:szCs w:val="28"/>
          <w:lang w:eastAsia="en-US"/>
        </w:rPr>
        <w:t>дифференциации на прикрепившихся к медицинской организации лиц с учетом наличия</w:t>
      </w:r>
      <w:r w:rsidRPr="002A5739">
        <w:rPr>
          <w:rFonts w:eastAsia="Calibri"/>
          <w:color w:val="000000"/>
          <w:sz w:val="28"/>
          <w:szCs w:val="22"/>
          <w:lang w:eastAsia="en-US"/>
        </w:rPr>
        <w:t xml:space="preserve"> подразделений,</w:t>
      </w:r>
      <w:r>
        <w:rPr>
          <w:rFonts w:eastAsia="Calibri"/>
          <w:color w:val="000000"/>
          <w:sz w:val="28"/>
          <w:szCs w:val="22"/>
          <w:lang w:eastAsia="en-US"/>
        </w:rPr>
        <w:t xml:space="preserve"> </w:t>
      </w:r>
      <w:r w:rsidRPr="002A5739">
        <w:rPr>
          <w:rFonts w:eastAsia="Calibri"/>
          <w:color w:val="000000"/>
          <w:sz w:val="28"/>
          <w:szCs w:val="22"/>
          <w:lang w:eastAsia="en-US"/>
        </w:rPr>
        <w:t>расположенных</w:t>
      </w:r>
      <w:r>
        <w:rPr>
          <w:rFonts w:eastAsia="Calibri"/>
          <w:color w:val="000000"/>
          <w:sz w:val="28"/>
          <w:szCs w:val="22"/>
          <w:lang w:eastAsia="en-US"/>
        </w:rPr>
        <w:t xml:space="preserve"> </w:t>
      </w:r>
      <w:r w:rsidRPr="002A5739">
        <w:rPr>
          <w:rFonts w:eastAsia="Calibri"/>
          <w:color w:val="000000"/>
          <w:sz w:val="28"/>
          <w:szCs w:val="22"/>
          <w:lang w:eastAsia="en-US"/>
        </w:rPr>
        <w:t>в сельской местности, отдаленных территориях,</w:t>
      </w:r>
      <w:r>
        <w:rPr>
          <w:rFonts w:eastAsia="Calibri"/>
          <w:color w:val="000000"/>
          <w:sz w:val="28"/>
          <w:szCs w:val="22"/>
          <w:lang w:eastAsia="en-US"/>
        </w:rPr>
        <w:t xml:space="preserve"> </w:t>
      </w:r>
      <w:r w:rsidRPr="002A5739">
        <w:rPr>
          <w:rFonts w:eastAsia="Calibri"/>
          <w:color w:val="000000"/>
          <w:sz w:val="28"/>
          <w:szCs w:val="22"/>
          <w:lang w:eastAsia="en-US"/>
        </w:rPr>
        <w:t>поселках</w:t>
      </w:r>
      <w:r>
        <w:rPr>
          <w:rFonts w:eastAsia="Calibri"/>
          <w:color w:val="000000"/>
          <w:sz w:val="28"/>
          <w:szCs w:val="22"/>
          <w:lang w:eastAsia="en-US"/>
        </w:rPr>
        <w:t xml:space="preserve"> </w:t>
      </w:r>
      <w:r w:rsidRPr="002A5739">
        <w:rPr>
          <w:rFonts w:eastAsia="Calibri"/>
          <w:color w:val="000000"/>
          <w:sz w:val="28"/>
          <w:szCs w:val="22"/>
          <w:lang w:eastAsia="en-US"/>
        </w:rPr>
        <w:t>городского типа и малых городах с численностью населения до 50 тысяч человек</w:t>
      </w:r>
      <w:r w:rsidRPr="002A5739">
        <w:rPr>
          <w:rFonts w:eastAsia="Calibri"/>
          <w:color w:val="000000"/>
          <w:sz w:val="28"/>
          <w:szCs w:val="28"/>
          <w:lang w:eastAsia="en-US"/>
        </w:rPr>
        <w:t>,</w:t>
      </w:r>
      <w:r w:rsidRPr="002A5739">
        <w:rPr>
          <w:rFonts w:eastAsia="Calibri"/>
          <w:color w:val="000000"/>
          <w:sz w:val="28"/>
          <w:szCs w:val="22"/>
          <w:lang w:eastAsia="en-US"/>
        </w:rPr>
        <w:t xml:space="preserve"> и расходов на их содержание и оплату труда персонала;</w:t>
      </w:r>
      <w:r>
        <w:rPr>
          <w:rFonts w:eastAsia="Calibri"/>
          <w:color w:val="000000"/>
          <w:sz w:val="28"/>
          <w:szCs w:val="22"/>
          <w:lang w:eastAsia="en-US"/>
        </w:rPr>
        <w:t xml:space="preserve"> коэффициенты </w:t>
      </w:r>
      <w:r w:rsidRPr="002A5739">
        <w:rPr>
          <w:sz w:val="28"/>
          <w:szCs w:val="28"/>
        </w:rPr>
        <w:t>половозрастного состава;</w:t>
      </w:r>
      <w:r>
        <w:rPr>
          <w:sz w:val="28"/>
          <w:szCs w:val="28"/>
        </w:rPr>
        <w:t xml:space="preserve"> коэффициенты </w:t>
      </w:r>
      <w:r w:rsidRPr="002A5739">
        <w:rPr>
          <w:sz w:val="28"/>
          <w:szCs w:val="28"/>
        </w:rPr>
        <w:t>уровня расходов медицинских организаций;</w:t>
      </w:r>
      <w:r>
        <w:rPr>
          <w:sz w:val="28"/>
          <w:szCs w:val="28"/>
        </w:rPr>
        <w:t xml:space="preserve"> коэффициенты </w:t>
      </w:r>
      <w:r w:rsidRPr="002A5739">
        <w:rPr>
          <w:rFonts w:eastAsia="Calibri"/>
          <w:color w:val="000000"/>
          <w:sz w:val="28"/>
          <w:szCs w:val="28"/>
          <w:lang w:eastAsia="en-US"/>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Карелия;</w:t>
      </w:r>
      <w:r>
        <w:rPr>
          <w:rFonts w:eastAsia="Calibri"/>
          <w:color w:val="000000"/>
          <w:sz w:val="28"/>
          <w:szCs w:val="28"/>
          <w:lang w:eastAsia="en-US"/>
        </w:rPr>
        <w:t xml:space="preserve"> коэффициенты </w:t>
      </w:r>
      <w:r w:rsidRPr="002A5739">
        <w:rPr>
          <w:sz w:val="28"/>
          <w:szCs w:val="28"/>
        </w:rPr>
        <w:t xml:space="preserve">дифференциации по территориям оказания медицинской помощи </w:t>
      </w:r>
      <w:r>
        <w:rPr>
          <w:sz w:val="28"/>
          <w:szCs w:val="28"/>
        </w:rPr>
        <w:t xml:space="preserve">устанавливаются в </w:t>
      </w:r>
      <w:r w:rsidRPr="002A5739">
        <w:rPr>
          <w:sz w:val="28"/>
          <w:szCs w:val="28"/>
        </w:rPr>
        <w:t>Приложени</w:t>
      </w:r>
      <w:r>
        <w:rPr>
          <w:sz w:val="28"/>
          <w:szCs w:val="28"/>
        </w:rPr>
        <w:t>и</w:t>
      </w:r>
      <w:r w:rsidRPr="002A5739">
        <w:rPr>
          <w:sz w:val="28"/>
          <w:szCs w:val="28"/>
        </w:rPr>
        <w:t xml:space="preserve"> №</w:t>
      </w:r>
      <w:r>
        <w:rPr>
          <w:sz w:val="28"/>
          <w:szCs w:val="28"/>
        </w:rPr>
        <w:t>6 к настоящему Тарифному соглашению</w:t>
      </w:r>
      <w:r w:rsidRPr="002A5739">
        <w:rPr>
          <w:sz w:val="28"/>
          <w:szCs w:val="28"/>
        </w:rPr>
        <w:t>.</w:t>
      </w:r>
    </w:p>
    <w:bookmarkEnd w:id="5"/>
    <w:p w14:paraId="067C359C" w14:textId="77777777" w:rsidR="0070180F" w:rsidRPr="00D900EE" w:rsidRDefault="0070180F" w:rsidP="0070180F">
      <w:pPr>
        <w:widowControl w:val="0"/>
        <w:tabs>
          <w:tab w:val="left" w:pos="0"/>
          <w:tab w:val="left" w:pos="709"/>
        </w:tabs>
        <w:ind w:firstLine="709"/>
        <w:jc w:val="both"/>
        <w:rPr>
          <w:sz w:val="28"/>
          <w:szCs w:val="28"/>
        </w:rPr>
      </w:pPr>
      <w:r w:rsidRPr="00D900EE">
        <w:rPr>
          <w:sz w:val="28"/>
          <w:szCs w:val="28"/>
        </w:rPr>
        <w:t>Размер финансового обеспечения фельдшерских, фельдшерско-акушерских пунктов при условии их соответствия требованиям, установленным</w:t>
      </w:r>
      <w:r>
        <w:rPr>
          <w:sz w:val="28"/>
          <w:szCs w:val="28"/>
        </w:rPr>
        <w:t xml:space="preserve"> </w:t>
      </w:r>
      <w:r w:rsidRPr="00D900EE">
        <w:rPr>
          <w:sz w:val="28"/>
          <w:szCs w:val="28"/>
        </w:rPr>
        <w:t xml:space="preserve">приказом Минздравсоцразвития России от 15.05.2012 № 543н «Об утверждении Положения об организации оказания первичной медико-санитарной помощи взрослому населению» (далее – </w:t>
      </w:r>
      <w:r>
        <w:rPr>
          <w:sz w:val="28"/>
          <w:szCs w:val="28"/>
        </w:rPr>
        <w:t>П</w:t>
      </w:r>
      <w:r w:rsidRPr="00D900EE">
        <w:rPr>
          <w:sz w:val="28"/>
          <w:szCs w:val="28"/>
        </w:rPr>
        <w:t>риказ</w:t>
      </w:r>
      <w:r>
        <w:rPr>
          <w:sz w:val="28"/>
          <w:szCs w:val="28"/>
        </w:rPr>
        <w:t xml:space="preserve"> </w:t>
      </w:r>
      <w:r w:rsidRPr="00D900EE">
        <w:rPr>
          <w:sz w:val="28"/>
          <w:szCs w:val="28"/>
        </w:rPr>
        <w:t>№</w:t>
      </w:r>
      <w:r>
        <w:rPr>
          <w:sz w:val="28"/>
          <w:szCs w:val="28"/>
        </w:rPr>
        <w:t xml:space="preserve"> </w:t>
      </w:r>
      <w:r w:rsidRPr="00D900EE">
        <w:rPr>
          <w:sz w:val="28"/>
          <w:szCs w:val="28"/>
        </w:rPr>
        <w:t>543н)</w:t>
      </w:r>
      <w:r>
        <w:rPr>
          <w:sz w:val="28"/>
          <w:szCs w:val="28"/>
        </w:rPr>
        <w:t>,</w:t>
      </w:r>
      <w:r w:rsidRPr="00D900EE">
        <w:rPr>
          <w:sz w:val="28"/>
          <w:szCs w:val="28"/>
        </w:rPr>
        <w:t xml:space="preserve"> составляет в среднем на </w:t>
      </w:r>
      <w:r>
        <w:rPr>
          <w:sz w:val="28"/>
          <w:szCs w:val="28"/>
        </w:rPr>
        <w:t>2024</w:t>
      </w:r>
      <w:r w:rsidRPr="00D900EE">
        <w:rPr>
          <w:sz w:val="28"/>
          <w:szCs w:val="28"/>
        </w:rPr>
        <w:t xml:space="preserve"> год:</w:t>
      </w:r>
    </w:p>
    <w:p w14:paraId="66215346"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фельдшерский, фельдшерско-акушерский пункт, обслуживающий </w:t>
      </w:r>
    </w:p>
    <w:p w14:paraId="278487B6"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от 101 до 900 жителей, – 1 </w:t>
      </w:r>
      <w:r>
        <w:rPr>
          <w:sz w:val="28"/>
          <w:szCs w:val="28"/>
        </w:rPr>
        <w:t>230</w:t>
      </w:r>
      <w:r w:rsidRPr="00263016">
        <w:rPr>
          <w:sz w:val="28"/>
          <w:szCs w:val="28"/>
        </w:rPr>
        <w:t>,</w:t>
      </w:r>
      <w:r>
        <w:rPr>
          <w:sz w:val="28"/>
          <w:szCs w:val="28"/>
        </w:rPr>
        <w:t>5</w:t>
      </w:r>
      <w:r w:rsidRPr="00263016">
        <w:rPr>
          <w:sz w:val="28"/>
          <w:szCs w:val="28"/>
        </w:rPr>
        <w:t xml:space="preserve"> тыс. рублей;</w:t>
      </w:r>
    </w:p>
    <w:p w14:paraId="22571E72"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фельдшерский, фельдшерско-акушерский пункт, обслуживающий </w:t>
      </w:r>
    </w:p>
    <w:p w14:paraId="0337C047"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от 901 до 1500 жителей, – </w:t>
      </w:r>
      <w:r>
        <w:rPr>
          <w:sz w:val="28"/>
          <w:szCs w:val="28"/>
        </w:rPr>
        <w:t>2</w:t>
      </w:r>
      <w:r w:rsidRPr="00263016">
        <w:rPr>
          <w:sz w:val="28"/>
          <w:szCs w:val="28"/>
        </w:rPr>
        <w:t> </w:t>
      </w:r>
      <w:r>
        <w:rPr>
          <w:sz w:val="28"/>
          <w:szCs w:val="28"/>
        </w:rPr>
        <w:t>460</w:t>
      </w:r>
      <w:r w:rsidRPr="00263016">
        <w:rPr>
          <w:sz w:val="28"/>
          <w:szCs w:val="28"/>
        </w:rPr>
        <w:t>,</w:t>
      </w:r>
      <w:r>
        <w:rPr>
          <w:sz w:val="28"/>
          <w:szCs w:val="28"/>
        </w:rPr>
        <w:t>9</w:t>
      </w:r>
      <w:r w:rsidRPr="00263016">
        <w:rPr>
          <w:sz w:val="28"/>
          <w:szCs w:val="28"/>
        </w:rPr>
        <w:t xml:space="preserve"> тыс. рублей;</w:t>
      </w:r>
    </w:p>
    <w:p w14:paraId="0CD81480"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фельдшерский, фельдшерско-акушерский пункт, обслуживающий </w:t>
      </w:r>
    </w:p>
    <w:p w14:paraId="58972886"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от 1501 до 2000 жителей, – </w:t>
      </w:r>
      <w:r>
        <w:rPr>
          <w:sz w:val="28"/>
          <w:szCs w:val="28"/>
        </w:rPr>
        <w:t>2 907</w:t>
      </w:r>
      <w:r w:rsidRPr="00263016">
        <w:rPr>
          <w:sz w:val="28"/>
          <w:szCs w:val="28"/>
        </w:rPr>
        <w:t>,</w:t>
      </w:r>
      <w:r>
        <w:rPr>
          <w:sz w:val="28"/>
          <w:szCs w:val="28"/>
        </w:rPr>
        <w:t>1</w:t>
      </w:r>
      <w:r w:rsidRPr="00263016">
        <w:rPr>
          <w:rFonts w:eastAsiaTheme="minorHAnsi" w:cstheme="minorBidi"/>
          <w:b/>
          <w:color w:val="7030A0"/>
          <w:sz w:val="28"/>
          <w:szCs w:val="28"/>
          <w:lang w:eastAsia="en-US"/>
        </w:rPr>
        <w:t xml:space="preserve"> </w:t>
      </w:r>
      <w:r w:rsidRPr="00263016">
        <w:rPr>
          <w:sz w:val="28"/>
          <w:szCs w:val="28"/>
        </w:rPr>
        <w:t>тыс. рублей.</w:t>
      </w:r>
    </w:p>
    <w:p w14:paraId="39FA8C17" w14:textId="77777777" w:rsidR="0070180F" w:rsidRPr="00D900EE" w:rsidRDefault="0070180F" w:rsidP="0070180F">
      <w:pPr>
        <w:widowControl w:val="0"/>
        <w:tabs>
          <w:tab w:val="left" w:pos="0"/>
          <w:tab w:val="left" w:pos="709"/>
        </w:tabs>
        <w:ind w:firstLine="709"/>
        <w:jc w:val="both"/>
        <w:rPr>
          <w:sz w:val="28"/>
          <w:szCs w:val="28"/>
        </w:rPr>
      </w:pPr>
      <w:r w:rsidRPr="00263016">
        <w:rPr>
          <w:sz w:val="28"/>
          <w:szCs w:val="28"/>
        </w:rPr>
        <w:t xml:space="preserve">При расчете размеров финансового обеспечения фельдшерских, фельдшерско-акушерских пунктов в Республике Карелия применяются коэффициенты дифференциации, рассчитанные в соответствии с постановлением Правительства РФ от 05.05.2012 № 462, </w:t>
      </w:r>
      <w:r>
        <w:rPr>
          <w:sz w:val="28"/>
          <w:szCs w:val="28"/>
        </w:rPr>
        <w:t>с учетом</w:t>
      </w:r>
      <w:r w:rsidRPr="00263016">
        <w:rPr>
          <w:sz w:val="28"/>
          <w:szCs w:val="28"/>
        </w:rPr>
        <w:t xml:space="preserve"> коэффициент</w:t>
      </w:r>
      <w:r>
        <w:rPr>
          <w:sz w:val="28"/>
          <w:szCs w:val="28"/>
        </w:rPr>
        <w:t>а</w:t>
      </w:r>
      <w:r w:rsidRPr="00263016">
        <w:rPr>
          <w:sz w:val="28"/>
          <w:szCs w:val="28"/>
        </w:rPr>
        <w:t xml:space="preserve"> доступности медицинской помощи.</w:t>
      </w:r>
    </w:p>
    <w:p w14:paraId="5180F85C" w14:textId="77777777" w:rsidR="007A641F" w:rsidRDefault="0070180F" w:rsidP="0070180F">
      <w:pPr>
        <w:pStyle w:val="ConsPlusNormal"/>
        <w:ind w:firstLine="709"/>
        <w:jc w:val="both"/>
        <w:rPr>
          <w:rFonts w:ascii="Times New Roman" w:hAnsi="Times New Roman" w:cs="Times New Roman"/>
          <w:sz w:val="28"/>
        </w:rPr>
      </w:pPr>
      <w:r w:rsidRPr="00D900EE">
        <w:rPr>
          <w:rFonts w:ascii="Times New Roman" w:hAnsi="Times New Roman" w:cs="Times New Roman"/>
          <w:sz w:val="28"/>
        </w:rPr>
        <w:t>Размер финансового обеспечения фельдшерских, фельдшерско-акушерских пунктов иных типов, обслуживающих менее 100 жителей,</w:t>
      </w:r>
      <w:r>
        <w:rPr>
          <w:rFonts w:ascii="Times New Roman" w:hAnsi="Times New Roman" w:cs="Times New Roman"/>
          <w:sz w:val="28"/>
        </w:rPr>
        <w:t xml:space="preserve"> </w:t>
      </w:r>
      <w:r w:rsidRPr="00D900EE">
        <w:rPr>
          <w:rFonts w:ascii="Times New Roman" w:hAnsi="Times New Roman" w:cs="Times New Roman"/>
          <w:sz w:val="28"/>
        </w:rPr>
        <w:t xml:space="preserve">определяется, с </w:t>
      </w:r>
      <w:r w:rsidRPr="00027617">
        <w:rPr>
          <w:rFonts w:ascii="Times New Roman" w:hAnsi="Times New Roman" w:cs="Times New Roman"/>
          <w:sz w:val="28"/>
        </w:rPr>
        <w:t>учетом применения понижающего поправочного коэффициента в</w:t>
      </w:r>
      <w:r w:rsidRPr="00D900EE">
        <w:rPr>
          <w:rFonts w:ascii="Times New Roman" w:hAnsi="Times New Roman" w:cs="Times New Roman"/>
          <w:sz w:val="28"/>
        </w:rPr>
        <w:t xml:space="preserve"> размере 0,5 к размеру финансового обеспечения фельдшерского, фельдшерско-акушерского пункта, обслуживающего от 100 до 900 жителей. </w:t>
      </w:r>
    </w:p>
    <w:p w14:paraId="4CA40B9F" w14:textId="0B337E4D" w:rsidR="0070180F" w:rsidRPr="00891346" w:rsidRDefault="0070180F" w:rsidP="0070180F">
      <w:pPr>
        <w:pStyle w:val="ConsPlusNormal"/>
        <w:ind w:firstLine="709"/>
        <w:jc w:val="both"/>
        <w:rPr>
          <w:rFonts w:ascii="Times New Roman" w:hAnsi="Times New Roman" w:cs="Times New Roman"/>
          <w:sz w:val="28"/>
        </w:rPr>
      </w:pPr>
      <w:r w:rsidRPr="00891346">
        <w:rPr>
          <w:rFonts w:ascii="Times New Roman" w:hAnsi="Times New Roman" w:cs="Times New Roman"/>
          <w:sz w:val="28"/>
        </w:rPr>
        <w:t xml:space="preserve">Размер средств, направляемых на финансовое обеспечение фельдшерских, фельдшерско-акушерских пунктов </w:t>
      </w:r>
      <w:r w:rsidRPr="000E2DEE">
        <w:rPr>
          <w:rFonts w:ascii="Times New Roman" w:hAnsi="Times New Roman" w:cs="Times New Roman"/>
          <w:sz w:val="28"/>
        </w:rPr>
        <w:t>в i-той</w:t>
      </w:r>
      <w:r w:rsidRPr="00891346">
        <w:rPr>
          <w:rFonts w:ascii="Times New Roman" w:hAnsi="Times New Roman" w:cs="Times New Roman"/>
          <w:sz w:val="28"/>
        </w:rPr>
        <w:t xml:space="preserve"> медицинской организации, рассчитывается следующим образом:</w:t>
      </w:r>
    </w:p>
    <w:p w14:paraId="4C5EBCDC" w14:textId="77777777" w:rsidR="0070180F" w:rsidRDefault="0070180F" w:rsidP="0070180F">
      <w:pPr>
        <w:pStyle w:val="ConsPlusNormal"/>
        <w:ind w:firstLine="540"/>
        <w:jc w:val="both"/>
        <w:rPr>
          <w:rFonts w:ascii="Times New Roman" w:hAnsi="Times New Roman" w:cs="Times New Roman"/>
          <w:sz w:val="28"/>
          <w:highlight w:val="yellow"/>
        </w:rPr>
      </w:pPr>
    </w:p>
    <w:p w14:paraId="6980258D" w14:textId="77777777" w:rsidR="0070180F" w:rsidRPr="003B7740" w:rsidRDefault="00E404D6" w:rsidP="0070180F">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1"/>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70180F" w:rsidRPr="003B7740">
        <w:rPr>
          <w:rFonts w:ascii="Times New Roman" w:hAnsi="Times New Roman" w:cs="Times New Roman"/>
          <w:sz w:val="28"/>
          <w:szCs w:val="28"/>
        </w:rPr>
        <w:t>, где:</w:t>
      </w:r>
    </w:p>
    <w:p w14:paraId="742D860F" w14:textId="77777777" w:rsidR="0070180F" w:rsidRPr="003B7740" w:rsidRDefault="0070180F" w:rsidP="0070180F">
      <w:pPr>
        <w:pStyle w:val="ConsPlusNormal"/>
        <w:ind w:firstLine="567"/>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3B7740" w14:paraId="61206E24" w14:textId="77777777" w:rsidTr="0070180F">
        <w:tc>
          <w:tcPr>
            <w:tcW w:w="1587" w:type="dxa"/>
          </w:tcPr>
          <w:p w14:paraId="117CE69D" w14:textId="77777777" w:rsidR="0070180F" w:rsidRPr="003B7740" w:rsidRDefault="00E404D6" w:rsidP="0070180F">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14:paraId="7FA7BD91" w14:textId="77777777" w:rsidR="0070180F" w:rsidRPr="003B7740" w:rsidRDefault="0070180F" w:rsidP="00AF11A9">
            <w:pPr>
              <w:pStyle w:val="ConsPlusNormal"/>
              <w:ind w:firstLine="51"/>
              <w:jc w:val="both"/>
              <w:rPr>
                <w:rFonts w:ascii="Times New Roman" w:hAnsi="Times New Roman" w:cs="Times New Roman"/>
                <w:sz w:val="28"/>
                <w:szCs w:val="28"/>
              </w:rPr>
            </w:pPr>
            <w:r w:rsidRPr="003B7740">
              <w:rPr>
                <w:rFonts w:ascii="Times New Roman" w:hAnsi="Times New Roman" w:cs="Times New Roman"/>
                <w:sz w:val="28"/>
                <w:szCs w:val="28"/>
              </w:rPr>
              <w:t>размер средств, направляемых на финансовое обеспечение фельдшерских, фельдшерско-акушерских пунктов в i-той медицинской организации;</w:t>
            </w:r>
          </w:p>
        </w:tc>
      </w:tr>
      <w:tr w:rsidR="0070180F" w:rsidRPr="003B7740" w14:paraId="2C20E2C6" w14:textId="77777777" w:rsidTr="0070180F">
        <w:tc>
          <w:tcPr>
            <w:tcW w:w="1587" w:type="dxa"/>
          </w:tcPr>
          <w:p w14:paraId="342E4EB2" w14:textId="77777777" w:rsidR="0070180F" w:rsidRPr="003B7740" w:rsidRDefault="00E404D6" w:rsidP="0070180F">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6F8DC08D" w14:textId="77777777" w:rsidR="0070180F" w:rsidRPr="003B7740" w:rsidRDefault="0070180F" w:rsidP="00AF11A9">
            <w:pPr>
              <w:pStyle w:val="ConsPlusNormal"/>
              <w:ind w:firstLine="51"/>
              <w:jc w:val="both"/>
              <w:rPr>
                <w:rFonts w:ascii="Times New Roman" w:hAnsi="Times New Roman" w:cs="Times New Roman"/>
                <w:sz w:val="28"/>
                <w:szCs w:val="28"/>
              </w:rPr>
            </w:pPr>
            <w:r w:rsidRPr="003B7740">
              <w:rPr>
                <w:rFonts w:ascii="Times New Roman" w:hAnsi="Times New Roman" w:cs="Times New Roman"/>
                <w:sz w:val="28"/>
                <w:szCs w:val="28"/>
              </w:rPr>
              <w:t>число фельдшерских, фельдшерско-акушерских пунктов 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70180F" w:rsidRPr="003B7740" w14:paraId="7569D844" w14:textId="77777777" w:rsidTr="0070180F">
        <w:tc>
          <w:tcPr>
            <w:tcW w:w="1587" w:type="dxa"/>
          </w:tcPr>
          <w:p w14:paraId="04A8A205" w14:textId="77777777" w:rsidR="0070180F" w:rsidRPr="003B7740" w:rsidRDefault="00E404D6" w:rsidP="0070180F">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545C565C" w14:textId="77777777" w:rsidR="0070180F" w:rsidRPr="003B7740" w:rsidRDefault="0070180F" w:rsidP="00AF11A9">
            <w:pPr>
              <w:pStyle w:val="ConsPlusNormal"/>
              <w:ind w:firstLine="51"/>
              <w:jc w:val="both"/>
              <w:rPr>
                <w:rFonts w:ascii="Times New Roman" w:hAnsi="Times New Roman" w:cs="Times New Roman"/>
                <w:sz w:val="28"/>
                <w:szCs w:val="28"/>
              </w:rPr>
            </w:pPr>
            <w:r w:rsidRPr="00C12955">
              <w:rPr>
                <w:rFonts w:ascii="Times New Roman" w:hAnsi="Times New Roman" w:cs="Times New Roman"/>
                <w:sz w:val="28"/>
                <w:szCs w:val="28"/>
              </w:rPr>
              <w:t>базовы</w:t>
            </w:r>
            <w:r>
              <w:rPr>
                <w:rFonts w:ascii="Times New Roman" w:hAnsi="Times New Roman" w:cs="Times New Roman"/>
                <w:sz w:val="28"/>
                <w:szCs w:val="28"/>
              </w:rPr>
              <w:t>й</w:t>
            </w:r>
            <w:r w:rsidRPr="00C12955">
              <w:rPr>
                <w:rFonts w:ascii="Times New Roman" w:hAnsi="Times New Roman" w:cs="Times New Roman"/>
                <w:sz w:val="28"/>
                <w:szCs w:val="28"/>
              </w:rPr>
              <w:t xml:space="preserve"> норматив финансовых затрат на финансовое обеспечение структурных подразделений медици</w:t>
            </w:r>
            <w:r>
              <w:rPr>
                <w:rFonts w:ascii="Times New Roman" w:hAnsi="Times New Roman" w:cs="Times New Roman"/>
                <w:sz w:val="28"/>
                <w:szCs w:val="28"/>
              </w:rPr>
              <w:t>нс</w:t>
            </w:r>
            <w:r w:rsidRPr="00C12955">
              <w:rPr>
                <w:rFonts w:ascii="Times New Roman" w:hAnsi="Times New Roman" w:cs="Times New Roman"/>
                <w:sz w:val="28"/>
                <w:szCs w:val="28"/>
              </w:rPr>
              <w:t xml:space="preserve">ких организаций </w:t>
            </w:r>
            <w:r>
              <w:rPr>
                <w:rFonts w:ascii="Times New Roman" w:hAnsi="Times New Roman" w:cs="Times New Roman"/>
                <w:sz w:val="28"/>
                <w:szCs w:val="28"/>
              </w:rPr>
              <w:t xml:space="preserve">– </w:t>
            </w:r>
            <w:r w:rsidRPr="003B7740">
              <w:rPr>
                <w:rFonts w:ascii="Times New Roman" w:hAnsi="Times New Roman" w:cs="Times New Roman"/>
                <w:sz w:val="28"/>
                <w:szCs w:val="28"/>
              </w:rPr>
              <w:t>фельдшерских, фельдшерско-акушерских пунктов n-го типа;</w:t>
            </w:r>
          </w:p>
        </w:tc>
      </w:tr>
      <w:tr w:rsidR="0070180F" w:rsidRPr="003B7740" w14:paraId="6871EAC4" w14:textId="77777777" w:rsidTr="0070180F">
        <w:tc>
          <w:tcPr>
            <w:tcW w:w="1587" w:type="dxa"/>
          </w:tcPr>
          <w:p w14:paraId="789AA887" w14:textId="77777777" w:rsidR="0070180F" w:rsidRPr="003B7740" w:rsidRDefault="00E404D6" w:rsidP="0070180F">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14:paraId="1BB42165" w14:textId="038B2043" w:rsidR="008805E0" w:rsidRPr="003B7740" w:rsidRDefault="0070180F" w:rsidP="008805E0">
            <w:pPr>
              <w:pStyle w:val="ConsPlusNormal"/>
              <w:ind w:firstLine="51"/>
              <w:jc w:val="both"/>
              <w:rPr>
                <w:rFonts w:ascii="Times New Roman" w:hAnsi="Times New Roman" w:cs="Times New Roman"/>
                <w:sz w:val="28"/>
                <w:szCs w:val="28"/>
              </w:rPr>
            </w:pPr>
            <w:r>
              <w:rPr>
                <w:rFonts w:ascii="Times New Roman" w:hAnsi="Times New Roman" w:cs="Times New Roman"/>
                <w:sz w:val="28"/>
                <w:szCs w:val="28"/>
              </w:rPr>
              <w:t>коэффициент</w:t>
            </w:r>
            <w:r w:rsidRPr="00C12955">
              <w:rPr>
                <w:rFonts w:ascii="Times New Roman" w:hAnsi="Times New Roman" w:cs="Times New Roman"/>
                <w:sz w:val="28"/>
                <w:szCs w:val="28"/>
              </w:rPr>
              <w:t xml:space="preserve"> специфики оказания медицинской помощи, применяем</w:t>
            </w:r>
            <w:r>
              <w:rPr>
                <w:rFonts w:ascii="Times New Roman" w:hAnsi="Times New Roman" w:cs="Times New Roman"/>
                <w:sz w:val="28"/>
                <w:szCs w:val="28"/>
              </w:rPr>
              <w:t>ый</w:t>
            </w:r>
            <w:r w:rsidRPr="00C12955">
              <w:rPr>
                <w:rFonts w:ascii="Times New Roman" w:hAnsi="Times New Roman" w:cs="Times New Roman"/>
                <w:sz w:val="28"/>
                <w:szCs w:val="28"/>
              </w:rPr>
              <w:t xml:space="preserve"> к базовому нормативу финансовых затрат на финансовое обеспечение структурных подразделений медицинской организации, учитывающ</w:t>
            </w:r>
            <w:r>
              <w:rPr>
                <w:rFonts w:ascii="Times New Roman" w:hAnsi="Times New Roman" w:cs="Times New Roman"/>
                <w:sz w:val="28"/>
                <w:szCs w:val="28"/>
              </w:rPr>
              <w:t>ий</w:t>
            </w:r>
            <w:r w:rsidRPr="00C12955">
              <w:rPr>
                <w:rFonts w:ascii="Times New Roman" w:hAnsi="Times New Roman" w:cs="Times New Roman"/>
                <w:sz w:val="28"/>
                <w:szCs w:val="28"/>
              </w:rPr>
              <w:t xml:space="preserve">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Pr="003B7740">
              <w:rPr>
                <w:rFonts w:ascii="Times New Roman" w:hAnsi="Times New Roman" w:cs="Times New Roman"/>
                <w:sz w:val="28"/>
                <w:szCs w:val="28"/>
              </w:rPr>
              <w:t xml:space="preserve">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
        </w:tc>
      </w:tr>
    </w:tbl>
    <w:p w14:paraId="317E4AEB" w14:textId="062C268E" w:rsidR="008805E0" w:rsidRDefault="008805E0" w:rsidP="0070180F">
      <w:pPr>
        <w:ind w:firstLine="567"/>
        <w:jc w:val="both"/>
        <w:rPr>
          <w:sz w:val="28"/>
          <w:szCs w:val="28"/>
        </w:rPr>
      </w:pPr>
      <w:r w:rsidRPr="000C5994">
        <w:rPr>
          <w:sz w:val="28"/>
          <w:szCs w:val="28"/>
        </w:rPr>
        <w:t>(в том числе с учетом расчетного объема средств на оплату консультаций, связанных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
    <w:p w14:paraId="7548618D" w14:textId="0B615ECB" w:rsidR="0070180F" w:rsidRDefault="0070180F" w:rsidP="0070180F">
      <w:pPr>
        <w:ind w:firstLine="567"/>
        <w:jc w:val="both"/>
        <w:rPr>
          <w:sz w:val="28"/>
          <w:szCs w:val="28"/>
        </w:rPr>
      </w:pPr>
      <w:r w:rsidRPr="00D900EE">
        <w:rPr>
          <w:sz w:val="28"/>
          <w:szCs w:val="28"/>
        </w:rPr>
        <w:t xml:space="preserve">В случае если у фельдшерских, фельдшерско-акушерских пунктов в течение года меняется численность обслуживаемого населения, а также факт соответствия требованиям, установленными </w:t>
      </w:r>
      <w:r>
        <w:rPr>
          <w:sz w:val="28"/>
          <w:szCs w:val="28"/>
        </w:rPr>
        <w:t>П</w:t>
      </w:r>
      <w:r w:rsidRPr="00D900EE">
        <w:rPr>
          <w:sz w:val="28"/>
          <w:szCs w:val="28"/>
        </w:rPr>
        <w:t>риказом № 543н, годовой размер финансового обеспечения фельдшерских, фельдшерско-акушерских пунктов учитывает объем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
    <w:p w14:paraId="74D36431" w14:textId="77777777" w:rsidR="0070180F" w:rsidRPr="003B7740" w:rsidRDefault="0070180F" w:rsidP="0070180F">
      <w:pPr>
        <w:pStyle w:val="ConsPlusNormal"/>
        <w:ind w:firstLine="567"/>
        <w:jc w:val="both"/>
        <w:rPr>
          <w:rFonts w:ascii="Times New Roman" w:hAnsi="Times New Roman" w:cs="Times New Roman"/>
          <w:color w:val="000000" w:themeColor="text1"/>
          <w:sz w:val="28"/>
          <w:szCs w:val="28"/>
        </w:rPr>
      </w:pPr>
    </w:p>
    <w:p w14:paraId="6CB7A34F" w14:textId="77777777" w:rsidR="0070180F" w:rsidRPr="003B7740" w:rsidRDefault="00E404D6" w:rsidP="0070180F">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ОС</m:t>
            </m:r>
          </m:e>
          <m:sub>
            <m:r>
              <w:rPr>
                <w:rFonts w:ascii="Cambria Math" w:hAnsi="Cambria Math" w:cs="Times New Roman"/>
                <w:color w:val="000000" w:themeColor="text1"/>
                <w:sz w:val="24"/>
                <w:szCs w:val="24"/>
              </w:rPr>
              <m:t>ФАП</m:t>
            </m:r>
          </m:sub>
          <m:sup>
            <m:r>
              <w:rPr>
                <w:rFonts w:ascii="Cambria Math" w:hAnsi="Cambria Math" w:cs="Times New Roman"/>
                <w:color w:val="000000" w:themeColor="text1"/>
                <w:sz w:val="24"/>
                <w:szCs w:val="24"/>
                <w:lang w:val="en-US"/>
              </w:rPr>
              <m:t>j</m:t>
            </m:r>
          </m:sup>
        </m:sSubSup>
        <m:r>
          <w:rPr>
            <w:rFonts w:ascii="Cambria Math" w:hAnsi="Cambria Math" w:cs="Times New Roman"/>
            <w:color w:val="000000" w:themeColor="text1"/>
            <w:sz w:val="24"/>
            <w:szCs w:val="24"/>
          </w:rPr>
          <m:t>=</m:t>
        </m:r>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ОС</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ФАП</m:t>
                </m:r>
              </m:e>
              <m:sub>
                <m:r>
                  <w:rPr>
                    <w:rFonts w:ascii="Cambria Math" w:hAnsi="Cambria Math" w:cs="Times New Roman"/>
                    <w:color w:val="000000" w:themeColor="text1"/>
                    <w:sz w:val="24"/>
                    <w:szCs w:val="24"/>
                  </w:rPr>
                  <m:t>НГ</m:t>
                </m:r>
              </m:sub>
            </m:sSub>
          </m:sub>
          <m:sup>
            <m:r>
              <w:rPr>
                <w:rFonts w:ascii="Cambria Math" w:hAnsi="Cambria Math" w:cs="Times New Roman"/>
                <w:color w:val="000000" w:themeColor="text1"/>
                <w:sz w:val="24"/>
                <w:szCs w:val="24"/>
                <w:lang w:val="en-US"/>
              </w:rPr>
              <m:t>j</m:t>
            </m:r>
          </m:sup>
        </m:sSubSup>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sSubSup>
              <m:sSubSupPr>
                <m:ctrlPr>
                  <w:rPr>
                    <w:rFonts w:ascii="Cambria Math" w:hAnsi="Cambria Math" w:cs="Times New Roman"/>
                    <w:i/>
                    <w:spacing w:val="-52"/>
                    <w:sz w:val="24"/>
                    <w:szCs w:val="24"/>
                  </w:rPr>
                </m:ctrlPr>
              </m:sSubSupPr>
              <m:e>
                <m:r>
                  <w:rPr>
                    <w:rFonts w:ascii="Cambria Math" w:hAnsi="Cambria Math" w:cs="Times New Roman"/>
                    <w:spacing w:val="-52"/>
                    <w:sz w:val="24"/>
                    <w:szCs w:val="24"/>
                  </w:rPr>
                  <m:t>БНФ</m:t>
                </m:r>
              </m:e>
              <m:sub>
                <m:r>
                  <w:rPr>
                    <w:rFonts w:ascii="Cambria Math" w:hAnsi="Cambria Math" w:cs="Times New Roman"/>
                    <w:spacing w:val="-52"/>
                    <w:sz w:val="24"/>
                    <w:szCs w:val="24"/>
                  </w:rPr>
                  <m:t>ФАП</m:t>
                </m:r>
              </m:sub>
              <m:sup>
                <m:r>
                  <w:rPr>
                    <w:rFonts w:ascii="Cambria Math" w:hAnsi="Cambria Math" w:cs="Times New Roman"/>
                    <w:spacing w:val="-52"/>
                    <w:sz w:val="24"/>
                    <w:szCs w:val="24"/>
                  </w:rPr>
                  <m:t>j</m:t>
                </m:r>
              </m:sup>
            </m:sSubSup>
            <m:r>
              <w:rPr>
                <w:rFonts w:ascii="Cambria Math" w:hAnsi="Cambria Math" w:cs="Times New Roman"/>
                <w:spacing w:val="-52"/>
                <w:sz w:val="24"/>
                <w:szCs w:val="24"/>
              </w:rPr>
              <m:t>×</m:t>
            </m:r>
            <m:sSubSup>
              <m:sSubSupPr>
                <m:ctrlPr>
                  <w:rPr>
                    <w:rFonts w:ascii="Cambria Math" w:hAnsi="Cambria Math" w:cs="Times New Roman"/>
                    <w:i/>
                    <w:spacing w:val="-52"/>
                    <w:sz w:val="24"/>
                    <w:szCs w:val="24"/>
                  </w:rPr>
                </m:ctrlPr>
              </m:sSubSupPr>
              <m:e>
                <m:r>
                  <w:rPr>
                    <w:rFonts w:ascii="Cambria Math" w:hAnsi="Cambria Math" w:cs="Times New Roman"/>
                    <w:spacing w:val="-52"/>
                    <w:sz w:val="24"/>
                    <w:szCs w:val="24"/>
                  </w:rPr>
                  <m:t>КС</m:t>
                </m:r>
              </m:e>
              <m:sub>
                <m:r>
                  <w:rPr>
                    <w:rFonts w:ascii="Cambria Math" w:hAnsi="Cambria Math" w:cs="Times New Roman"/>
                    <w:spacing w:val="-52"/>
                    <w:sz w:val="24"/>
                    <w:szCs w:val="24"/>
                  </w:rPr>
                  <m:t>БНФ</m:t>
                </m:r>
              </m:sub>
              <m:sup>
                <m:r>
                  <w:rPr>
                    <w:rFonts w:ascii="Cambria Math" w:hAnsi="Cambria Math" w:cs="Times New Roman"/>
                    <w:spacing w:val="-52"/>
                    <w:sz w:val="24"/>
                    <w:szCs w:val="24"/>
                  </w:rPr>
                  <m:t>j</m:t>
                </m:r>
              </m:sup>
            </m:sSubSup>
          </m:num>
          <m:den>
            <m:r>
              <w:rPr>
                <w:rFonts w:ascii="Cambria Math" w:hAnsi="Cambria Math" w:cs="Times New Roman"/>
                <w:color w:val="000000" w:themeColor="text1"/>
                <w:sz w:val="24"/>
                <w:szCs w:val="24"/>
              </w:rPr>
              <m:t>12</m:t>
            </m:r>
          </m:den>
        </m:f>
        <m:r>
          <w:rPr>
            <w:rFonts w:ascii="Cambria Math" w:hAnsi="Cambria Math" w:cs="Times New Roman"/>
            <w:color w:val="000000" w:themeColor="text1"/>
            <w:spacing w:val="-52"/>
            <w:sz w:val="24"/>
            <w:szCs w:val="24"/>
          </w:rPr>
          <m:t>×</m:t>
        </m:r>
        <m:sSub>
          <m:sSubPr>
            <m:ctrlPr>
              <w:rPr>
                <w:rFonts w:ascii="Cambria Math" w:hAnsi="Cambria Math" w:cs="Times New Roman"/>
                <w:i/>
                <w:color w:val="000000" w:themeColor="text1"/>
                <w:spacing w:val="-52"/>
                <w:sz w:val="24"/>
                <w:szCs w:val="24"/>
              </w:rPr>
            </m:ctrlPr>
          </m:sSubPr>
          <m:e>
            <m:r>
              <w:rPr>
                <w:rFonts w:ascii="Cambria Math" w:hAnsi="Cambria Math" w:cs="Times New Roman"/>
                <w:color w:val="000000" w:themeColor="text1"/>
                <w:spacing w:val="-52"/>
                <w:sz w:val="24"/>
                <w:szCs w:val="24"/>
                <w:lang w:val="en-US"/>
              </w:rPr>
              <m:t>n</m:t>
            </m:r>
          </m:e>
          <m:sub>
            <m:r>
              <w:rPr>
                <w:rFonts w:ascii="Cambria Math" w:hAnsi="Cambria Math" w:cs="Times New Roman"/>
                <w:color w:val="000000" w:themeColor="text1"/>
                <w:spacing w:val="-52"/>
                <w:sz w:val="24"/>
                <w:szCs w:val="24"/>
              </w:rPr>
              <m:t>МЕС</m:t>
            </m:r>
          </m:sub>
        </m:sSub>
        <m:r>
          <w:rPr>
            <w:rFonts w:ascii="Cambria Math" w:hAnsi="Cambria Math" w:cs="Times New Roman"/>
            <w:color w:val="000000" w:themeColor="text1"/>
            <w:spacing w:val="-52"/>
            <w:sz w:val="24"/>
            <w:szCs w:val="24"/>
          </w:rPr>
          <m:t>)</m:t>
        </m:r>
      </m:oMath>
      <w:r w:rsidR="0070180F" w:rsidRPr="003B7740">
        <w:rPr>
          <w:rFonts w:ascii="Times New Roman" w:hAnsi="Times New Roman" w:cs="Times New Roman"/>
          <w:color w:val="000000" w:themeColor="text1"/>
          <w:sz w:val="28"/>
        </w:rPr>
        <w:t>, где:</w:t>
      </w:r>
    </w:p>
    <w:p w14:paraId="5C01031C" w14:textId="77777777" w:rsidR="0070180F" w:rsidRPr="003B7740" w:rsidRDefault="0070180F" w:rsidP="0070180F">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3B7740" w14:paraId="51CD45CE" w14:textId="77777777" w:rsidTr="0070180F">
        <w:tc>
          <w:tcPr>
            <w:tcW w:w="1587" w:type="dxa"/>
          </w:tcPr>
          <w:p w14:paraId="2DE13B4A" w14:textId="77777777" w:rsidR="0070180F" w:rsidRPr="003B7740" w:rsidRDefault="00E404D6" w:rsidP="0070180F">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14:paraId="11C12930" w14:textId="77777777" w:rsidR="0070180F" w:rsidRDefault="0070180F" w:rsidP="00AF11A9">
            <w:pPr>
              <w:pStyle w:val="ConsPlusNormal"/>
              <w:ind w:firstLine="51"/>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p w14:paraId="34AC51DC" w14:textId="70B603EA" w:rsidR="00AF11A9" w:rsidRPr="003B7740" w:rsidRDefault="00AF11A9" w:rsidP="00AF11A9">
            <w:pPr>
              <w:pStyle w:val="ConsPlusNormal"/>
              <w:ind w:firstLine="51"/>
              <w:jc w:val="both"/>
              <w:rPr>
                <w:rFonts w:ascii="Times New Roman" w:hAnsi="Times New Roman" w:cs="Times New Roman"/>
                <w:color w:val="000000" w:themeColor="text1"/>
                <w:sz w:val="28"/>
                <w:szCs w:val="28"/>
              </w:rPr>
            </w:pPr>
          </w:p>
        </w:tc>
      </w:tr>
      <w:tr w:rsidR="0070180F" w:rsidRPr="003B7740" w14:paraId="5CF64078" w14:textId="77777777" w:rsidTr="0070180F">
        <w:tc>
          <w:tcPr>
            <w:tcW w:w="1587" w:type="dxa"/>
          </w:tcPr>
          <w:p w14:paraId="4AFBC45B" w14:textId="77777777" w:rsidR="0070180F" w:rsidRPr="003B7740" w:rsidRDefault="00E404D6" w:rsidP="0070180F">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14:paraId="37A8ACB4" w14:textId="77777777" w:rsidR="0070180F" w:rsidRPr="003B7740" w:rsidRDefault="0070180F" w:rsidP="00AF11A9">
            <w:pPr>
              <w:pStyle w:val="ConsPlusNormal"/>
              <w:ind w:firstLine="51"/>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tc>
      </w:tr>
      <w:tr w:rsidR="0070180F" w:rsidRPr="003B7740" w14:paraId="1CCA27CF" w14:textId="77777777" w:rsidTr="0070180F">
        <w:tc>
          <w:tcPr>
            <w:tcW w:w="1587" w:type="dxa"/>
          </w:tcPr>
          <w:p w14:paraId="6E141595" w14:textId="77777777" w:rsidR="0070180F" w:rsidRPr="003B7740" w:rsidRDefault="00E404D6" w:rsidP="0070180F">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14:paraId="138CD4BE" w14:textId="77777777" w:rsidR="0070180F" w:rsidRPr="003B7740" w:rsidRDefault="0070180F" w:rsidP="00AF11A9">
            <w:pPr>
              <w:pStyle w:val="ConsPlusNormal"/>
              <w:ind w:firstLine="51"/>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количество месяцев, оставшихся до конца календарного года.</w:t>
            </w:r>
          </w:p>
        </w:tc>
      </w:tr>
    </w:tbl>
    <w:p w14:paraId="6DFB260E" w14:textId="77777777" w:rsidR="0070180F" w:rsidRPr="003F4E47" w:rsidRDefault="0070180F" w:rsidP="0070180F">
      <w:pPr>
        <w:ind w:firstLine="708"/>
        <w:jc w:val="both"/>
        <w:rPr>
          <w:sz w:val="28"/>
          <w:szCs w:val="28"/>
        </w:rPr>
      </w:pPr>
      <w:r w:rsidRPr="00D900EE">
        <w:rPr>
          <w:sz w:val="28"/>
          <w:szCs w:val="28"/>
        </w:rPr>
        <w:t>Расходы на оплату транспортных услуг не входят в размеры финансового обеспечения фельдшерских, фельдшерско-акушерских пунктов.</w:t>
      </w:r>
    </w:p>
    <w:p w14:paraId="56EFD694" w14:textId="77777777" w:rsidR="0070180F" w:rsidRPr="00D900EE" w:rsidRDefault="0070180F" w:rsidP="0070180F">
      <w:pPr>
        <w:ind w:firstLine="709"/>
        <w:jc w:val="both"/>
        <w:rPr>
          <w:sz w:val="28"/>
          <w:szCs w:val="28"/>
        </w:rPr>
      </w:pPr>
      <w:r w:rsidRPr="00D900EE">
        <w:rPr>
          <w:sz w:val="28"/>
          <w:szCs w:val="28"/>
        </w:rPr>
        <w:t>При несоответствии фельдшерских, фельдшерско-акушерских пунктов</w:t>
      </w:r>
      <w:r>
        <w:rPr>
          <w:sz w:val="28"/>
          <w:szCs w:val="28"/>
        </w:rPr>
        <w:t xml:space="preserve"> </w:t>
      </w:r>
      <w:r w:rsidRPr="00D900EE">
        <w:rPr>
          <w:sz w:val="28"/>
          <w:szCs w:val="28"/>
        </w:rPr>
        <w:t>требованиям</w:t>
      </w:r>
      <w:r>
        <w:rPr>
          <w:sz w:val="28"/>
          <w:szCs w:val="28"/>
        </w:rPr>
        <w:t xml:space="preserve"> П</w:t>
      </w:r>
      <w:r w:rsidRPr="00D900EE">
        <w:rPr>
          <w:sz w:val="28"/>
          <w:szCs w:val="28"/>
        </w:rPr>
        <w:t xml:space="preserve">риказа № 543н размеру финансового обеспечения </w:t>
      </w:r>
      <w:r>
        <w:rPr>
          <w:sz w:val="28"/>
          <w:szCs w:val="28"/>
        </w:rPr>
        <w:t>применяется коэффициент специфики оказания медицинской помощи</w:t>
      </w:r>
      <w:r w:rsidRPr="00D900EE">
        <w:rPr>
          <w:sz w:val="28"/>
          <w:szCs w:val="28"/>
        </w:rPr>
        <w:t xml:space="preserve">. </w:t>
      </w:r>
    </w:p>
    <w:p w14:paraId="4A07D065" w14:textId="77777777" w:rsidR="0070180F" w:rsidRPr="00D900EE" w:rsidRDefault="0070180F" w:rsidP="0070180F">
      <w:pPr>
        <w:ind w:firstLine="709"/>
        <w:jc w:val="both"/>
        <w:rPr>
          <w:sz w:val="28"/>
          <w:szCs w:val="28"/>
        </w:rPr>
      </w:pPr>
      <w:r w:rsidRPr="00D900EE">
        <w:rPr>
          <w:sz w:val="28"/>
          <w:szCs w:val="28"/>
        </w:rPr>
        <w:t>В каждой модели фельдшерского, фельдшерско-акушерского пункта в зависимости от числа обслуживаемого населения и нормативов штатной численности устанавливается коэффициент</w:t>
      </w:r>
      <w:r>
        <w:rPr>
          <w:sz w:val="28"/>
          <w:szCs w:val="28"/>
        </w:rPr>
        <w:t xml:space="preserve"> специфики оказания медицинской помощи</w:t>
      </w:r>
      <w:r w:rsidRPr="00D900EE">
        <w:rPr>
          <w:sz w:val="28"/>
          <w:szCs w:val="28"/>
        </w:rPr>
        <w:t xml:space="preserve"> с пошаговым расчетом по 0,25 ставки.</w:t>
      </w:r>
    </w:p>
    <w:p w14:paraId="28D28A5C" w14:textId="77777777" w:rsidR="0070180F" w:rsidRPr="00D900EE" w:rsidRDefault="0070180F" w:rsidP="0070180F">
      <w:pPr>
        <w:ind w:firstLine="709"/>
        <w:jc w:val="both"/>
        <w:rPr>
          <w:sz w:val="28"/>
          <w:szCs w:val="28"/>
        </w:rPr>
      </w:pPr>
      <w:r w:rsidRPr="00D900EE">
        <w:rPr>
          <w:sz w:val="28"/>
          <w:szCs w:val="28"/>
        </w:rPr>
        <w:t xml:space="preserve">При условии несоответствия кадрового обеспечения </w:t>
      </w:r>
      <w:r>
        <w:rPr>
          <w:sz w:val="28"/>
          <w:szCs w:val="28"/>
        </w:rPr>
        <w:t>Приказу № 53н,</w:t>
      </w:r>
      <w:r w:rsidRPr="00D900EE">
        <w:rPr>
          <w:sz w:val="28"/>
          <w:szCs w:val="28"/>
        </w:rPr>
        <w:t xml:space="preserve"> размер коэффициент</w:t>
      </w:r>
      <w:r>
        <w:rPr>
          <w:sz w:val="28"/>
          <w:szCs w:val="28"/>
        </w:rPr>
        <w:t xml:space="preserve">ов специфики оказания медицинской помощи </w:t>
      </w:r>
      <w:r w:rsidRPr="00D900EE">
        <w:rPr>
          <w:sz w:val="28"/>
          <w:szCs w:val="28"/>
        </w:rPr>
        <w:t>представлен в таблице:</w:t>
      </w:r>
    </w:p>
    <w:tbl>
      <w:tblPr>
        <w:tblStyle w:val="af0"/>
        <w:tblW w:w="9889" w:type="dxa"/>
        <w:tblLook w:val="04A0" w:firstRow="1" w:lastRow="0" w:firstColumn="1" w:lastColumn="0" w:noHBand="0" w:noVBand="1"/>
      </w:tblPr>
      <w:tblGrid>
        <w:gridCol w:w="4786"/>
        <w:gridCol w:w="1544"/>
        <w:gridCol w:w="1559"/>
        <w:gridCol w:w="1701"/>
        <w:gridCol w:w="299"/>
      </w:tblGrid>
      <w:tr w:rsidR="0070180F" w:rsidRPr="00D900EE" w14:paraId="20565AC7" w14:textId="77777777" w:rsidTr="0070180F">
        <w:trPr>
          <w:tblHeader/>
        </w:trPr>
        <w:tc>
          <w:tcPr>
            <w:tcW w:w="4786" w:type="dxa"/>
            <w:vMerge w:val="restart"/>
            <w:vAlign w:val="center"/>
          </w:tcPr>
          <w:p w14:paraId="3012B2D4" w14:textId="77777777" w:rsidR="0070180F" w:rsidRPr="00D900EE" w:rsidRDefault="0070180F" w:rsidP="0070180F">
            <w:pPr>
              <w:spacing w:before="60"/>
              <w:jc w:val="center"/>
              <w:rPr>
                <w:sz w:val="24"/>
                <w:szCs w:val="24"/>
              </w:rPr>
            </w:pPr>
            <w:r w:rsidRPr="00D900EE">
              <w:rPr>
                <w:sz w:val="24"/>
                <w:szCs w:val="24"/>
              </w:rPr>
              <w:t>Наименование</w:t>
            </w:r>
          </w:p>
        </w:tc>
        <w:tc>
          <w:tcPr>
            <w:tcW w:w="4804" w:type="dxa"/>
            <w:gridSpan w:val="3"/>
            <w:vAlign w:val="center"/>
          </w:tcPr>
          <w:p w14:paraId="58634CD3" w14:textId="77777777" w:rsidR="0070180F" w:rsidRDefault="0070180F" w:rsidP="0070180F">
            <w:pPr>
              <w:spacing w:before="60"/>
              <w:jc w:val="center"/>
              <w:rPr>
                <w:sz w:val="24"/>
                <w:szCs w:val="24"/>
              </w:rPr>
            </w:pPr>
            <w:r w:rsidRPr="00D900EE">
              <w:rPr>
                <w:sz w:val="24"/>
                <w:szCs w:val="24"/>
              </w:rPr>
              <w:t>Модели ФП/ФАП,</w:t>
            </w:r>
          </w:p>
          <w:p w14:paraId="74872460" w14:textId="77777777" w:rsidR="0070180F" w:rsidRPr="00D900EE" w:rsidRDefault="0070180F" w:rsidP="0070180F">
            <w:pPr>
              <w:spacing w:before="60"/>
              <w:jc w:val="center"/>
              <w:rPr>
                <w:sz w:val="24"/>
                <w:szCs w:val="24"/>
              </w:rPr>
            </w:pPr>
            <w:r w:rsidRPr="00D900EE">
              <w:rPr>
                <w:sz w:val="24"/>
                <w:szCs w:val="24"/>
              </w:rPr>
              <w:t>обслуживающих население</w:t>
            </w:r>
          </w:p>
        </w:tc>
        <w:tc>
          <w:tcPr>
            <w:tcW w:w="299" w:type="dxa"/>
            <w:tcBorders>
              <w:top w:val="nil"/>
              <w:bottom w:val="nil"/>
              <w:right w:val="nil"/>
            </w:tcBorders>
          </w:tcPr>
          <w:p w14:paraId="7F8B5C06" w14:textId="77777777" w:rsidR="0070180F" w:rsidRPr="00D900EE" w:rsidRDefault="0070180F" w:rsidP="0070180F">
            <w:pPr>
              <w:spacing w:before="60"/>
              <w:jc w:val="center"/>
              <w:rPr>
                <w:sz w:val="24"/>
                <w:szCs w:val="24"/>
              </w:rPr>
            </w:pPr>
          </w:p>
        </w:tc>
      </w:tr>
      <w:tr w:rsidR="0070180F" w:rsidRPr="00D900EE" w14:paraId="7D950805" w14:textId="77777777" w:rsidTr="0070180F">
        <w:trPr>
          <w:tblHeader/>
        </w:trPr>
        <w:tc>
          <w:tcPr>
            <w:tcW w:w="4786" w:type="dxa"/>
            <w:vMerge/>
          </w:tcPr>
          <w:p w14:paraId="2BE53CDE" w14:textId="77777777" w:rsidR="0070180F" w:rsidRPr="00D900EE" w:rsidRDefault="0070180F" w:rsidP="0070180F">
            <w:pPr>
              <w:spacing w:before="60"/>
              <w:jc w:val="both"/>
              <w:rPr>
                <w:sz w:val="24"/>
                <w:szCs w:val="24"/>
              </w:rPr>
            </w:pPr>
          </w:p>
        </w:tc>
        <w:tc>
          <w:tcPr>
            <w:tcW w:w="1544" w:type="dxa"/>
          </w:tcPr>
          <w:p w14:paraId="145CC972" w14:textId="77777777" w:rsidR="0070180F" w:rsidRPr="00D900EE" w:rsidRDefault="0070180F" w:rsidP="0070180F">
            <w:pPr>
              <w:spacing w:before="60"/>
              <w:jc w:val="center"/>
              <w:rPr>
                <w:sz w:val="24"/>
                <w:szCs w:val="24"/>
              </w:rPr>
            </w:pPr>
            <w:r w:rsidRPr="00D900EE">
              <w:rPr>
                <w:sz w:val="24"/>
                <w:szCs w:val="24"/>
              </w:rPr>
              <w:t>от 10</w:t>
            </w:r>
            <w:r>
              <w:rPr>
                <w:sz w:val="24"/>
                <w:szCs w:val="24"/>
              </w:rPr>
              <w:t>1</w:t>
            </w:r>
            <w:r w:rsidRPr="00D900EE">
              <w:rPr>
                <w:sz w:val="24"/>
                <w:szCs w:val="24"/>
              </w:rPr>
              <w:t xml:space="preserve"> до 900 чел.</w:t>
            </w:r>
          </w:p>
        </w:tc>
        <w:tc>
          <w:tcPr>
            <w:tcW w:w="1559" w:type="dxa"/>
          </w:tcPr>
          <w:p w14:paraId="46A8E81D" w14:textId="77777777" w:rsidR="0070180F" w:rsidRPr="00D900EE" w:rsidRDefault="0070180F" w:rsidP="0070180F">
            <w:pPr>
              <w:spacing w:before="60"/>
              <w:jc w:val="center"/>
              <w:rPr>
                <w:sz w:val="24"/>
                <w:szCs w:val="24"/>
              </w:rPr>
            </w:pPr>
            <w:r w:rsidRPr="00D900EE">
              <w:rPr>
                <w:sz w:val="24"/>
                <w:szCs w:val="24"/>
              </w:rPr>
              <w:t>от 90</w:t>
            </w:r>
            <w:r>
              <w:rPr>
                <w:sz w:val="24"/>
                <w:szCs w:val="24"/>
              </w:rPr>
              <w:t>1</w:t>
            </w:r>
            <w:r w:rsidRPr="00D900EE">
              <w:rPr>
                <w:sz w:val="24"/>
                <w:szCs w:val="24"/>
              </w:rPr>
              <w:t xml:space="preserve"> до 1500 чел.</w:t>
            </w:r>
          </w:p>
        </w:tc>
        <w:tc>
          <w:tcPr>
            <w:tcW w:w="1701" w:type="dxa"/>
          </w:tcPr>
          <w:p w14:paraId="58DD883C" w14:textId="77777777" w:rsidR="0070180F" w:rsidRPr="00D900EE" w:rsidRDefault="0070180F" w:rsidP="0070180F">
            <w:pPr>
              <w:spacing w:before="60"/>
              <w:jc w:val="center"/>
              <w:rPr>
                <w:sz w:val="24"/>
                <w:szCs w:val="24"/>
              </w:rPr>
            </w:pPr>
            <w:r w:rsidRPr="00D900EE">
              <w:rPr>
                <w:sz w:val="24"/>
                <w:szCs w:val="24"/>
              </w:rPr>
              <w:t>от 150</w:t>
            </w:r>
            <w:r>
              <w:rPr>
                <w:sz w:val="24"/>
                <w:szCs w:val="24"/>
              </w:rPr>
              <w:t>1</w:t>
            </w:r>
            <w:r w:rsidRPr="00D900EE">
              <w:rPr>
                <w:sz w:val="24"/>
                <w:szCs w:val="24"/>
              </w:rPr>
              <w:t xml:space="preserve"> до 2000 чел.</w:t>
            </w:r>
          </w:p>
        </w:tc>
        <w:tc>
          <w:tcPr>
            <w:tcW w:w="299" w:type="dxa"/>
            <w:tcBorders>
              <w:top w:val="nil"/>
              <w:bottom w:val="nil"/>
              <w:right w:val="nil"/>
            </w:tcBorders>
          </w:tcPr>
          <w:p w14:paraId="45C04E9F" w14:textId="77777777" w:rsidR="0070180F" w:rsidRPr="00D900EE" w:rsidRDefault="0070180F" w:rsidP="0070180F">
            <w:pPr>
              <w:spacing w:before="60"/>
              <w:jc w:val="center"/>
              <w:rPr>
                <w:sz w:val="24"/>
                <w:szCs w:val="24"/>
              </w:rPr>
            </w:pPr>
          </w:p>
        </w:tc>
      </w:tr>
      <w:tr w:rsidR="0070180F" w:rsidRPr="00D900EE" w14:paraId="7DB8A2C3" w14:textId="77777777" w:rsidTr="0070180F">
        <w:tc>
          <w:tcPr>
            <w:tcW w:w="4786" w:type="dxa"/>
          </w:tcPr>
          <w:p w14:paraId="596194FC" w14:textId="77777777" w:rsidR="0070180F" w:rsidRPr="00D900EE" w:rsidRDefault="0070180F" w:rsidP="0070180F">
            <w:pPr>
              <w:spacing w:before="60"/>
              <w:jc w:val="both"/>
              <w:rPr>
                <w:sz w:val="24"/>
                <w:szCs w:val="24"/>
              </w:rPr>
            </w:pPr>
            <w:r w:rsidRPr="00D900EE">
              <w:rPr>
                <w:sz w:val="24"/>
                <w:szCs w:val="24"/>
              </w:rPr>
              <w:t>Норматив штатных должностей медицинских работников (фельдшер, акушерка, санитар)</w:t>
            </w:r>
          </w:p>
        </w:tc>
        <w:tc>
          <w:tcPr>
            <w:tcW w:w="1544" w:type="dxa"/>
            <w:vAlign w:val="center"/>
          </w:tcPr>
          <w:p w14:paraId="0F9D7A6A" w14:textId="77777777" w:rsidR="0070180F" w:rsidRPr="00D900EE" w:rsidRDefault="0070180F" w:rsidP="0070180F">
            <w:pPr>
              <w:spacing w:before="60"/>
              <w:jc w:val="center"/>
              <w:rPr>
                <w:sz w:val="24"/>
                <w:szCs w:val="24"/>
              </w:rPr>
            </w:pPr>
            <w:r w:rsidRPr="00D900EE">
              <w:rPr>
                <w:sz w:val="24"/>
                <w:szCs w:val="24"/>
              </w:rPr>
              <w:t>1,5</w:t>
            </w:r>
          </w:p>
        </w:tc>
        <w:tc>
          <w:tcPr>
            <w:tcW w:w="1559" w:type="dxa"/>
            <w:vAlign w:val="center"/>
          </w:tcPr>
          <w:p w14:paraId="276DF972" w14:textId="77777777" w:rsidR="0070180F" w:rsidRPr="00D900EE" w:rsidRDefault="0070180F" w:rsidP="0070180F">
            <w:pPr>
              <w:spacing w:before="60"/>
              <w:jc w:val="center"/>
              <w:rPr>
                <w:sz w:val="24"/>
                <w:szCs w:val="24"/>
              </w:rPr>
            </w:pPr>
            <w:r w:rsidRPr="00D900EE">
              <w:rPr>
                <w:sz w:val="24"/>
                <w:szCs w:val="24"/>
              </w:rPr>
              <w:t>3</w:t>
            </w:r>
          </w:p>
        </w:tc>
        <w:tc>
          <w:tcPr>
            <w:tcW w:w="1701" w:type="dxa"/>
            <w:vAlign w:val="center"/>
          </w:tcPr>
          <w:p w14:paraId="41074216" w14:textId="77777777" w:rsidR="0070180F" w:rsidRPr="00D900EE" w:rsidRDefault="0070180F" w:rsidP="0070180F">
            <w:pPr>
              <w:spacing w:before="60"/>
              <w:jc w:val="center"/>
              <w:rPr>
                <w:sz w:val="24"/>
                <w:szCs w:val="24"/>
              </w:rPr>
            </w:pPr>
            <w:r w:rsidRPr="00D900EE">
              <w:rPr>
                <w:sz w:val="24"/>
                <w:szCs w:val="24"/>
              </w:rPr>
              <w:t>3,5</w:t>
            </w:r>
          </w:p>
        </w:tc>
        <w:tc>
          <w:tcPr>
            <w:tcW w:w="299" w:type="dxa"/>
            <w:tcBorders>
              <w:top w:val="nil"/>
              <w:bottom w:val="nil"/>
              <w:right w:val="nil"/>
            </w:tcBorders>
          </w:tcPr>
          <w:p w14:paraId="4E7F1E42" w14:textId="77777777" w:rsidR="0070180F" w:rsidRPr="00D900EE" w:rsidRDefault="0070180F" w:rsidP="0070180F">
            <w:pPr>
              <w:spacing w:before="60"/>
              <w:jc w:val="center"/>
              <w:rPr>
                <w:sz w:val="24"/>
                <w:szCs w:val="24"/>
              </w:rPr>
            </w:pPr>
          </w:p>
        </w:tc>
      </w:tr>
      <w:tr w:rsidR="0070180F" w:rsidRPr="00D900EE" w14:paraId="6467557E" w14:textId="77777777" w:rsidTr="0070180F">
        <w:tc>
          <w:tcPr>
            <w:tcW w:w="4786" w:type="dxa"/>
          </w:tcPr>
          <w:p w14:paraId="2F491C69" w14:textId="77777777" w:rsidR="0070180F" w:rsidRPr="00D900EE" w:rsidRDefault="0070180F" w:rsidP="0070180F">
            <w:pPr>
              <w:spacing w:before="60"/>
              <w:jc w:val="both"/>
              <w:rPr>
                <w:sz w:val="24"/>
                <w:szCs w:val="24"/>
              </w:rPr>
            </w:pPr>
            <w:r w:rsidRPr="002C78DA">
              <w:rPr>
                <w:sz w:val="24"/>
                <w:szCs w:val="24"/>
              </w:rPr>
              <w:t xml:space="preserve">Коэффициент специфики оказания медицинской </w:t>
            </w:r>
            <w:proofErr w:type="spellStart"/>
            <w:r w:rsidRPr="002C78DA">
              <w:rPr>
                <w:sz w:val="24"/>
                <w:szCs w:val="24"/>
              </w:rPr>
              <w:t>помощи</w:t>
            </w:r>
            <w:r w:rsidRPr="00D900EE">
              <w:rPr>
                <w:sz w:val="24"/>
                <w:szCs w:val="24"/>
              </w:rPr>
              <w:t>при</w:t>
            </w:r>
            <w:proofErr w:type="spellEnd"/>
            <w:r w:rsidRPr="00D900EE">
              <w:rPr>
                <w:sz w:val="24"/>
                <w:szCs w:val="24"/>
              </w:rPr>
              <w:t xml:space="preserve"> несоответствии кадрового обеспечения:</w:t>
            </w:r>
          </w:p>
        </w:tc>
        <w:tc>
          <w:tcPr>
            <w:tcW w:w="1544" w:type="dxa"/>
          </w:tcPr>
          <w:p w14:paraId="22D3AE81" w14:textId="77777777" w:rsidR="0070180F" w:rsidRPr="00D900EE" w:rsidRDefault="0070180F" w:rsidP="0070180F">
            <w:pPr>
              <w:spacing w:before="60"/>
              <w:jc w:val="center"/>
              <w:rPr>
                <w:sz w:val="24"/>
                <w:szCs w:val="24"/>
              </w:rPr>
            </w:pPr>
          </w:p>
        </w:tc>
        <w:tc>
          <w:tcPr>
            <w:tcW w:w="1559" w:type="dxa"/>
          </w:tcPr>
          <w:p w14:paraId="2DDA53D8" w14:textId="77777777" w:rsidR="0070180F" w:rsidRPr="00D900EE" w:rsidRDefault="0070180F" w:rsidP="0070180F">
            <w:pPr>
              <w:spacing w:before="60"/>
              <w:jc w:val="center"/>
              <w:rPr>
                <w:sz w:val="24"/>
                <w:szCs w:val="24"/>
              </w:rPr>
            </w:pPr>
          </w:p>
        </w:tc>
        <w:tc>
          <w:tcPr>
            <w:tcW w:w="1701" w:type="dxa"/>
          </w:tcPr>
          <w:p w14:paraId="2BCF5C2A" w14:textId="77777777" w:rsidR="0070180F" w:rsidRPr="00D900EE" w:rsidRDefault="0070180F" w:rsidP="0070180F">
            <w:pPr>
              <w:spacing w:before="60"/>
              <w:jc w:val="both"/>
              <w:rPr>
                <w:sz w:val="24"/>
                <w:szCs w:val="24"/>
              </w:rPr>
            </w:pPr>
          </w:p>
        </w:tc>
        <w:tc>
          <w:tcPr>
            <w:tcW w:w="299" w:type="dxa"/>
            <w:tcBorders>
              <w:top w:val="nil"/>
              <w:bottom w:val="nil"/>
              <w:right w:val="nil"/>
            </w:tcBorders>
          </w:tcPr>
          <w:p w14:paraId="4D0F70CD" w14:textId="77777777" w:rsidR="0070180F" w:rsidRPr="00D900EE" w:rsidRDefault="0070180F" w:rsidP="0070180F">
            <w:pPr>
              <w:spacing w:before="60"/>
              <w:jc w:val="center"/>
              <w:rPr>
                <w:sz w:val="24"/>
                <w:szCs w:val="24"/>
              </w:rPr>
            </w:pPr>
          </w:p>
        </w:tc>
      </w:tr>
      <w:tr w:rsidR="0070180F" w:rsidRPr="00D900EE" w14:paraId="2B65F9CE" w14:textId="77777777" w:rsidTr="0070180F">
        <w:tc>
          <w:tcPr>
            <w:tcW w:w="4786" w:type="dxa"/>
            <w:vAlign w:val="bottom"/>
          </w:tcPr>
          <w:p w14:paraId="6B47A7A0" w14:textId="77777777" w:rsidR="0070180F" w:rsidRPr="00D900EE" w:rsidRDefault="0070180F" w:rsidP="0070180F">
            <w:pPr>
              <w:spacing w:before="60"/>
              <w:rPr>
                <w:sz w:val="24"/>
                <w:szCs w:val="24"/>
              </w:rPr>
            </w:pPr>
            <w:r w:rsidRPr="00D900EE">
              <w:rPr>
                <w:sz w:val="24"/>
                <w:szCs w:val="24"/>
              </w:rPr>
              <w:t>- на 3,5 штатные единицы</w:t>
            </w:r>
          </w:p>
        </w:tc>
        <w:tc>
          <w:tcPr>
            <w:tcW w:w="1544" w:type="dxa"/>
          </w:tcPr>
          <w:p w14:paraId="36F691B2" w14:textId="77777777" w:rsidR="0070180F" w:rsidRPr="00D900EE" w:rsidRDefault="0070180F" w:rsidP="0070180F">
            <w:pPr>
              <w:spacing w:before="60"/>
              <w:jc w:val="center"/>
              <w:rPr>
                <w:sz w:val="24"/>
                <w:szCs w:val="24"/>
              </w:rPr>
            </w:pPr>
          </w:p>
        </w:tc>
        <w:tc>
          <w:tcPr>
            <w:tcW w:w="1559" w:type="dxa"/>
          </w:tcPr>
          <w:p w14:paraId="2C403B26" w14:textId="77777777" w:rsidR="0070180F" w:rsidRPr="00D900EE" w:rsidRDefault="0070180F" w:rsidP="0070180F">
            <w:pPr>
              <w:spacing w:before="60"/>
              <w:jc w:val="center"/>
              <w:rPr>
                <w:sz w:val="24"/>
                <w:szCs w:val="24"/>
              </w:rPr>
            </w:pPr>
          </w:p>
        </w:tc>
        <w:tc>
          <w:tcPr>
            <w:tcW w:w="1701" w:type="dxa"/>
          </w:tcPr>
          <w:p w14:paraId="3729E058" w14:textId="77777777" w:rsidR="0070180F" w:rsidRPr="00D900EE" w:rsidRDefault="0070180F" w:rsidP="0070180F">
            <w:pPr>
              <w:spacing w:before="60"/>
              <w:jc w:val="center"/>
              <w:rPr>
                <w:sz w:val="24"/>
                <w:szCs w:val="24"/>
              </w:rPr>
            </w:pPr>
            <w:r w:rsidRPr="00D900EE">
              <w:rPr>
                <w:sz w:val="24"/>
                <w:szCs w:val="24"/>
              </w:rPr>
              <w:t>0,24</w:t>
            </w:r>
          </w:p>
        </w:tc>
        <w:tc>
          <w:tcPr>
            <w:tcW w:w="299" w:type="dxa"/>
            <w:tcBorders>
              <w:top w:val="nil"/>
              <w:bottom w:val="nil"/>
              <w:right w:val="nil"/>
            </w:tcBorders>
          </w:tcPr>
          <w:p w14:paraId="5C906B01" w14:textId="77777777" w:rsidR="0070180F" w:rsidRPr="00D900EE" w:rsidRDefault="0070180F" w:rsidP="0070180F">
            <w:pPr>
              <w:spacing w:before="60"/>
              <w:jc w:val="center"/>
              <w:rPr>
                <w:sz w:val="24"/>
                <w:szCs w:val="24"/>
              </w:rPr>
            </w:pPr>
          </w:p>
        </w:tc>
      </w:tr>
      <w:tr w:rsidR="0070180F" w:rsidRPr="00D900EE" w14:paraId="005B8798" w14:textId="77777777" w:rsidTr="0070180F">
        <w:tc>
          <w:tcPr>
            <w:tcW w:w="4786" w:type="dxa"/>
            <w:vAlign w:val="bottom"/>
          </w:tcPr>
          <w:p w14:paraId="022D11A8" w14:textId="77777777" w:rsidR="0070180F" w:rsidRPr="00D900EE" w:rsidRDefault="0070180F" w:rsidP="0070180F">
            <w:pPr>
              <w:spacing w:before="60"/>
              <w:rPr>
                <w:sz w:val="24"/>
                <w:szCs w:val="24"/>
              </w:rPr>
            </w:pPr>
            <w:r w:rsidRPr="00D900EE">
              <w:rPr>
                <w:sz w:val="24"/>
                <w:szCs w:val="24"/>
              </w:rPr>
              <w:t>- на 3,25 штатные единицы</w:t>
            </w:r>
          </w:p>
        </w:tc>
        <w:tc>
          <w:tcPr>
            <w:tcW w:w="1544" w:type="dxa"/>
          </w:tcPr>
          <w:p w14:paraId="160B07E4" w14:textId="77777777" w:rsidR="0070180F" w:rsidRPr="00D900EE" w:rsidRDefault="0070180F" w:rsidP="0070180F">
            <w:pPr>
              <w:spacing w:before="60"/>
              <w:jc w:val="center"/>
              <w:rPr>
                <w:sz w:val="24"/>
                <w:szCs w:val="24"/>
              </w:rPr>
            </w:pPr>
          </w:p>
        </w:tc>
        <w:tc>
          <w:tcPr>
            <w:tcW w:w="1559" w:type="dxa"/>
          </w:tcPr>
          <w:p w14:paraId="403A6F9A" w14:textId="77777777" w:rsidR="0070180F" w:rsidRPr="00D900EE" w:rsidRDefault="0070180F" w:rsidP="0070180F">
            <w:pPr>
              <w:spacing w:before="60"/>
              <w:jc w:val="center"/>
              <w:rPr>
                <w:sz w:val="24"/>
                <w:szCs w:val="24"/>
              </w:rPr>
            </w:pPr>
          </w:p>
        </w:tc>
        <w:tc>
          <w:tcPr>
            <w:tcW w:w="1701" w:type="dxa"/>
          </w:tcPr>
          <w:p w14:paraId="1CD83326" w14:textId="77777777" w:rsidR="0070180F" w:rsidRPr="00D900EE" w:rsidRDefault="0070180F" w:rsidP="0070180F">
            <w:pPr>
              <w:spacing w:before="60"/>
              <w:jc w:val="center"/>
              <w:rPr>
                <w:sz w:val="24"/>
                <w:szCs w:val="24"/>
              </w:rPr>
            </w:pPr>
            <w:r w:rsidRPr="00D900EE">
              <w:rPr>
                <w:sz w:val="24"/>
                <w:szCs w:val="24"/>
              </w:rPr>
              <w:t>0,30</w:t>
            </w:r>
          </w:p>
        </w:tc>
        <w:tc>
          <w:tcPr>
            <w:tcW w:w="299" w:type="dxa"/>
            <w:tcBorders>
              <w:top w:val="nil"/>
              <w:bottom w:val="nil"/>
              <w:right w:val="nil"/>
            </w:tcBorders>
          </w:tcPr>
          <w:p w14:paraId="2D2F083B" w14:textId="77777777" w:rsidR="0070180F" w:rsidRPr="00D900EE" w:rsidRDefault="0070180F" w:rsidP="0070180F">
            <w:pPr>
              <w:spacing w:before="60"/>
              <w:jc w:val="center"/>
              <w:rPr>
                <w:sz w:val="24"/>
                <w:szCs w:val="24"/>
              </w:rPr>
            </w:pPr>
          </w:p>
        </w:tc>
      </w:tr>
      <w:tr w:rsidR="0070180F" w:rsidRPr="00D900EE" w14:paraId="0CC9C26F" w14:textId="77777777" w:rsidTr="0070180F">
        <w:tc>
          <w:tcPr>
            <w:tcW w:w="4786" w:type="dxa"/>
            <w:vAlign w:val="bottom"/>
          </w:tcPr>
          <w:p w14:paraId="526D829F" w14:textId="77777777" w:rsidR="0070180F" w:rsidRPr="00D900EE" w:rsidRDefault="0070180F" w:rsidP="0070180F">
            <w:pPr>
              <w:spacing w:before="60"/>
              <w:rPr>
                <w:sz w:val="24"/>
                <w:szCs w:val="24"/>
              </w:rPr>
            </w:pPr>
            <w:r w:rsidRPr="00D900EE">
              <w:rPr>
                <w:sz w:val="24"/>
                <w:szCs w:val="24"/>
              </w:rPr>
              <w:t>- на 3 штатные единицы</w:t>
            </w:r>
          </w:p>
        </w:tc>
        <w:tc>
          <w:tcPr>
            <w:tcW w:w="1544" w:type="dxa"/>
          </w:tcPr>
          <w:p w14:paraId="4E38F4A4" w14:textId="77777777" w:rsidR="0070180F" w:rsidRPr="00D900EE" w:rsidRDefault="0070180F" w:rsidP="0070180F">
            <w:pPr>
              <w:spacing w:before="60"/>
              <w:jc w:val="center"/>
              <w:rPr>
                <w:sz w:val="24"/>
                <w:szCs w:val="24"/>
              </w:rPr>
            </w:pPr>
          </w:p>
        </w:tc>
        <w:tc>
          <w:tcPr>
            <w:tcW w:w="1559" w:type="dxa"/>
          </w:tcPr>
          <w:p w14:paraId="7A0E087F" w14:textId="77777777" w:rsidR="0070180F" w:rsidRPr="00D900EE" w:rsidRDefault="0070180F" w:rsidP="0070180F">
            <w:pPr>
              <w:spacing w:before="60"/>
              <w:jc w:val="center"/>
              <w:rPr>
                <w:sz w:val="24"/>
                <w:szCs w:val="24"/>
              </w:rPr>
            </w:pPr>
            <w:r w:rsidRPr="00D900EE">
              <w:rPr>
                <w:sz w:val="24"/>
                <w:szCs w:val="24"/>
              </w:rPr>
              <w:t>0,27</w:t>
            </w:r>
          </w:p>
        </w:tc>
        <w:tc>
          <w:tcPr>
            <w:tcW w:w="1701" w:type="dxa"/>
          </w:tcPr>
          <w:p w14:paraId="0768F6F0" w14:textId="77777777" w:rsidR="0070180F" w:rsidRPr="00D900EE" w:rsidRDefault="0070180F" w:rsidP="0070180F">
            <w:pPr>
              <w:spacing w:before="60"/>
              <w:jc w:val="center"/>
              <w:rPr>
                <w:sz w:val="24"/>
                <w:szCs w:val="24"/>
              </w:rPr>
            </w:pPr>
            <w:r w:rsidRPr="00D900EE">
              <w:rPr>
                <w:sz w:val="24"/>
                <w:szCs w:val="24"/>
              </w:rPr>
              <w:t>0,35</w:t>
            </w:r>
          </w:p>
        </w:tc>
        <w:tc>
          <w:tcPr>
            <w:tcW w:w="299" w:type="dxa"/>
            <w:tcBorders>
              <w:top w:val="nil"/>
              <w:bottom w:val="nil"/>
              <w:right w:val="nil"/>
            </w:tcBorders>
          </w:tcPr>
          <w:p w14:paraId="60D5FFF8" w14:textId="77777777" w:rsidR="0070180F" w:rsidRPr="00D900EE" w:rsidRDefault="0070180F" w:rsidP="0070180F">
            <w:pPr>
              <w:spacing w:before="60"/>
              <w:jc w:val="center"/>
              <w:rPr>
                <w:sz w:val="24"/>
                <w:szCs w:val="24"/>
              </w:rPr>
            </w:pPr>
          </w:p>
        </w:tc>
      </w:tr>
      <w:tr w:rsidR="0070180F" w:rsidRPr="00D900EE" w14:paraId="6410FE58" w14:textId="77777777" w:rsidTr="0070180F">
        <w:tc>
          <w:tcPr>
            <w:tcW w:w="4786" w:type="dxa"/>
            <w:vAlign w:val="bottom"/>
          </w:tcPr>
          <w:p w14:paraId="3334E109" w14:textId="77777777" w:rsidR="0070180F" w:rsidRPr="00D900EE" w:rsidRDefault="0070180F" w:rsidP="0070180F">
            <w:pPr>
              <w:spacing w:before="60"/>
              <w:rPr>
                <w:sz w:val="24"/>
                <w:szCs w:val="24"/>
              </w:rPr>
            </w:pPr>
            <w:r w:rsidRPr="00D900EE">
              <w:rPr>
                <w:sz w:val="24"/>
                <w:szCs w:val="24"/>
              </w:rPr>
              <w:t>- на 2,75 штатные единицы</w:t>
            </w:r>
          </w:p>
        </w:tc>
        <w:tc>
          <w:tcPr>
            <w:tcW w:w="1544" w:type="dxa"/>
          </w:tcPr>
          <w:p w14:paraId="0EA9DF67" w14:textId="77777777" w:rsidR="0070180F" w:rsidRPr="00D900EE" w:rsidRDefault="0070180F" w:rsidP="0070180F">
            <w:pPr>
              <w:spacing w:before="60"/>
              <w:jc w:val="center"/>
              <w:rPr>
                <w:sz w:val="24"/>
                <w:szCs w:val="24"/>
              </w:rPr>
            </w:pPr>
          </w:p>
        </w:tc>
        <w:tc>
          <w:tcPr>
            <w:tcW w:w="1559" w:type="dxa"/>
          </w:tcPr>
          <w:p w14:paraId="25EC30AF" w14:textId="77777777" w:rsidR="0070180F" w:rsidRPr="00D900EE" w:rsidRDefault="0070180F" w:rsidP="0070180F">
            <w:pPr>
              <w:spacing w:before="60"/>
              <w:jc w:val="center"/>
              <w:rPr>
                <w:sz w:val="24"/>
                <w:szCs w:val="24"/>
              </w:rPr>
            </w:pPr>
            <w:r w:rsidRPr="00D900EE">
              <w:rPr>
                <w:sz w:val="24"/>
                <w:szCs w:val="24"/>
              </w:rPr>
              <w:t>0,33</w:t>
            </w:r>
          </w:p>
        </w:tc>
        <w:tc>
          <w:tcPr>
            <w:tcW w:w="1701" w:type="dxa"/>
          </w:tcPr>
          <w:p w14:paraId="7114813D" w14:textId="77777777" w:rsidR="0070180F" w:rsidRPr="00D900EE" w:rsidRDefault="0070180F" w:rsidP="0070180F">
            <w:pPr>
              <w:spacing w:before="60"/>
              <w:jc w:val="center"/>
              <w:rPr>
                <w:sz w:val="24"/>
                <w:szCs w:val="24"/>
              </w:rPr>
            </w:pPr>
            <w:r w:rsidRPr="00D900EE">
              <w:rPr>
                <w:sz w:val="24"/>
                <w:szCs w:val="24"/>
              </w:rPr>
              <w:t>0,40</w:t>
            </w:r>
          </w:p>
        </w:tc>
        <w:tc>
          <w:tcPr>
            <w:tcW w:w="299" w:type="dxa"/>
            <w:tcBorders>
              <w:top w:val="nil"/>
              <w:bottom w:val="nil"/>
              <w:right w:val="nil"/>
            </w:tcBorders>
          </w:tcPr>
          <w:p w14:paraId="3AAEEEEE" w14:textId="77777777" w:rsidR="0070180F" w:rsidRPr="00D900EE" w:rsidRDefault="0070180F" w:rsidP="0070180F">
            <w:pPr>
              <w:spacing w:before="60"/>
              <w:jc w:val="center"/>
              <w:rPr>
                <w:sz w:val="24"/>
                <w:szCs w:val="24"/>
              </w:rPr>
            </w:pPr>
          </w:p>
        </w:tc>
      </w:tr>
      <w:tr w:rsidR="0070180F" w:rsidRPr="00D900EE" w14:paraId="0ACE4C34" w14:textId="77777777" w:rsidTr="0070180F">
        <w:tc>
          <w:tcPr>
            <w:tcW w:w="4786" w:type="dxa"/>
            <w:vAlign w:val="bottom"/>
          </w:tcPr>
          <w:p w14:paraId="7AFA66A8" w14:textId="77777777" w:rsidR="0070180F" w:rsidRPr="00D900EE" w:rsidRDefault="0070180F" w:rsidP="0070180F">
            <w:pPr>
              <w:rPr>
                <w:sz w:val="24"/>
                <w:szCs w:val="24"/>
              </w:rPr>
            </w:pPr>
            <w:r w:rsidRPr="00D900EE">
              <w:rPr>
                <w:sz w:val="24"/>
                <w:szCs w:val="24"/>
              </w:rPr>
              <w:t>- на 2,5 штатные единицы</w:t>
            </w:r>
          </w:p>
        </w:tc>
        <w:tc>
          <w:tcPr>
            <w:tcW w:w="1544" w:type="dxa"/>
          </w:tcPr>
          <w:p w14:paraId="7341426D" w14:textId="77777777" w:rsidR="0070180F" w:rsidRPr="00D900EE" w:rsidRDefault="0070180F" w:rsidP="0070180F">
            <w:pPr>
              <w:spacing w:before="60"/>
              <w:jc w:val="center"/>
              <w:rPr>
                <w:sz w:val="24"/>
                <w:szCs w:val="24"/>
              </w:rPr>
            </w:pPr>
          </w:p>
        </w:tc>
        <w:tc>
          <w:tcPr>
            <w:tcW w:w="1559" w:type="dxa"/>
          </w:tcPr>
          <w:p w14:paraId="299E3221" w14:textId="77777777" w:rsidR="0070180F" w:rsidRPr="00D900EE" w:rsidRDefault="0070180F" w:rsidP="0070180F">
            <w:pPr>
              <w:spacing w:before="60"/>
              <w:jc w:val="center"/>
              <w:rPr>
                <w:sz w:val="24"/>
                <w:szCs w:val="24"/>
              </w:rPr>
            </w:pPr>
            <w:r w:rsidRPr="00D900EE">
              <w:rPr>
                <w:sz w:val="24"/>
                <w:szCs w:val="24"/>
              </w:rPr>
              <w:t>0,39</w:t>
            </w:r>
          </w:p>
        </w:tc>
        <w:tc>
          <w:tcPr>
            <w:tcW w:w="1701" w:type="dxa"/>
          </w:tcPr>
          <w:p w14:paraId="34F5F06F" w14:textId="77777777" w:rsidR="0070180F" w:rsidRPr="00D900EE" w:rsidRDefault="0070180F" w:rsidP="0070180F">
            <w:pPr>
              <w:spacing w:before="60"/>
              <w:jc w:val="center"/>
              <w:rPr>
                <w:sz w:val="24"/>
                <w:szCs w:val="24"/>
              </w:rPr>
            </w:pPr>
            <w:r w:rsidRPr="00D900EE">
              <w:rPr>
                <w:sz w:val="24"/>
                <w:szCs w:val="24"/>
              </w:rPr>
              <w:t>0,46</w:t>
            </w:r>
          </w:p>
        </w:tc>
        <w:tc>
          <w:tcPr>
            <w:tcW w:w="299" w:type="dxa"/>
            <w:tcBorders>
              <w:top w:val="nil"/>
              <w:bottom w:val="nil"/>
              <w:right w:val="nil"/>
            </w:tcBorders>
          </w:tcPr>
          <w:p w14:paraId="5A15A0FF" w14:textId="77777777" w:rsidR="0070180F" w:rsidRPr="00D900EE" w:rsidRDefault="0070180F" w:rsidP="0070180F">
            <w:pPr>
              <w:spacing w:before="60"/>
              <w:jc w:val="center"/>
              <w:rPr>
                <w:sz w:val="24"/>
                <w:szCs w:val="24"/>
              </w:rPr>
            </w:pPr>
          </w:p>
        </w:tc>
      </w:tr>
      <w:tr w:rsidR="0070180F" w:rsidRPr="00D900EE" w14:paraId="69457116" w14:textId="77777777" w:rsidTr="0070180F">
        <w:tc>
          <w:tcPr>
            <w:tcW w:w="4786" w:type="dxa"/>
            <w:vAlign w:val="bottom"/>
          </w:tcPr>
          <w:p w14:paraId="274E1A25" w14:textId="77777777" w:rsidR="0070180F" w:rsidRPr="00D900EE" w:rsidRDefault="0070180F" w:rsidP="0070180F">
            <w:pPr>
              <w:rPr>
                <w:sz w:val="24"/>
                <w:szCs w:val="24"/>
              </w:rPr>
            </w:pPr>
            <w:r w:rsidRPr="00D900EE">
              <w:rPr>
                <w:sz w:val="24"/>
                <w:szCs w:val="24"/>
              </w:rPr>
              <w:t>- на 2,25 штатные единицы</w:t>
            </w:r>
          </w:p>
        </w:tc>
        <w:tc>
          <w:tcPr>
            <w:tcW w:w="1544" w:type="dxa"/>
          </w:tcPr>
          <w:p w14:paraId="7A4DBA34" w14:textId="77777777" w:rsidR="0070180F" w:rsidRPr="00D900EE" w:rsidRDefault="0070180F" w:rsidP="0070180F">
            <w:pPr>
              <w:spacing w:before="60"/>
              <w:jc w:val="center"/>
              <w:rPr>
                <w:sz w:val="24"/>
                <w:szCs w:val="24"/>
              </w:rPr>
            </w:pPr>
          </w:p>
        </w:tc>
        <w:tc>
          <w:tcPr>
            <w:tcW w:w="1559" w:type="dxa"/>
          </w:tcPr>
          <w:p w14:paraId="12ED6902" w14:textId="77777777" w:rsidR="0070180F" w:rsidRPr="00D900EE" w:rsidRDefault="0070180F" w:rsidP="0070180F">
            <w:pPr>
              <w:spacing w:before="60"/>
              <w:jc w:val="center"/>
              <w:rPr>
                <w:sz w:val="24"/>
                <w:szCs w:val="24"/>
              </w:rPr>
            </w:pPr>
            <w:r w:rsidRPr="00D900EE">
              <w:rPr>
                <w:sz w:val="24"/>
                <w:szCs w:val="24"/>
              </w:rPr>
              <w:t>0,45</w:t>
            </w:r>
          </w:p>
        </w:tc>
        <w:tc>
          <w:tcPr>
            <w:tcW w:w="1701" w:type="dxa"/>
          </w:tcPr>
          <w:p w14:paraId="38E23EFA" w14:textId="77777777" w:rsidR="0070180F" w:rsidRPr="00D900EE" w:rsidRDefault="0070180F" w:rsidP="0070180F">
            <w:pPr>
              <w:spacing w:before="60"/>
              <w:jc w:val="center"/>
              <w:rPr>
                <w:sz w:val="24"/>
                <w:szCs w:val="24"/>
              </w:rPr>
            </w:pPr>
            <w:r w:rsidRPr="00D900EE">
              <w:rPr>
                <w:sz w:val="24"/>
                <w:szCs w:val="24"/>
              </w:rPr>
              <w:t>0,51</w:t>
            </w:r>
          </w:p>
        </w:tc>
        <w:tc>
          <w:tcPr>
            <w:tcW w:w="299" w:type="dxa"/>
            <w:tcBorders>
              <w:top w:val="nil"/>
              <w:bottom w:val="nil"/>
              <w:right w:val="nil"/>
            </w:tcBorders>
          </w:tcPr>
          <w:p w14:paraId="5A96E113" w14:textId="77777777" w:rsidR="0070180F" w:rsidRPr="00D900EE" w:rsidRDefault="0070180F" w:rsidP="0070180F">
            <w:pPr>
              <w:spacing w:before="60"/>
              <w:jc w:val="center"/>
              <w:rPr>
                <w:sz w:val="24"/>
                <w:szCs w:val="24"/>
              </w:rPr>
            </w:pPr>
          </w:p>
        </w:tc>
      </w:tr>
      <w:tr w:rsidR="0070180F" w:rsidRPr="00D900EE" w14:paraId="7B90D494" w14:textId="77777777" w:rsidTr="0070180F">
        <w:tc>
          <w:tcPr>
            <w:tcW w:w="4786" w:type="dxa"/>
            <w:vAlign w:val="bottom"/>
          </w:tcPr>
          <w:p w14:paraId="28105B5F" w14:textId="77777777" w:rsidR="0070180F" w:rsidRPr="00D900EE" w:rsidRDefault="0070180F" w:rsidP="0070180F">
            <w:pPr>
              <w:rPr>
                <w:sz w:val="24"/>
                <w:szCs w:val="24"/>
              </w:rPr>
            </w:pPr>
            <w:r w:rsidRPr="00D900EE">
              <w:rPr>
                <w:sz w:val="24"/>
                <w:szCs w:val="24"/>
              </w:rPr>
              <w:t>- на 2 штатные единицы</w:t>
            </w:r>
          </w:p>
        </w:tc>
        <w:tc>
          <w:tcPr>
            <w:tcW w:w="1544" w:type="dxa"/>
          </w:tcPr>
          <w:p w14:paraId="168E0117" w14:textId="77777777" w:rsidR="0070180F" w:rsidRPr="00D900EE" w:rsidRDefault="0070180F" w:rsidP="0070180F">
            <w:pPr>
              <w:spacing w:before="60"/>
              <w:jc w:val="center"/>
              <w:rPr>
                <w:sz w:val="24"/>
                <w:szCs w:val="24"/>
              </w:rPr>
            </w:pPr>
          </w:p>
        </w:tc>
        <w:tc>
          <w:tcPr>
            <w:tcW w:w="1559" w:type="dxa"/>
          </w:tcPr>
          <w:p w14:paraId="60CC7DF6" w14:textId="77777777" w:rsidR="0070180F" w:rsidRPr="00D900EE" w:rsidRDefault="0070180F" w:rsidP="0070180F">
            <w:pPr>
              <w:spacing w:before="60"/>
              <w:jc w:val="center"/>
              <w:rPr>
                <w:sz w:val="24"/>
                <w:szCs w:val="24"/>
              </w:rPr>
            </w:pPr>
            <w:r w:rsidRPr="00D900EE">
              <w:rPr>
                <w:sz w:val="24"/>
                <w:szCs w:val="24"/>
              </w:rPr>
              <w:t>0,51</w:t>
            </w:r>
          </w:p>
        </w:tc>
        <w:tc>
          <w:tcPr>
            <w:tcW w:w="1701" w:type="dxa"/>
          </w:tcPr>
          <w:p w14:paraId="20091F76" w14:textId="77777777" w:rsidR="0070180F" w:rsidRPr="00D900EE" w:rsidRDefault="0070180F" w:rsidP="0070180F">
            <w:pPr>
              <w:spacing w:before="60"/>
              <w:jc w:val="center"/>
              <w:rPr>
                <w:sz w:val="24"/>
                <w:szCs w:val="24"/>
              </w:rPr>
            </w:pPr>
            <w:r w:rsidRPr="00D900EE">
              <w:rPr>
                <w:sz w:val="24"/>
                <w:szCs w:val="24"/>
              </w:rPr>
              <w:t>0,57</w:t>
            </w:r>
          </w:p>
        </w:tc>
        <w:tc>
          <w:tcPr>
            <w:tcW w:w="299" w:type="dxa"/>
            <w:tcBorders>
              <w:top w:val="nil"/>
              <w:bottom w:val="nil"/>
              <w:right w:val="nil"/>
            </w:tcBorders>
          </w:tcPr>
          <w:p w14:paraId="1908A439" w14:textId="77777777" w:rsidR="0070180F" w:rsidRPr="00D900EE" w:rsidRDefault="0070180F" w:rsidP="0070180F">
            <w:pPr>
              <w:spacing w:before="60"/>
              <w:jc w:val="center"/>
              <w:rPr>
                <w:sz w:val="24"/>
                <w:szCs w:val="24"/>
              </w:rPr>
            </w:pPr>
          </w:p>
        </w:tc>
      </w:tr>
      <w:tr w:rsidR="0070180F" w:rsidRPr="00D900EE" w14:paraId="014EC2B9" w14:textId="77777777" w:rsidTr="0070180F">
        <w:tc>
          <w:tcPr>
            <w:tcW w:w="4786" w:type="dxa"/>
            <w:vAlign w:val="bottom"/>
          </w:tcPr>
          <w:p w14:paraId="7E38229B" w14:textId="77777777" w:rsidR="0070180F" w:rsidRPr="00D900EE" w:rsidRDefault="0070180F" w:rsidP="0070180F">
            <w:pPr>
              <w:rPr>
                <w:sz w:val="24"/>
                <w:szCs w:val="24"/>
              </w:rPr>
            </w:pPr>
            <w:r w:rsidRPr="00D900EE">
              <w:rPr>
                <w:sz w:val="24"/>
                <w:szCs w:val="24"/>
              </w:rPr>
              <w:t>- на 1,75 штатные единицы</w:t>
            </w:r>
          </w:p>
        </w:tc>
        <w:tc>
          <w:tcPr>
            <w:tcW w:w="1544" w:type="dxa"/>
          </w:tcPr>
          <w:p w14:paraId="4A94836D" w14:textId="77777777" w:rsidR="0070180F" w:rsidRPr="00D900EE" w:rsidRDefault="0070180F" w:rsidP="0070180F">
            <w:pPr>
              <w:spacing w:before="60"/>
              <w:jc w:val="center"/>
              <w:rPr>
                <w:sz w:val="24"/>
                <w:szCs w:val="24"/>
              </w:rPr>
            </w:pPr>
          </w:p>
        </w:tc>
        <w:tc>
          <w:tcPr>
            <w:tcW w:w="1559" w:type="dxa"/>
          </w:tcPr>
          <w:p w14:paraId="3E82D4D3" w14:textId="77777777" w:rsidR="0070180F" w:rsidRPr="00D900EE" w:rsidRDefault="0070180F" w:rsidP="0070180F">
            <w:pPr>
              <w:spacing w:before="60"/>
              <w:jc w:val="center"/>
              <w:rPr>
                <w:sz w:val="24"/>
                <w:szCs w:val="24"/>
              </w:rPr>
            </w:pPr>
            <w:r w:rsidRPr="00D900EE">
              <w:rPr>
                <w:sz w:val="24"/>
                <w:szCs w:val="24"/>
              </w:rPr>
              <w:t>0,57</w:t>
            </w:r>
          </w:p>
        </w:tc>
        <w:tc>
          <w:tcPr>
            <w:tcW w:w="1701" w:type="dxa"/>
          </w:tcPr>
          <w:p w14:paraId="3C2B6F88" w14:textId="77777777" w:rsidR="0070180F" w:rsidRPr="00D900EE" w:rsidRDefault="0070180F" w:rsidP="0070180F">
            <w:pPr>
              <w:spacing w:before="60"/>
              <w:jc w:val="center"/>
              <w:rPr>
                <w:sz w:val="24"/>
                <w:szCs w:val="24"/>
              </w:rPr>
            </w:pPr>
            <w:r w:rsidRPr="00D900EE">
              <w:rPr>
                <w:sz w:val="24"/>
                <w:szCs w:val="24"/>
              </w:rPr>
              <w:t>0,62</w:t>
            </w:r>
          </w:p>
        </w:tc>
        <w:tc>
          <w:tcPr>
            <w:tcW w:w="299" w:type="dxa"/>
            <w:tcBorders>
              <w:top w:val="nil"/>
              <w:bottom w:val="nil"/>
              <w:right w:val="nil"/>
            </w:tcBorders>
          </w:tcPr>
          <w:p w14:paraId="696275D1" w14:textId="77777777" w:rsidR="0070180F" w:rsidRPr="00D900EE" w:rsidRDefault="0070180F" w:rsidP="0070180F">
            <w:pPr>
              <w:spacing w:before="60"/>
              <w:jc w:val="center"/>
              <w:rPr>
                <w:sz w:val="24"/>
                <w:szCs w:val="24"/>
              </w:rPr>
            </w:pPr>
          </w:p>
        </w:tc>
      </w:tr>
      <w:tr w:rsidR="0070180F" w:rsidRPr="00D900EE" w14:paraId="021103AB" w14:textId="77777777" w:rsidTr="0070180F">
        <w:tc>
          <w:tcPr>
            <w:tcW w:w="4786" w:type="dxa"/>
            <w:vAlign w:val="bottom"/>
          </w:tcPr>
          <w:p w14:paraId="4590E6FC" w14:textId="77777777" w:rsidR="0070180F" w:rsidRPr="00D900EE" w:rsidRDefault="0070180F" w:rsidP="0070180F">
            <w:pPr>
              <w:rPr>
                <w:sz w:val="24"/>
                <w:szCs w:val="24"/>
              </w:rPr>
            </w:pPr>
            <w:r w:rsidRPr="00D900EE">
              <w:rPr>
                <w:sz w:val="24"/>
                <w:szCs w:val="24"/>
              </w:rPr>
              <w:t>- на 1,5 штатные единицы</w:t>
            </w:r>
          </w:p>
        </w:tc>
        <w:tc>
          <w:tcPr>
            <w:tcW w:w="1544" w:type="dxa"/>
          </w:tcPr>
          <w:p w14:paraId="62FA18BA" w14:textId="77777777" w:rsidR="0070180F" w:rsidRPr="00D900EE" w:rsidRDefault="0070180F" w:rsidP="0070180F">
            <w:pPr>
              <w:spacing w:before="60"/>
              <w:jc w:val="center"/>
              <w:rPr>
                <w:sz w:val="24"/>
                <w:szCs w:val="24"/>
              </w:rPr>
            </w:pPr>
            <w:r w:rsidRPr="00D900EE">
              <w:rPr>
                <w:sz w:val="24"/>
                <w:szCs w:val="24"/>
              </w:rPr>
              <w:t>0,42</w:t>
            </w:r>
          </w:p>
        </w:tc>
        <w:tc>
          <w:tcPr>
            <w:tcW w:w="1559" w:type="dxa"/>
          </w:tcPr>
          <w:p w14:paraId="2F93924E" w14:textId="77777777" w:rsidR="0070180F" w:rsidRPr="00D900EE" w:rsidRDefault="0070180F" w:rsidP="0070180F">
            <w:pPr>
              <w:spacing w:before="60"/>
              <w:jc w:val="center"/>
              <w:rPr>
                <w:sz w:val="24"/>
                <w:szCs w:val="24"/>
              </w:rPr>
            </w:pPr>
            <w:r w:rsidRPr="00D900EE">
              <w:rPr>
                <w:sz w:val="24"/>
                <w:szCs w:val="24"/>
              </w:rPr>
              <w:t>0,64</w:t>
            </w:r>
          </w:p>
        </w:tc>
        <w:tc>
          <w:tcPr>
            <w:tcW w:w="1701" w:type="dxa"/>
          </w:tcPr>
          <w:p w14:paraId="4B60820B" w14:textId="77777777" w:rsidR="0070180F" w:rsidRPr="00D900EE" w:rsidRDefault="0070180F" w:rsidP="0070180F">
            <w:pPr>
              <w:spacing w:before="60"/>
              <w:jc w:val="center"/>
              <w:rPr>
                <w:sz w:val="24"/>
                <w:szCs w:val="24"/>
              </w:rPr>
            </w:pPr>
            <w:r w:rsidRPr="00D900EE">
              <w:rPr>
                <w:sz w:val="24"/>
                <w:szCs w:val="24"/>
              </w:rPr>
              <w:t>0,68</w:t>
            </w:r>
          </w:p>
        </w:tc>
        <w:tc>
          <w:tcPr>
            <w:tcW w:w="299" w:type="dxa"/>
            <w:tcBorders>
              <w:top w:val="nil"/>
              <w:bottom w:val="nil"/>
              <w:right w:val="nil"/>
            </w:tcBorders>
          </w:tcPr>
          <w:p w14:paraId="5069B351" w14:textId="77777777" w:rsidR="0070180F" w:rsidRPr="00D900EE" w:rsidRDefault="0070180F" w:rsidP="0070180F">
            <w:pPr>
              <w:spacing w:before="60"/>
              <w:jc w:val="center"/>
              <w:rPr>
                <w:sz w:val="24"/>
                <w:szCs w:val="24"/>
              </w:rPr>
            </w:pPr>
          </w:p>
        </w:tc>
      </w:tr>
      <w:tr w:rsidR="0070180F" w:rsidRPr="00D900EE" w14:paraId="3625DFE7" w14:textId="77777777" w:rsidTr="0070180F">
        <w:tc>
          <w:tcPr>
            <w:tcW w:w="4786" w:type="dxa"/>
            <w:vAlign w:val="bottom"/>
          </w:tcPr>
          <w:p w14:paraId="61C67768" w14:textId="77777777" w:rsidR="0070180F" w:rsidRPr="00D900EE" w:rsidRDefault="0070180F" w:rsidP="0070180F">
            <w:pPr>
              <w:rPr>
                <w:sz w:val="24"/>
                <w:szCs w:val="24"/>
              </w:rPr>
            </w:pPr>
            <w:r w:rsidRPr="00D900EE">
              <w:rPr>
                <w:sz w:val="24"/>
                <w:szCs w:val="24"/>
              </w:rPr>
              <w:t>- на 1,25 штатные единицы</w:t>
            </w:r>
          </w:p>
        </w:tc>
        <w:tc>
          <w:tcPr>
            <w:tcW w:w="1544" w:type="dxa"/>
          </w:tcPr>
          <w:p w14:paraId="15DFCB25" w14:textId="77777777" w:rsidR="0070180F" w:rsidRPr="00D900EE" w:rsidRDefault="0070180F" w:rsidP="0070180F">
            <w:pPr>
              <w:spacing w:before="60"/>
              <w:jc w:val="center"/>
              <w:rPr>
                <w:sz w:val="24"/>
                <w:szCs w:val="24"/>
              </w:rPr>
            </w:pPr>
            <w:r w:rsidRPr="00D900EE">
              <w:rPr>
                <w:sz w:val="24"/>
                <w:szCs w:val="24"/>
              </w:rPr>
              <w:t>0,52</w:t>
            </w:r>
          </w:p>
        </w:tc>
        <w:tc>
          <w:tcPr>
            <w:tcW w:w="1559" w:type="dxa"/>
          </w:tcPr>
          <w:p w14:paraId="4581064F" w14:textId="77777777" w:rsidR="0070180F" w:rsidRPr="00D900EE" w:rsidRDefault="0070180F" w:rsidP="0070180F">
            <w:pPr>
              <w:spacing w:before="60"/>
              <w:jc w:val="center"/>
              <w:rPr>
                <w:sz w:val="24"/>
                <w:szCs w:val="24"/>
              </w:rPr>
            </w:pPr>
            <w:r w:rsidRPr="00D900EE">
              <w:rPr>
                <w:sz w:val="24"/>
                <w:szCs w:val="24"/>
              </w:rPr>
              <w:t>0,70</w:t>
            </w:r>
          </w:p>
        </w:tc>
        <w:tc>
          <w:tcPr>
            <w:tcW w:w="1701" w:type="dxa"/>
          </w:tcPr>
          <w:p w14:paraId="01DBE390" w14:textId="77777777" w:rsidR="0070180F" w:rsidRPr="00D900EE" w:rsidRDefault="0070180F" w:rsidP="0070180F">
            <w:pPr>
              <w:spacing w:before="60"/>
              <w:jc w:val="center"/>
              <w:rPr>
                <w:sz w:val="24"/>
                <w:szCs w:val="24"/>
              </w:rPr>
            </w:pPr>
            <w:r w:rsidRPr="00D900EE">
              <w:rPr>
                <w:sz w:val="24"/>
                <w:szCs w:val="24"/>
              </w:rPr>
              <w:t>0,73</w:t>
            </w:r>
          </w:p>
        </w:tc>
        <w:tc>
          <w:tcPr>
            <w:tcW w:w="299" w:type="dxa"/>
            <w:tcBorders>
              <w:top w:val="nil"/>
              <w:bottom w:val="nil"/>
              <w:right w:val="nil"/>
            </w:tcBorders>
          </w:tcPr>
          <w:p w14:paraId="6BB5BD23" w14:textId="77777777" w:rsidR="0070180F" w:rsidRPr="00D900EE" w:rsidRDefault="0070180F" w:rsidP="0070180F">
            <w:pPr>
              <w:spacing w:before="60"/>
              <w:jc w:val="center"/>
              <w:rPr>
                <w:sz w:val="24"/>
                <w:szCs w:val="24"/>
              </w:rPr>
            </w:pPr>
          </w:p>
        </w:tc>
      </w:tr>
      <w:tr w:rsidR="0070180F" w:rsidRPr="00D900EE" w14:paraId="2C68CCDA" w14:textId="77777777" w:rsidTr="0070180F">
        <w:tc>
          <w:tcPr>
            <w:tcW w:w="4786" w:type="dxa"/>
            <w:vAlign w:val="bottom"/>
          </w:tcPr>
          <w:p w14:paraId="660B78F5" w14:textId="77777777" w:rsidR="0070180F" w:rsidRPr="00D900EE" w:rsidRDefault="0070180F" w:rsidP="0070180F">
            <w:pPr>
              <w:rPr>
                <w:sz w:val="24"/>
                <w:szCs w:val="24"/>
              </w:rPr>
            </w:pPr>
            <w:r w:rsidRPr="00D900EE">
              <w:rPr>
                <w:sz w:val="24"/>
                <w:szCs w:val="24"/>
              </w:rPr>
              <w:t>- на 1 штатную единицу</w:t>
            </w:r>
          </w:p>
        </w:tc>
        <w:tc>
          <w:tcPr>
            <w:tcW w:w="1544" w:type="dxa"/>
          </w:tcPr>
          <w:p w14:paraId="612C3940" w14:textId="77777777" w:rsidR="0070180F" w:rsidRPr="00D900EE" w:rsidRDefault="0070180F" w:rsidP="0070180F">
            <w:pPr>
              <w:spacing w:before="60"/>
              <w:jc w:val="center"/>
              <w:rPr>
                <w:sz w:val="24"/>
                <w:szCs w:val="24"/>
              </w:rPr>
            </w:pPr>
            <w:r w:rsidRPr="00D900EE">
              <w:rPr>
                <w:sz w:val="24"/>
                <w:szCs w:val="24"/>
              </w:rPr>
              <w:t>0,61</w:t>
            </w:r>
          </w:p>
        </w:tc>
        <w:tc>
          <w:tcPr>
            <w:tcW w:w="1559" w:type="dxa"/>
          </w:tcPr>
          <w:p w14:paraId="789D3BD1" w14:textId="77777777" w:rsidR="0070180F" w:rsidRPr="00D900EE" w:rsidRDefault="0070180F" w:rsidP="0070180F">
            <w:pPr>
              <w:spacing w:before="60"/>
              <w:jc w:val="center"/>
              <w:rPr>
                <w:sz w:val="24"/>
                <w:szCs w:val="24"/>
              </w:rPr>
            </w:pPr>
            <w:r w:rsidRPr="00D900EE">
              <w:rPr>
                <w:sz w:val="24"/>
                <w:szCs w:val="24"/>
              </w:rPr>
              <w:t>0,76</w:t>
            </w:r>
          </w:p>
        </w:tc>
        <w:tc>
          <w:tcPr>
            <w:tcW w:w="1701" w:type="dxa"/>
          </w:tcPr>
          <w:p w14:paraId="430CAC86" w14:textId="77777777" w:rsidR="0070180F" w:rsidRPr="00D900EE" w:rsidRDefault="0070180F" w:rsidP="0070180F">
            <w:pPr>
              <w:spacing w:before="60"/>
              <w:jc w:val="center"/>
              <w:rPr>
                <w:sz w:val="24"/>
                <w:szCs w:val="24"/>
              </w:rPr>
            </w:pPr>
            <w:r w:rsidRPr="00D900EE">
              <w:rPr>
                <w:sz w:val="24"/>
                <w:szCs w:val="24"/>
              </w:rPr>
              <w:t>0,78</w:t>
            </w:r>
          </w:p>
        </w:tc>
        <w:tc>
          <w:tcPr>
            <w:tcW w:w="299" w:type="dxa"/>
            <w:tcBorders>
              <w:top w:val="nil"/>
              <w:bottom w:val="nil"/>
              <w:right w:val="nil"/>
            </w:tcBorders>
          </w:tcPr>
          <w:p w14:paraId="58436439" w14:textId="77777777" w:rsidR="0070180F" w:rsidRPr="00D900EE" w:rsidRDefault="0070180F" w:rsidP="0070180F">
            <w:pPr>
              <w:spacing w:before="60"/>
              <w:jc w:val="center"/>
              <w:rPr>
                <w:sz w:val="24"/>
                <w:szCs w:val="24"/>
              </w:rPr>
            </w:pPr>
          </w:p>
        </w:tc>
      </w:tr>
      <w:tr w:rsidR="0070180F" w:rsidRPr="00D900EE" w14:paraId="53B237D9" w14:textId="77777777" w:rsidTr="0070180F">
        <w:tc>
          <w:tcPr>
            <w:tcW w:w="4786" w:type="dxa"/>
            <w:vAlign w:val="bottom"/>
          </w:tcPr>
          <w:p w14:paraId="4B87A17C" w14:textId="77777777" w:rsidR="0070180F" w:rsidRPr="00D900EE" w:rsidRDefault="0070180F" w:rsidP="0070180F">
            <w:pPr>
              <w:rPr>
                <w:sz w:val="24"/>
                <w:szCs w:val="24"/>
              </w:rPr>
            </w:pPr>
            <w:r w:rsidRPr="00D900EE">
              <w:rPr>
                <w:sz w:val="24"/>
                <w:szCs w:val="24"/>
              </w:rPr>
              <w:t>- на 0,75 штатных единиц</w:t>
            </w:r>
          </w:p>
        </w:tc>
        <w:tc>
          <w:tcPr>
            <w:tcW w:w="1544" w:type="dxa"/>
          </w:tcPr>
          <w:p w14:paraId="2D4AE72B" w14:textId="77777777" w:rsidR="0070180F" w:rsidRPr="00D900EE" w:rsidRDefault="0070180F" w:rsidP="0070180F">
            <w:pPr>
              <w:spacing w:before="60"/>
              <w:jc w:val="center"/>
              <w:rPr>
                <w:sz w:val="24"/>
                <w:szCs w:val="24"/>
              </w:rPr>
            </w:pPr>
            <w:r w:rsidRPr="00D900EE">
              <w:rPr>
                <w:sz w:val="24"/>
                <w:szCs w:val="24"/>
              </w:rPr>
              <w:t>0,71</w:t>
            </w:r>
          </w:p>
        </w:tc>
        <w:tc>
          <w:tcPr>
            <w:tcW w:w="1559" w:type="dxa"/>
          </w:tcPr>
          <w:p w14:paraId="2D931D49" w14:textId="77777777" w:rsidR="0070180F" w:rsidRPr="00D900EE" w:rsidRDefault="0070180F" w:rsidP="0070180F">
            <w:pPr>
              <w:spacing w:before="60"/>
              <w:jc w:val="center"/>
              <w:rPr>
                <w:sz w:val="24"/>
                <w:szCs w:val="24"/>
              </w:rPr>
            </w:pPr>
            <w:r w:rsidRPr="00D900EE">
              <w:rPr>
                <w:sz w:val="24"/>
                <w:szCs w:val="24"/>
              </w:rPr>
              <w:t>0,82</w:t>
            </w:r>
          </w:p>
        </w:tc>
        <w:tc>
          <w:tcPr>
            <w:tcW w:w="1701" w:type="dxa"/>
          </w:tcPr>
          <w:p w14:paraId="7FD749FD" w14:textId="77777777" w:rsidR="0070180F" w:rsidRPr="00D900EE" w:rsidRDefault="0070180F" w:rsidP="0070180F">
            <w:pPr>
              <w:spacing w:before="60"/>
              <w:jc w:val="center"/>
              <w:rPr>
                <w:sz w:val="24"/>
                <w:szCs w:val="24"/>
              </w:rPr>
            </w:pPr>
            <w:r w:rsidRPr="00D900EE">
              <w:rPr>
                <w:sz w:val="24"/>
                <w:szCs w:val="24"/>
              </w:rPr>
              <w:t>0,84</w:t>
            </w:r>
          </w:p>
        </w:tc>
        <w:tc>
          <w:tcPr>
            <w:tcW w:w="299" w:type="dxa"/>
            <w:tcBorders>
              <w:top w:val="nil"/>
              <w:bottom w:val="nil"/>
              <w:right w:val="nil"/>
            </w:tcBorders>
          </w:tcPr>
          <w:p w14:paraId="013E7243" w14:textId="77777777" w:rsidR="0070180F" w:rsidRPr="00D900EE" w:rsidRDefault="0070180F" w:rsidP="0070180F">
            <w:pPr>
              <w:spacing w:before="60"/>
              <w:jc w:val="center"/>
              <w:rPr>
                <w:sz w:val="24"/>
                <w:szCs w:val="24"/>
              </w:rPr>
            </w:pPr>
          </w:p>
        </w:tc>
      </w:tr>
      <w:tr w:rsidR="0070180F" w:rsidRPr="00D900EE" w14:paraId="2DA1142B" w14:textId="77777777" w:rsidTr="0070180F">
        <w:tc>
          <w:tcPr>
            <w:tcW w:w="4786" w:type="dxa"/>
            <w:vAlign w:val="bottom"/>
          </w:tcPr>
          <w:p w14:paraId="771572EC" w14:textId="77777777" w:rsidR="0070180F" w:rsidRPr="00D900EE" w:rsidRDefault="0070180F" w:rsidP="0070180F">
            <w:pPr>
              <w:rPr>
                <w:sz w:val="24"/>
                <w:szCs w:val="24"/>
              </w:rPr>
            </w:pPr>
            <w:r w:rsidRPr="00D900EE">
              <w:rPr>
                <w:sz w:val="24"/>
                <w:szCs w:val="24"/>
              </w:rPr>
              <w:t>- на 0,5 штатных единиц</w:t>
            </w:r>
          </w:p>
        </w:tc>
        <w:tc>
          <w:tcPr>
            <w:tcW w:w="1544" w:type="dxa"/>
          </w:tcPr>
          <w:p w14:paraId="0CE6AD0A" w14:textId="77777777" w:rsidR="0070180F" w:rsidRPr="00D900EE" w:rsidRDefault="0070180F" w:rsidP="0070180F">
            <w:pPr>
              <w:spacing w:before="60"/>
              <w:jc w:val="center"/>
              <w:rPr>
                <w:sz w:val="24"/>
                <w:szCs w:val="24"/>
              </w:rPr>
            </w:pPr>
            <w:r w:rsidRPr="00D900EE">
              <w:rPr>
                <w:sz w:val="24"/>
                <w:szCs w:val="24"/>
              </w:rPr>
              <w:t>0,81</w:t>
            </w:r>
          </w:p>
        </w:tc>
        <w:tc>
          <w:tcPr>
            <w:tcW w:w="1559" w:type="dxa"/>
          </w:tcPr>
          <w:p w14:paraId="0889224B" w14:textId="77777777" w:rsidR="0070180F" w:rsidRPr="00D900EE" w:rsidRDefault="0070180F" w:rsidP="0070180F">
            <w:pPr>
              <w:spacing w:before="60"/>
              <w:jc w:val="center"/>
              <w:rPr>
                <w:sz w:val="24"/>
                <w:szCs w:val="24"/>
              </w:rPr>
            </w:pPr>
            <w:r w:rsidRPr="00D900EE">
              <w:rPr>
                <w:sz w:val="24"/>
                <w:szCs w:val="24"/>
              </w:rPr>
              <w:t>0,88</w:t>
            </w:r>
          </w:p>
        </w:tc>
        <w:tc>
          <w:tcPr>
            <w:tcW w:w="1701" w:type="dxa"/>
          </w:tcPr>
          <w:p w14:paraId="0FF53991" w14:textId="77777777" w:rsidR="0070180F" w:rsidRPr="00D900EE" w:rsidRDefault="0070180F" w:rsidP="0070180F">
            <w:pPr>
              <w:spacing w:before="60"/>
              <w:jc w:val="center"/>
              <w:rPr>
                <w:sz w:val="24"/>
                <w:szCs w:val="24"/>
              </w:rPr>
            </w:pPr>
            <w:r w:rsidRPr="00D900EE">
              <w:rPr>
                <w:sz w:val="24"/>
                <w:szCs w:val="24"/>
              </w:rPr>
              <w:t>0,89</w:t>
            </w:r>
          </w:p>
        </w:tc>
        <w:tc>
          <w:tcPr>
            <w:tcW w:w="299" w:type="dxa"/>
            <w:tcBorders>
              <w:top w:val="nil"/>
              <w:bottom w:val="nil"/>
              <w:right w:val="nil"/>
            </w:tcBorders>
          </w:tcPr>
          <w:p w14:paraId="4DAE2A7E" w14:textId="77777777" w:rsidR="0070180F" w:rsidRPr="00D900EE" w:rsidRDefault="0070180F" w:rsidP="0070180F">
            <w:pPr>
              <w:spacing w:before="60"/>
              <w:jc w:val="center"/>
              <w:rPr>
                <w:sz w:val="24"/>
                <w:szCs w:val="24"/>
              </w:rPr>
            </w:pPr>
          </w:p>
        </w:tc>
      </w:tr>
      <w:tr w:rsidR="0070180F" w:rsidRPr="00D900EE" w14:paraId="72D8B4F5" w14:textId="77777777" w:rsidTr="0070180F">
        <w:tc>
          <w:tcPr>
            <w:tcW w:w="4786" w:type="dxa"/>
            <w:vAlign w:val="bottom"/>
          </w:tcPr>
          <w:p w14:paraId="178F7AC8" w14:textId="77777777" w:rsidR="0070180F" w:rsidRPr="00D900EE" w:rsidRDefault="0070180F" w:rsidP="0070180F">
            <w:pPr>
              <w:rPr>
                <w:sz w:val="24"/>
                <w:szCs w:val="24"/>
              </w:rPr>
            </w:pPr>
            <w:r w:rsidRPr="00D900EE">
              <w:rPr>
                <w:sz w:val="24"/>
                <w:szCs w:val="24"/>
              </w:rPr>
              <w:t>- на 0,25 штатных единиц</w:t>
            </w:r>
          </w:p>
        </w:tc>
        <w:tc>
          <w:tcPr>
            <w:tcW w:w="1544" w:type="dxa"/>
          </w:tcPr>
          <w:p w14:paraId="7666173B" w14:textId="77777777" w:rsidR="0070180F" w:rsidRPr="00D900EE" w:rsidRDefault="0070180F" w:rsidP="0070180F">
            <w:pPr>
              <w:spacing w:before="60"/>
              <w:jc w:val="center"/>
              <w:rPr>
                <w:sz w:val="24"/>
                <w:szCs w:val="24"/>
              </w:rPr>
            </w:pPr>
            <w:r w:rsidRPr="00D900EE">
              <w:rPr>
                <w:sz w:val="24"/>
                <w:szCs w:val="24"/>
              </w:rPr>
              <w:t>0,90</w:t>
            </w:r>
          </w:p>
        </w:tc>
        <w:tc>
          <w:tcPr>
            <w:tcW w:w="1559" w:type="dxa"/>
          </w:tcPr>
          <w:p w14:paraId="459624B3" w14:textId="77777777" w:rsidR="0070180F" w:rsidRPr="00D900EE" w:rsidRDefault="0070180F" w:rsidP="0070180F">
            <w:pPr>
              <w:spacing w:before="60"/>
              <w:jc w:val="center"/>
              <w:rPr>
                <w:sz w:val="24"/>
                <w:szCs w:val="24"/>
              </w:rPr>
            </w:pPr>
            <w:r w:rsidRPr="00D900EE">
              <w:rPr>
                <w:sz w:val="24"/>
                <w:szCs w:val="24"/>
              </w:rPr>
              <w:t>0,94</w:t>
            </w:r>
          </w:p>
        </w:tc>
        <w:tc>
          <w:tcPr>
            <w:tcW w:w="1701" w:type="dxa"/>
          </w:tcPr>
          <w:p w14:paraId="2C0AC105" w14:textId="77777777" w:rsidR="0070180F" w:rsidRPr="00D900EE" w:rsidRDefault="0070180F" w:rsidP="0070180F">
            <w:pPr>
              <w:spacing w:before="60"/>
              <w:jc w:val="center"/>
              <w:rPr>
                <w:sz w:val="24"/>
                <w:szCs w:val="24"/>
              </w:rPr>
            </w:pPr>
            <w:r w:rsidRPr="00D900EE">
              <w:rPr>
                <w:sz w:val="24"/>
                <w:szCs w:val="24"/>
              </w:rPr>
              <w:t>0,95</w:t>
            </w:r>
          </w:p>
        </w:tc>
        <w:tc>
          <w:tcPr>
            <w:tcW w:w="299" w:type="dxa"/>
            <w:tcBorders>
              <w:top w:val="nil"/>
              <w:bottom w:val="nil"/>
              <w:right w:val="nil"/>
            </w:tcBorders>
          </w:tcPr>
          <w:p w14:paraId="339B9610" w14:textId="77777777" w:rsidR="0070180F" w:rsidRPr="00D900EE" w:rsidRDefault="0070180F" w:rsidP="0070180F">
            <w:pPr>
              <w:spacing w:before="60"/>
              <w:jc w:val="center"/>
              <w:rPr>
                <w:sz w:val="24"/>
                <w:szCs w:val="24"/>
              </w:rPr>
            </w:pPr>
          </w:p>
        </w:tc>
      </w:tr>
    </w:tbl>
    <w:p w14:paraId="50B6C4D4" w14:textId="3780A67E" w:rsidR="0070180F" w:rsidRPr="00263016" w:rsidRDefault="0070180F" w:rsidP="0070180F">
      <w:pPr>
        <w:autoSpaceDE w:val="0"/>
        <w:autoSpaceDN w:val="0"/>
        <w:adjustRightInd w:val="0"/>
        <w:ind w:firstLine="540"/>
        <w:jc w:val="both"/>
        <w:rPr>
          <w:rFonts w:eastAsia="Calibri"/>
          <w:sz w:val="28"/>
          <w:szCs w:val="28"/>
        </w:rPr>
      </w:pPr>
      <w:r w:rsidRPr="00263016">
        <w:rPr>
          <w:rFonts w:eastAsia="Calibri"/>
          <w:sz w:val="28"/>
          <w:szCs w:val="28"/>
        </w:rPr>
        <w:lastRenderedPageBreak/>
        <w:t xml:space="preserve">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w:t>
      </w:r>
      <w:r>
        <w:rPr>
          <w:rFonts w:eastAsia="Calibri"/>
          <w:sz w:val="28"/>
          <w:szCs w:val="28"/>
        </w:rPr>
        <w:t>П</w:t>
      </w:r>
      <w:r w:rsidRPr="00263016">
        <w:rPr>
          <w:rFonts w:eastAsia="Calibri"/>
          <w:sz w:val="28"/>
          <w:szCs w:val="28"/>
        </w:rPr>
        <w:t>риложению №13 к настоящему Тарифному соглашению.</w:t>
      </w:r>
    </w:p>
    <w:p w14:paraId="5054E5C2" w14:textId="31795B97" w:rsidR="0070180F" w:rsidRDefault="0070180F" w:rsidP="0070180F">
      <w:pPr>
        <w:ind w:right="-1" w:firstLine="709"/>
        <w:jc w:val="both"/>
        <w:rPr>
          <w:sz w:val="28"/>
        </w:rPr>
      </w:pPr>
      <w:r w:rsidRPr="0065684C">
        <w:rPr>
          <w:sz w:val="28"/>
        </w:rPr>
        <w:t>Для подтверждения размера финансового обеспечения, установленного  Комиссией по разработке территориальной программы обязательного медицинского страхования</w:t>
      </w:r>
      <w:r>
        <w:rPr>
          <w:sz w:val="28"/>
        </w:rPr>
        <w:t>,</w:t>
      </w:r>
      <w:r w:rsidRPr="0065684C">
        <w:rPr>
          <w:sz w:val="28"/>
        </w:rPr>
        <w:t xml:space="preserve"> медицинская организация ежеквартально по состоянию на пятое число месяца, следующего за отчетным, предоставляет в ГУ ТФОМС</w:t>
      </w:r>
      <w:r>
        <w:rPr>
          <w:sz w:val="28"/>
        </w:rPr>
        <w:t xml:space="preserve"> РК </w:t>
      </w:r>
      <w:r w:rsidRPr="0065684C">
        <w:rPr>
          <w:sz w:val="28"/>
        </w:rPr>
        <w:t xml:space="preserve">информацию о наличии ФП, ФАП и соответствие их требованиям, установленным </w:t>
      </w:r>
      <w:r>
        <w:rPr>
          <w:sz w:val="28"/>
        </w:rPr>
        <w:t>П</w:t>
      </w:r>
      <w:r w:rsidRPr="0065684C">
        <w:rPr>
          <w:sz w:val="28"/>
        </w:rPr>
        <w:t>риказом № 543н</w:t>
      </w:r>
      <w:r w:rsidR="003A50F7">
        <w:rPr>
          <w:sz w:val="28"/>
        </w:rPr>
        <w:t xml:space="preserve">, с указанием </w:t>
      </w:r>
      <w:r w:rsidR="003A50F7" w:rsidRPr="003A50F7">
        <w:rPr>
          <w:sz w:val="28"/>
        </w:rPr>
        <w:t>доли женщин репродуктивного возраста в численности прикрепленного населения</w:t>
      </w:r>
      <w:r w:rsidRPr="0065684C">
        <w:rPr>
          <w:sz w:val="28"/>
        </w:rPr>
        <w:t>.</w:t>
      </w:r>
      <w:r w:rsidR="003A50F7">
        <w:rPr>
          <w:sz w:val="28"/>
        </w:rPr>
        <w:t xml:space="preserve"> </w:t>
      </w:r>
      <w:r w:rsidRPr="0065684C">
        <w:rPr>
          <w:sz w:val="28"/>
        </w:rPr>
        <w:t>За достоверность и полноту предоставленных сведений руководители медицинских организаций несут персональную ответственность.</w:t>
      </w:r>
    </w:p>
    <w:p w14:paraId="63FF2A93" w14:textId="77777777" w:rsidR="0070180F" w:rsidRPr="00D900EE" w:rsidRDefault="0070180F" w:rsidP="0070180F">
      <w:pPr>
        <w:tabs>
          <w:tab w:val="left" w:pos="789"/>
        </w:tabs>
        <w:jc w:val="both"/>
        <w:rPr>
          <w:sz w:val="28"/>
          <w:szCs w:val="28"/>
        </w:rPr>
      </w:pPr>
      <w:r>
        <w:rPr>
          <w:sz w:val="28"/>
          <w:szCs w:val="28"/>
        </w:rPr>
        <w:tab/>
      </w:r>
      <w:r w:rsidRPr="00D900EE">
        <w:rPr>
          <w:sz w:val="28"/>
          <w:szCs w:val="28"/>
        </w:rPr>
        <w:t xml:space="preserve">В случае изменения сведений </w:t>
      </w:r>
      <w:r w:rsidRPr="001015CC">
        <w:rPr>
          <w:sz w:val="28"/>
          <w:szCs w:val="28"/>
        </w:rPr>
        <w:t>актуальная информация о перечне фельдшерских, фельдшерско-акушерских пунктов со сведениями о численности обслуживаемого населения, наличии лицензии и штатной численности персонала</w:t>
      </w:r>
      <w:r w:rsidRPr="00D900EE">
        <w:rPr>
          <w:sz w:val="28"/>
          <w:szCs w:val="28"/>
        </w:rPr>
        <w:t xml:space="preserve"> направляется в Комиссию по разработке Территориальной программы ОМС.</w:t>
      </w:r>
    </w:p>
    <w:p w14:paraId="20D1C258" w14:textId="090A5DDB" w:rsidR="00A44B99" w:rsidRPr="006E65AB" w:rsidRDefault="00AF11A9" w:rsidP="003D2DAF">
      <w:pPr>
        <w:ind w:firstLine="709"/>
        <w:jc w:val="both"/>
        <w:rPr>
          <w:sz w:val="28"/>
          <w:szCs w:val="28"/>
        </w:rPr>
      </w:pPr>
      <w:r>
        <w:rPr>
          <w:sz w:val="28"/>
          <w:szCs w:val="28"/>
        </w:rPr>
        <w:t>2</w:t>
      </w:r>
      <w:r w:rsidR="00590E17" w:rsidRPr="00C245F3">
        <w:rPr>
          <w:sz w:val="28"/>
          <w:szCs w:val="28"/>
        </w:rPr>
        <w:t xml:space="preserve">. Оплата </w:t>
      </w:r>
      <w:r w:rsidR="006C3A8E" w:rsidRPr="00C245F3">
        <w:rPr>
          <w:sz w:val="28"/>
          <w:szCs w:val="28"/>
        </w:rPr>
        <w:t>первичн</w:t>
      </w:r>
      <w:r w:rsidR="00590E17" w:rsidRPr="00C245F3">
        <w:rPr>
          <w:sz w:val="28"/>
          <w:szCs w:val="28"/>
        </w:rPr>
        <w:t>ой</w:t>
      </w:r>
      <w:r w:rsidR="006C3A8E" w:rsidRPr="00C245F3">
        <w:rPr>
          <w:sz w:val="28"/>
          <w:szCs w:val="28"/>
        </w:rPr>
        <w:t xml:space="preserve"> (первичной специализированной) медико-</w:t>
      </w:r>
      <w:r w:rsidR="006C3A8E" w:rsidRPr="006E65AB">
        <w:rPr>
          <w:sz w:val="28"/>
          <w:szCs w:val="28"/>
        </w:rPr>
        <w:t>санитарной помощи по профилю «стоматология»</w:t>
      </w:r>
      <w:r w:rsidR="00590E17" w:rsidRPr="006E65AB">
        <w:rPr>
          <w:b/>
          <w:color w:val="7030A0"/>
          <w:sz w:val="28"/>
          <w:szCs w:val="28"/>
        </w:rPr>
        <w:t xml:space="preserve"> </w:t>
      </w:r>
      <w:r w:rsidR="00590E17" w:rsidRPr="006E65AB">
        <w:rPr>
          <w:sz w:val="28"/>
          <w:szCs w:val="28"/>
        </w:rPr>
        <w:t>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w:t>
      </w:r>
      <w:r w:rsidR="000C7CA5" w:rsidRPr="006E65AB">
        <w:rPr>
          <w:sz w:val="28"/>
          <w:szCs w:val="28"/>
        </w:rPr>
        <w:t xml:space="preserve"> (за исключением стоматологической помощи при использовании  мобильного лечебно-профилактического комплекса «стоматология», стоматологической медицинской помощи, оказываемой МО, не </w:t>
      </w:r>
      <w:r w:rsidR="00CE2820" w:rsidRPr="006E65AB">
        <w:rPr>
          <w:sz w:val="28"/>
          <w:szCs w:val="28"/>
        </w:rPr>
        <w:t>имеющими прикрепленно</w:t>
      </w:r>
      <w:r w:rsidR="008C6B58" w:rsidRPr="006E65AB">
        <w:rPr>
          <w:sz w:val="28"/>
          <w:szCs w:val="28"/>
        </w:rPr>
        <w:t>го</w:t>
      </w:r>
      <w:r w:rsidR="00CE2820" w:rsidRPr="006E65AB">
        <w:rPr>
          <w:sz w:val="28"/>
          <w:szCs w:val="28"/>
        </w:rPr>
        <w:t xml:space="preserve"> населени</w:t>
      </w:r>
      <w:r w:rsidR="008C6B58" w:rsidRPr="006E65AB">
        <w:rPr>
          <w:sz w:val="28"/>
          <w:szCs w:val="28"/>
        </w:rPr>
        <w:t>я</w:t>
      </w:r>
      <w:r w:rsidR="0036708D" w:rsidRPr="006E65AB">
        <w:rPr>
          <w:sz w:val="28"/>
          <w:szCs w:val="28"/>
        </w:rPr>
        <w:t>, стоматологической помощи по  специальности «ортодонтия» (детский прием)</w:t>
      </w:r>
      <w:r w:rsidR="00A53628" w:rsidRPr="006E65AB">
        <w:rPr>
          <w:sz w:val="28"/>
          <w:szCs w:val="28"/>
        </w:rPr>
        <w:t>,</w:t>
      </w:r>
      <w:r w:rsidR="002C2CF9" w:rsidRPr="006E65AB">
        <w:rPr>
          <w:sz w:val="28"/>
          <w:szCs w:val="28"/>
        </w:rPr>
        <w:t xml:space="preserve"> стоматологической медицинской помощи застрахованным лицам, не имеющим прикрепления</w:t>
      </w:r>
      <w:r w:rsidR="0090732D">
        <w:rPr>
          <w:sz w:val="28"/>
          <w:szCs w:val="28"/>
        </w:rPr>
        <w:t xml:space="preserve"> </w:t>
      </w:r>
      <w:r w:rsidR="002C2CF9" w:rsidRPr="006E65AB">
        <w:rPr>
          <w:sz w:val="28"/>
          <w:szCs w:val="28"/>
        </w:rPr>
        <w:t>к МО</w:t>
      </w:r>
      <w:r w:rsidR="005F1F04" w:rsidRPr="00313568">
        <w:rPr>
          <w:sz w:val="28"/>
          <w:szCs w:val="28"/>
        </w:rPr>
        <w:t xml:space="preserve">, </w:t>
      </w:r>
      <w:bookmarkStart w:id="6" w:name="_Hlk135749278"/>
      <w:r w:rsidR="005F1F04" w:rsidRPr="00313568">
        <w:rPr>
          <w:sz w:val="28"/>
          <w:szCs w:val="28"/>
        </w:rPr>
        <w:t xml:space="preserve">стоматологической медицинской помощи при условии применения </w:t>
      </w:r>
      <w:bookmarkStart w:id="7" w:name="_Hlk136517210"/>
      <w:bookmarkEnd w:id="6"/>
      <w:r w:rsidR="00AB7E40" w:rsidRPr="00313568">
        <w:rPr>
          <w:sz w:val="28"/>
          <w:szCs w:val="28"/>
        </w:rPr>
        <w:t>общего обезболивания</w:t>
      </w:r>
      <w:bookmarkEnd w:id="7"/>
      <w:r w:rsidR="003D2DAF">
        <w:rPr>
          <w:sz w:val="28"/>
          <w:szCs w:val="28"/>
        </w:rPr>
        <w:t xml:space="preserve"> и </w:t>
      </w:r>
      <w:r w:rsidR="003D2DAF" w:rsidRPr="00424D45">
        <w:rPr>
          <w:sz w:val="28"/>
          <w:szCs w:val="28"/>
        </w:rPr>
        <w:t>неотложной стоматологической помощи</w:t>
      </w:r>
      <w:r w:rsidR="003D2DAF">
        <w:rPr>
          <w:sz w:val="28"/>
          <w:szCs w:val="28"/>
        </w:rPr>
        <w:t>, оказанной в ночное время</w:t>
      </w:r>
      <w:r w:rsidR="00CE2820" w:rsidRPr="00313568">
        <w:rPr>
          <w:sz w:val="28"/>
          <w:szCs w:val="28"/>
        </w:rPr>
        <w:t>)</w:t>
      </w:r>
      <w:r w:rsidR="00B961D0" w:rsidRPr="00313568">
        <w:rPr>
          <w:sz w:val="28"/>
          <w:szCs w:val="28"/>
        </w:rPr>
        <w:t>.</w:t>
      </w:r>
    </w:p>
    <w:p w14:paraId="2A19635E" w14:textId="5E1ECC94" w:rsidR="00E577E1" w:rsidRPr="006E65AB" w:rsidRDefault="00AF11A9" w:rsidP="00635E8F">
      <w:pPr>
        <w:ind w:right="-1" w:firstLine="709"/>
        <w:jc w:val="both"/>
        <w:rPr>
          <w:sz w:val="28"/>
          <w:szCs w:val="28"/>
        </w:rPr>
      </w:pPr>
      <w:r>
        <w:rPr>
          <w:sz w:val="28"/>
          <w:szCs w:val="28"/>
        </w:rPr>
        <w:t>2</w:t>
      </w:r>
      <w:r w:rsidR="00635E8F" w:rsidRPr="006E65AB">
        <w:rPr>
          <w:sz w:val="28"/>
          <w:szCs w:val="28"/>
        </w:rPr>
        <w:t>.</w:t>
      </w:r>
      <w:r w:rsidR="00136676">
        <w:rPr>
          <w:sz w:val="28"/>
          <w:szCs w:val="28"/>
        </w:rPr>
        <w:t>1</w:t>
      </w:r>
      <w:r w:rsidR="00635E8F" w:rsidRPr="006E65AB">
        <w:rPr>
          <w:sz w:val="28"/>
          <w:szCs w:val="28"/>
        </w:rPr>
        <w:t xml:space="preserve">. Маршрутизация пациентов при оказании стоматологической медицинской осуществляется в соответствии с приказом Министерства здравоохранения Республики Карелия </w:t>
      </w:r>
      <w:r w:rsidR="00635E8F" w:rsidRPr="00034DFB">
        <w:rPr>
          <w:sz w:val="28"/>
          <w:szCs w:val="28"/>
        </w:rPr>
        <w:t xml:space="preserve">от </w:t>
      </w:r>
      <w:r w:rsidR="00635E8F" w:rsidRPr="00263016">
        <w:rPr>
          <w:sz w:val="28"/>
          <w:szCs w:val="28"/>
        </w:rPr>
        <w:t>09 декабря 2021 года № 2006</w:t>
      </w:r>
      <w:r w:rsidR="00635E8F" w:rsidRPr="006E65AB">
        <w:rPr>
          <w:sz w:val="28"/>
          <w:szCs w:val="28"/>
        </w:rPr>
        <w:t xml:space="preserve"> «О маршрутизации населения при оказании медицинской помощи по профилю «стоматология» на территории Республики Карелия</w:t>
      </w:r>
      <w:r w:rsidR="00635E8F" w:rsidRPr="00313568">
        <w:rPr>
          <w:sz w:val="28"/>
          <w:szCs w:val="28"/>
        </w:rPr>
        <w:t>»</w:t>
      </w:r>
      <w:r w:rsidR="005F1F04" w:rsidRPr="00313568">
        <w:rPr>
          <w:sz w:val="28"/>
          <w:szCs w:val="28"/>
        </w:rPr>
        <w:t xml:space="preserve">, приказом Министерства </w:t>
      </w:r>
      <w:r w:rsidR="005F1F04" w:rsidRPr="00313568">
        <w:rPr>
          <w:sz w:val="28"/>
          <w:szCs w:val="28"/>
        </w:rPr>
        <w:lastRenderedPageBreak/>
        <w:t xml:space="preserve">здравоохранения Республики Карелия от 21 марта 2023 года №460/МЗ-П «Об организации в Республике Карелия первичной медико-санитарной помощи стоматологического профиля </w:t>
      </w:r>
      <w:bookmarkStart w:id="8" w:name="_Hlk136517170"/>
      <w:r w:rsidR="005F1F04" w:rsidRPr="00313568">
        <w:rPr>
          <w:sz w:val="28"/>
          <w:szCs w:val="28"/>
        </w:rPr>
        <w:t>под общим обезболиванием</w:t>
      </w:r>
      <w:bookmarkEnd w:id="8"/>
      <w:r w:rsidR="005F1F04" w:rsidRPr="00313568">
        <w:rPr>
          <w:sz w:val="28"/>
          <w:szCs w:val="28"/>
        </w:rPr>
        <w:t>»</w:t>
      </w:r>
      <w:r w:rsidR="00635E8F" w:rsidRPr="00313568">
        <w:rPr>
          <w:sz w:val="28"/>
          <w:szCs w:val="28"/>
        </w:rPr>
        <w:t>.</w:t>
      </w:r>
    </w:p>
    <w:p w14:paraId="2B05C5DF" w14:textId="04779788" w:rsidR="00635E8F" w:rsidRPr="006E65AB" w:rsidRDefault="00AF11A9" w:rsidP="00635E8F">
      <w:pPr>
        <w:ind w:right="-1" w:firstLine="709"/>
        <w:jc w:val="both"/>
        <w:rPr>
          <w:sz w:val="28"/>
          <w:szCs w:val="28"/>
        </w:rPr>
      </w:pPr>
      <w:r>
        <w:rPr>
          <w:sz w:val="28"/>
          <w:szCs w:val="28"/>
        </w:rPr>
        <w:t>2</w:t>
      </w:r>
      <w:r w:rsidR="00E577E1" w:rsidRPr="006E65AB">
        <w:rPr>
          <w:sz w:val="28"/>
          <w:szCs w:val="28"/>
        </w:rPr>
        <w:t>.</w:t>
      </w:r>
      <w:r w:rsidR="00136676">
        <w:rPr>
          <w:sz w:val="28"/>
          <w:szCs w:val="28"/>
        </w:rPr>
        <w:t>2</w:t>
      </w:r>
      <w:r w:rsidR="00E577E1" w:rsidRPr="006E65AB">
        <w:rPr>
          <w:sz w:val="28"/>
          <w:szCs w:val="28"/>
        </w:rPr>
        <w:t>.</w:t>
      </w:r>
      <w:r w:rsidR="00635E8F" w:rsidRPr="006E65AB">
        <w:rPr>
          <w:sz w:val="28"/>
          <w:szCs w:val="28"/>
        </w:rPr>
        <w:t xml:space="preserve"> Оплата стоматологической медицинской помощи включает в себя расходы в объеме, обеспечивающем лечебно-диагностический процесс на основе стандартов оказания медицинской помощи при лечении основного заболевания (в том числе оперативные пособия, все виды анестезии, включая наркоз, рентгенологические исследования, другие лечебно-диагностические исследования, физиотерапевтическое лечение и т.д.).</w:t>
      </w:r>
    </w:p>
    <w:p w14:paraId="1784C2BF" w14:textId="53F049C2" w:rsidR="00E577E1" w:rsidRPr="00263016" w:rsidRDefault="00AF11A9" w:rsidP="00136676">
      <w:pPr>
        <w:ind w:right="-1" w:firstLine="709"/>
        <w:jc w:val="both"/>
        <w:rPr>
          <w:sz w:val="28"/>
          <w:szCs w:val="28"/>
        </w:rPr>
      </w:pPr>
      <w:r>
        <w:rPr>
          <w:sz w:val="28"/>
          <w:szCs w:val="28"/>
        </w:rPr>
        <w:t>2</w:t>
      </w:r>
      <w:r w:rsidR="00E577E1" w:rsidRPr="006E65AB">
        <w:rPr>
          <w:sz w:val="28"/>
          <w:szCs w:val="28"/>
        </w:rPr>
        <w:t>.</w:t>
      </w:r>
      <w:r w:rsidR="00136676">
        <w:rPr>
          <w:sz w:val="28"/>
          <w:szCs w:val="28"/>
        </w:rPr>
        <w:t>3</w:t>
      </w:r>
      <w:r w:rsidR="00E577E1" w:rsidRPr="006E65AB">
        <w:rPr>
          <w:sz w:val="28"/>
          <w:szCs w:val="28"/>
        </w:rPr>
        <w:t>.</w:t>
      </w:r>
      <w:r w:rsidR="00136676">
        <w:rPr>
          <w:sz w:val="28"/>
          <w:szCs w:val="28"/>
        </w:rPr>
        <w:t xml:space="preserve"> </w:t>
      </w:r>
      <w:r w:rsidR="00136676" w:rsidRPr="006E65AB">
        <w:rPr>
          <w:sz w:val="28"/>
          <w:szCs w:val="28"/>
        </w:rPr>
        <w:t>П</w:t>
      </w:r>
      <w:r w:rsidR="00B95612" w:rsidRPr="006E65AB">
        <w:rPr>
          <w:sz w:val="28"/>
          <w:szCs w:val="28"/>
        </w:rPr>
        <w:t>ри планировании и учете объема гарантируемой</w:t>
      </w:r>
      <w:r w:rsidR="00136676">
        <w:rPr>
          <w:sz w:val="28"/>
          <w:szCs w:val="28"/>
        </w:rPr>
        <w:t xml:space="preserve"> </w:t>
      </w:r>
      <w:r w:rsidR="00B95612" w:rsidRPr="006E65AB">
        <w:rPr>
          <w:sz w:val="28"/>
          <w:szCs w:val="28"/>
        </w:rPr>
        <w:t>стоматологической помощи учитываются как посещения с профилактической и иными целями, так и обращения в связи с заболеваниями</w:t>
      </w:r>
      <w:r w:rsidR="00A058C6">
        <w:rPr>
          <w:sz w:val="28"/>
          <w:szCs w:val="28"/>
        </w:rPr>
        <w:t xml:space="preserve"> </w:t>
      </w:r>
      <w:r w:rsidR="00A058C6" w:rsidRPr="00263016">
        <w:rPr>
          <w:sz w:val="28"/>
          <w:szCs w:val="28"/>
        </w:rPr>
        <w:t>и посещения с неотложной цель</w:t>
      </w:r>
      <w:r w:rsidR="000C09D8" w:rsidRPr="00263016">
        <w:rPr>
          <w:sz w:val="28"/>
          <w:szCs w:val="28"/>
        </w:rPr>
        <w:t>ю</w:t>
      </w:r>
      <w:r w:rsidR="00A058C6" w:rsidRPr="00263016">
        <w:rPr>
          <w:sz w:val="28"/>
          <w:szCs w:val="28"/>
        </w:rPr>
        <w:t>.</w:t>
      </w:r>
    </w:p>
    <w:p w14:paraId="5B2FDED8" w14:textId="75B39010" w:rsidR="00635E8F" w:rsidRPr="006E65AB" w:rsidRDefault="00AF11A9" w:rsidP="00635E8F">
      <w:pPr>
        <w:shd w:val="clear" w:color="auto" w:fill="FFFFFF"/>
        <w:ind w:firstLine="709"/>
        <w:jc w:val="both"/>
        <w:rPr>
          <w:sz w:val="28"/>
          <w:szCs w:val="28"/>
        </w:rPr>
      </w:pPr>
      <w:r>
        <w:rPr>
          <w:sz w:val="28"/>
          <w:szCs w:val="28"/>
        </w:rPr>
        <w:t>2</w:t>
      </w:r>
      <w:r w:rsidR="00635E8F" w:rsidRPr="00263016">
        <w:rPr>
          <w:sz w:val="28"/>
          <w:szCs w:val="28"/>
        </w:rPr>
        <w:t>.</w:t>
      </w:r>
      <w:r w:rsidR="00136676" w:rsidRPr="00263016">
        <w:rPr>
          <w:sz w:val="28"/>
          <w:szCs w:val="28"/>
        </w:rPr>
        <w:t>4</w:t>
      </w:r>
      <w:r w:rsidR="00635E8F" w:rsidRPr="00263016">
        <w:rPr>
          <w:sz w:val="28"/>
          <w:szCs w:val="28"/>
        </w:rPr>
        <w:t>. Оказание стоматологической помощи в амбулаторны</w:t>
      </w:r>
      <w:r w:rsidR="00635E8F" w:rsidRPr="006E65AB">
        <w:rPr>
          <w:sz w:val="28"/>
          <w:szCs w:val="28"/>
        </w:rPr>
        <w:t>х условиях должно быть основано на соблюдении принципа максимальной санации полости рта и зубов (лечение 2-х, 3-х зубов) за одно обращение.</w:t>
      </w:r>
    </w:p>
    <w:p w14:paraId="5684ECEB" w14:textId="21B9E45C" w:rsidR="00635E8F" w:rsidRPr="006E65AB" w:rsidRDefault="00AF11A9" w:rsidP="00635E8F">
      <w:pPr>
        <w:ind w:firstLine="709"/>
        <w:jc w:val="both"/>
        <w:rPr>
          <w:sz w:val="28"/>
          <w:szCs w:val="28"/>
        </w:rPr>
      </w:pPr>
      <w:r>
        <w:rPr>
          <w:sz w:val="28"/>
          <w:szCs w:val="28"/>
        </w:rPr>
        <w:t>2</w:t>
      </w:r>
      <w:r w:rsidR="00635E8F" w:rsidRPr="006E65AB">
        <w:rPr>
          <w:sz w:val="28"/>
          <w:szCs w:val="28"/>
        </w:rPr>
        <w:t>.</w:t>
      </w:r>
      <w:r w:rsidR="00136676">
        <w:rPr>
          <w:sz w:val="28"/>
          <w:szCs w:val="28"/>
        </w:rPr>
        <w:t>5</w:t>
      </w:r>
      <w:r w:rsidR="00635E8F" w:rsidRPr="006E65AB">
        <w:rPr>
          <w:sz w:val="28"/>
          <w:szCs w:val="28"/>
        </w:rPr>
        <w:t xml:space="preserve">. Определение количества </w:t>
      </w:r>
      <w:r w:rsidR="0090732D">
        <w:rPr>
          <w:sz w:val="28"/>
          <w:szCs w:val="28"/>
        </w:rPr>
        <w:t xml:space="preserve">условных единиц трудоемкости (далее – УЕТ) </w:t>
      </w:r>
      <w:r w:rsidR="00635E8F" w:rsidRPr="006E65AB">
        <w:rPr>
          <w:sz w:val="28"/>
          <w:szCs w:val="28"/>
        </w:rPr>
        <w:t xml:space="preserve">при оказании стоматологической помощи осуществляется в соответствии с Классификатором основных медицинских услуг по оказанию специализированной стоматологической помощи, выраженной в УЕТ </w:t>
      </w:r>
      <w:r w:rsidR="00635E8F" w:rsidRPr="00263016">
        <w:rPr>
          <w:sz w:val="28"/>
          <w:szCs w:val="28"/>
        </w:rPr>
        <w:t xml:space="preserve">(Приложение № </w:t>
      </w:r>
      <w:r w:rsidR="005A48B1" w:rsidRPr="00263016">
        <w:rPr>
          <w:sz w:val="28"/>
          <w:szCs w:val="28"/>
        </w:rPr>
        <w:t>21</w:t>
      </w:r>
      <w:r w:rsidR="00635E8F" w:rsidRPr="00263016">
        <w:rPr>
          <w:sz w:val="28"/>
          <w:szCs w:val="28"/>
        </w:rPr>
        <w:t xml:space="preserve"> к настоящему</w:t>
      </w:r>
      <w:r w:rsidR="00635E8F" w:rsidRPr="006E65AB">
        <w:rPr>
          <w:sz w:val="28"/>
          <w:szCs w:val="28"/>
        </w:rPr>
        <w:t xml:space="preserve"> </w:t>
      </w:r>
      <w:r w:rsidR="00E93762">
        <w:rPr>
          <w:sz w:val="28"/>
          <w:szCs w:val="28"/>
        </w:rPr>
        <w:t>Т</w:t>
      </w:r>
      <w:r w:rsidR="00635E8F" w:rsidRPr="006E65AB">
        <w:rPr>
          <w:sz w:val="28"/>
          <w:szCs w:val="28"/>
        </w:rPr>
        <w:t>арифному соглашению</w:t>
      </w:r>
      <w:r w:rsidR="0090732D">
        <w:rPr>
          <w:sz w:val="28"/>
          <w:szCs w:val="28"/>
        </w:rPr>
        <w:t>)</w:t>
      </w:r>
      <w:r w:rsidR="00635E8F" w:rsidRPr="006E65AB">
        <w:rPr>
          <w:sz w:val="28"/>
          <w:szCs w:val="28"/>
        </w:rPr>
        <w:t>.</w:t>
      </w:r>
    </w:p>
    <w:p w14:paraId="4481D527" w14:textId="3AAE88FD" w:rsidR="00635E8F" w:rsidRPr="006E65AB" w:rsidRDefault="00AF11A9" w:rsidP="004234F1">
      <w:pPr>
        <w:pStyle w:val="ConsPlusNormal"/>
        <w:ind w:firstLine="709"/>
        <w:jc w:val="both"/>
        <w:rPr>
          <w:rFonts w:ascii="Times New Roman" w:hAnsi="Times New Roman" w:cs="Times New Roman"/>
          <w:sz w:val="28"/>
        </w:rPr>
      </w:pPr>
      <w:r>
        <w:rPr>
          <w:rFonts w:ascii="Times New Roman" w:hAnsi="Times New Roman" w:cs="Times New Roman"/>
          <w:sz w:val="28"/>
        </w:rPr>
        <w:t>2</w:t>
      </w:r>
      <w:r w:rsidR="00635E8F" w:rsidRPr="006E65AB">
        <w:rPr>
          <w:rFonts w:ascii="Times New Roman" w:hAnsi="Times New Roman" w:cs="Times New Roman"/>
          <w:sz w:val="28"/>
        </w:rPr>
        <w:t>.</w:t>
      </w:r>
      <w:r w:rsidR="00136676">
        <w:rPr>
          <w:rFonts w:ascii="Times New Roman" w:hAnsi="Times New Roman" w:cs="Times New Roman"/>
          <w:sz w:val="28"/>
        </w:rPr>
        <w:t>6</w:t>
      </w:r>
      <w:r w:rsidR="00635E8F" w:rsidRPr="006E65AB">
        <w:rPr>
          <w:rFonts w:ascii="Times New Roman" w:hAnsi="Times New Roman" w:cs="Times New Roman"/>
          <w:sz w:val="28"/>
        </w:rPr>
        <w:t>. За одну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43DB1495" w14:textId="6A8A3B98" w:rsidR="00E120F7" w:rsidRDefault="00AF11A9" w:rsidP="004234F1">
      <w:pPr>
        <w:pStyle w:val="ConsPlusNormal"/>
        <w:ind w:firstLine="709"/>
        <w:jc w:val="both"/>
        <w:rPr>
          <w:rFonts w:ascii="Times New Roman" w:hAnsi="Times New Roman" w:cs="Times New Roman"/>
          <w:sz w:val="28"/>
        </w:rPr>
      </w:pPr>
      <w:r>
        <w:rPr>
          <w:rFonts w:ascii="Times New Roman" w:hAnsi="Times New Roman" w:cs="Times New Roman"/>
          <w:sz w:val="28"/>
        </w:rPr>
        <w:t>2</w:t>
      </w:r>
      <w:r w:rsidR="00E120F7" w:rsidRPr="006E65AB">
        <w:rPr>
          <w:rFonts w:ascii="Times New Roman" w:hAnsi="Times New Roman" w:cs="Times New Roman"/>
          <w:sz w:val="28"/>
        </w:rPr>
        <w:t>.</w:t>
      </w:r>
      <w:r w:rsidR="00136676">
        <w:rPr>
          <w:rFonts w:ascii="Times New Roman" w:hAnsi="Times New Roman" w:cs="Times New Roman"/>
          <w:sz w:val="28"/>
        </w:rPr>
        <w:t>7</w:t>
      </w:r>
      <w:r w:rsidR="00887B4B">
        <w:rPr>
          <w:rFonts w:ascii="Times New Roman" w:hAnsi="Times New Roman" w:cs="Times New Roman"/>
          <w:sz w:val="28"/>
        </w:rPr>
        <w:t>.</w:t>
      </w:r>
      <w:r w:rsidR="00E120F7" w:rsidRPr="006E65AB">
        <w:rPr>
          <w:rFonts w:ascii="Times New Roman" w:hAnsi="Times New Roman" w:cs="Times New Roman"/>
          <w:sz w:val="28"/>
        </w:rPr>
        <w:t xml:space="preserve"> Оплата за медицинскую помощь по стоматологическому профилю</w:t>
      </w:r>
      <w:r w:rsidR="00887B4B">
        <w:rPr>
          <w:rFonts w:ascii="Times New Roman" w:hAnsi="Times New Roman" w:cs="Times New Roman"/>
          <w:sz w:val="28"/>
        </w:rPr>
        <w:t>,</w:t>
      </w:r>
      <w:r w:rsidR="000A0475">
        <w:rPr>
          <w:rFonts w:ascii="Times New Roman" w:hAnsi="Times New Roman" w:cs="Times New Roman"/>
          <w:sz w:val="28"/>
        </w:rPr>
        <w:t xml:space="preserve"> </w:t>
      </w:r>
      <w:proofErr w:type="gramStart"/>
      <w:r w:rsidR="00E120F7" w:rsidRPr="006E65AB">
        <w:rPr>
          <w:rFonts w:ascii="Times New Roman" w:hAnsi="Times New Roman" w:cs="Times New Roman"/>
          <w:sz w:val="28"/>
        </w:rPr>
        <w:t>оказанную</w:t>
      </w:r>
      <w:r w:rsidR="00554C9D" w:rsidRPr="006E65AB">
        <w:rPr>
          <w:rFonts w:ascii="Times New Roman" w:hAnsi="Times New Roman" w:cs="Times New Roman"/>
          <w:sz w:val="28"/>
        </w:rPr>
        <w:t xml:space="preserve"> </w:t>
      </w:r>
      <w:r w:rsidR="00E120F7" w:rsidRPr="006E65AB">
        <w:rPr>
          <w:rFonts w:ascii="Times New Roman" w:hAnsi="Times New Roman" w:cs="Times New Roman"/>
          <w:sz w:val="28"/>
        </w:rPr>
        <w:t xml:space="preserve"> пациентам</w:t>
      </w:r>
      <w:proofErr w:type="gramEnd"/>
      <w:r w:rsidR="00BE1B59">
        <w:rPr>
          <w:rFonts w:ascii="Times New Roman" w:hAnsi="Times New Roman" w:cs="Times New Roman"/>
          <w:sz w:val="28"/>
        </w:rPr>
        <w:t>,</w:t>
      </w:r>
      <w:r w:rsidR="000A0475">
        <w:rPr>
          <w:rFonts w:ascii="Times New Roman" w:hAnsi="Times New Roman" w:cs="Times New Roman"/>
          <w:sz w:val="28"/>
        </w:rPr>
        <w:t xml:space="preserve"> </w:t>
      </w:r>
      <w:r w:rsidR="00E120F7" w:rsidRPr="006E65AB">
        <w:rPr>
          <w:rFonts w:ascii="Times New Roman" w:hAnsi="Times New Roman" w:cs="Times New Roman"/>
          <w:sz w:val="28"/>
        </w:rPr>
        <w:t>прикрепленным  к иным медицинским организациям</w:t>
      </w:r>
      <w:r w:rsidR="00887B4B">
        <w:rPr>
          <w:rFonts w:ascii="Times New Roman" w:hAnsi="Times New Roman" w:cs="Times New Roman"/>
          <w:sz w:val="28"/>
        </w:rPr>
        <w:t>,</w:t>
      </w:r>
      <w:r w:rsidR="00E120F7" w:rsidRPr="006E65AB">
        <w:rPr>
          <w:rFonts w:ascii="Times New Roman" w:hAnsi="Times New Roman" w:cs="Times New Roman"/>
          <w:sz w:val="28"/>
        </w:rPr>
        <w:t xml:space="preserve">  осуществляется в рамках межучережденческих расчетов.</w:t>
      </w:r>
    </w:p>
    <w:p w14:paraId="66E073F9" w14:textId="7BA18E3C" w:rsidR="00B26CFE" w:rsidRDefault="00AF11A9" w:rsidP="004234F1">
      <w:pPr>
        <w:pStyle w:val="ConsPlusNormal"/>
        <w:ind w:firstLine="709"/>
        <w:jc w:val="both"/>
        <w:rPr>
          <w:rFonts w:ascii="Times New Roman" w:hAnsi="Times New Roman" w:cs="Times New Roman"/>
          <w:sz w:val="28"/>
        </w:rPr>
      </w:pPr>
      <w:r>
        <w:rPr>
          <w:rFonts w:ascii="Times New Roman" w:hAnsi="Times New Roman" w:cs="Times New Roman"/>
          <w:sz w:val="28"/>
          <w:szCs w:val="28"/>
        </w:rPr>
        <w:t>2</w:t>
      </w:r>
      <w:r w:rsidR="00B26CFE" w:rsidRPr="00313568">
        <w:rPr>
          <w:rFonts w:ascii="Times New Roman" w:hAnsi="Times New Roman" w:cs="Times New Roman"/>
          <w:sz w:val="28"/>
          <w:szCs w:val="28"/>
        </w:rPr>
        <w:t xml:space="preserve">.8. Оплата стоматологической медицинской помощи при условии применения </w:t>
      </w:r>
      <w:r w:rsidR="00AB7E40" w:rsidRPr="00313568">
        <w:rPr>
          <w:rFonts w:ascii="Times New Roman" w:hAnsi="Times New Roman" w:cs="Times New Roman"/>
          <w:sz w:val="28"/>
          <w:szCs w:val="28"/>
        </w:rPr>
        <w:t>общего обезболивания</w:t>
      </w:r>
      <w:r w:rsidR="00B26CFE" w:rsidRPr="00313568">
        <w:rPr>
          <w:rFonts w:ascii="Times New Roman" w:hAnsi="Times New Roman" w:cs="Times New Roman"/>
          <w:sz w:val="28"/>
          <w:szCs w:val="28"/>
        </w:rPr>
        <w:t xml:space="preserve"> осуществляется по тарифам и количеству УЕТ в соответствии с </w:t>
      </w:r>
      <w:r w:rsidR="00292413">
        <w:rPr>
          <w:rFonts w:ascii="Times New Roman" w:hAnsi="Times New Roman" w:cs="Times New Roman"/>
          <w:sz w:val="28"/>
          <w:szCs w:val="28"/>
        </w:rPr>
        <w:t>П</w:t>
      </w:r>
      <w:r w:rsidR="00B26CFE" w:rsidRPr="00313568">
        <w:rPr>
          <w:rFonts w:ascii="Times New Roman" w:hAnsi="Times New Roman" w:cs="Times New Roman"/>
          <w:sz w:val="28"/>
          <w:szCs w:val="28"/>
        </w:rPr>
        <w:t>риложением №7 к настоящему Тарифному соглашению.</w:t>
      </w:r>
    </w:p>
    <w:p w14:paraId="47237306" w14:textId="012D0193" w:rsidR="00D41D3A" w:rsidRPr="00D41D3A" w:rsidRDefault="00512339" w:rsidP="00437D17">
      <w:pPr>
        <w:tabs>
          <w:tab w:val="left" w:pos="0"/>
        </w:tabs>
        <w:jc w:val="both"/>
        <w:rPr>
          <w:rFonts w:eastAsia="Calibri"/>
          <w:color w:val="000000"/>
          <w:sz w:val="28"/>
          <w:szCs w:val="22"/>
          <w:lang w:eastAsia="en-US"/>
        </w:rPr>
      </w:pPr>
      <w:r>
        <w:rPr>
          <w:sz w:val="28"/>
        </w:rPr>
        <w:tab/>
      </w:r>
      <w:bookmarkStart w:id="9" w:name="_Hlk125539788"/>
      <w:bookmarkStart w:id="10" w:name="_Hlk94278204"/>
      <w:r w:rsidR="00AF11A9">
        <w:rPr>
          <w:sz w:val="28"/>
        </w:rPr>
        <w:t>2</w:t>
      </w:r>
      <w:r w:rsidR="005031C8" w:rsidRPr="00B15926">
        <w:rPr>
          <w:sz w:val="28"/>
          <w:szCs w:val="28"/>
        </w:rPr>
        <w:t>.</w:t>
      </w:r>
      <w:r w:rsidR="00437D17">
        <w:rPr>
          <w:sz w:val="28"/>
          <w:szCs w:val="28"/>
        </w:rPr>
        <w:t>9.</w:t>
      </w:r>
      <w:bookmarkEnd w:id="9"/>
      <w:bookmarkEnd w:id="10"/>
      <w:r w:rsidR="007B3537" w:rsidRPr="007B3537">
        <w:rPr>
          <w:b/>
          <w:sz w:val="28"/>
          <w:szCs w:val="28"/>
        </w:rPr>
        <w:t xml:space="preserve"> </w:t>
      </w:r>
      <w:bookmarkStart w:id="11" w:name="_Hlk125540466"/>
      <w:r w:rsidR="00D41D3A" w:rsidRPr="00D41D3A">
        <w:rPr>
          <w:rFonts w:eastAsia="Calibri"/>
          <w:color w:val="000000"/>
          <w:sz w:val="28"/>
          <w:szCs w:val="22"/>
          <w:lang w:eastAsia="en-US"/>
        </w:rPr>
        <w:t>Средний размер финансового обеспечения медицинской помощи по профил</w:t>
      </w:r>
      <w:r w:rsidR="00D41D3A">
        <w:rPr>
          <w:rFonts w:eastAsia="Calibri"/>
          <w:color w:val="000000"/>
          <w:sz w:val="28"/>
          <w:szCs w:val="22"/>
          <w:lang w:eastAsia="en-US"/>
        </w:rPr>
        <w:t>ю</w:t>
      </w:r>
      <w:r w:rsidR="00D41D3A" w:rsidRPr="00D41D3A">
        <w:rPr>
          <w:rFonts w:eastAsia="Calibri"/>
          <w:color w:val="000000"/>
          <w:sz w:val="28"/>
          <w:szCs w:val="22"/>
          <w:lang w:eastAsia="en-US"/>
        </w:rPr>
        <w:t xml:space="preserve"> «Стоматология» рассчитывается по следующей формуле:</w:t>
      </w:r>
    </w:p>
    <w:p w14:paraId="3600994D" w14:textId="77777777" w:rsidR="00D41D3A" w:rsidRPr="00D41D3A" w:rsidRDefault="00D41D3A" w:rsidP="00D41D3A">
      <w:pPr>
        <w:tabs>
          <w:tab w:val="right" w:pos="9360"/>
        </w:tabs>
        <w:ind w:firstLine="567"/>
        <w:jc w:val="both"/>
        <w:rPr>
          <w:rFonts w:eastAsia="Calibri"/>
          <w:color w:val="000000"/>
          <w:sz w:val="28"/>
          <w:szCs w:val="22"/>
          <w:lang w:eastAsia="en-US"/>
        </w:rPr>
      </w:pPr>
    </w:p>
    <w:p w14:paraId="5005FCEF" w14:textId="25AD1D74" w:rsidR="00D41D3A" w:rsidRPr="00D41D3A" w:rsidRDefault="00E404D6" w:rsidP="00D41D3A">
      <w:pPr>
        <w:tabs>
          <w:tab w:val="right" w:pos="9360"/>
        </w:tabs>
        <w:jc w:val="center"/>
        <w:rPr>
          <w:rFonts w:eastAsia="Calibri"/>
          <w:color w:val="000000"/>
          <w:sz w:val="28"/>
          <w:szCs w:val="22"/>
          <w:lang w:eastAsia="en-US"/>
        </w:rPr>
      </w:pPr>
      <m:oMath>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ФО</m:t>
            </m:r>
          </m:e>
          <m:sub>
            <m:r>
              <w:rPr>
                <w:rFonts w:ascii="Cambria Math" w:eastAsia="Calibri" w:hAnsi="Cambria Math"/>
                <w:color w:val="000000"/>
                <w:sz w:val="28"/>
                <w:szCs w:val="22"/>
                <w:lang w:eastAsia="en-US"/>
              </w:rPr>
              <m:t>С</m:t>
            </m:r>
          </m:sub>
        </m:sSub>
        <m:r>
          <w:rPr>
            <w:rFonts w:ascii="Cambria Math" w:eastAsia="Calibri" w:hAnsi="Cambria Math"/>
            <w:color w:val="000000"/>
            <w:sz w:val="28"/>
            <w:szCs w:val="22"/>
            <w:lang w:eastAsia="en-US"/>
          </w:rPr>
          <m:t>=</m:t>
        </m:r>
        <m:f>
          <m:fPr>
            <m:ctrlPr>
              <w:rPr>
                <w:rFonts w:ascii="Cambria Math" w:eastAsia="Calibri" w:hAnsi="Cambria Math"/>
                <w:i/>
                <w:color w:val="000000"/>
                <w:sz w:val="28"/>
                <w:szCs w:val="22"/>
                <w:lang w:eastAsia="en-US"/>
              </w:rPr>
            </m:ctrlPr>
          </m:fPr>
          <m:num>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ОС</m:t>
                </m:r>
              </m:e>
              <m:sub>
                <m:r>
                  <w:rPr>
                    <w:rFonts w:ascii="Cambria Math" w:eastAsia="Calibri" w:hAnsi="Cambria Math"/>
                    <w:color w:val="000000"/>
                    <w:sz w:val="28"/>
                    <w:szCs w:val="22"/>
                    <w:lang w:eastAsia="en-US"/>
                  </w:rPr>
                  <m:t>С</m:t>
                </m:r>
              </m:sub>
            </m:sSub>
          </m:num>
          <m:den>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Ч</m:t>
                </m:r>
              </m:e>
              <m:sub>
                <m:r>
                  <w:rPr>
                    <w:rFonts w:ascii="Cambria Math" w:eastAsia="Calibri" w:hAnsi="Cambria Math"/>
                    <w:color w:val="000000"/>
                    <w:sz w:val="28"/>
                    <w:szCs w:val="22"/>
                    <w:lang w:eastAsia="en-US"/>
                  </w:rPr>
                  <m:t>С</m:t>
                </m:r>
              </m:sub>
            </m:sSub>
          </m:den>
        </m:f>
      </m:oMath>
      <w:r w:rsidR="00D41D3A" w:rsidRPr="00D41D3A">
        <w:rPr>
          <w:rFonts w:eastAsia="Calibri"/>
          <w:color w:val="000000"/>
          <w:sz w:val="28"/>
          <w:szCs w:val="22"/>
          <w:lang w:eastAsia="en-US"/>
        </w:rPr>
        <w:t xml:space="preserve">, </w:t>
      </w:r>
    </w:p>
    <w:p w14:paraId="10C52E20" w14:textId="77777777" w:rsidR="00D41D3A" w:rsidRPr="00D41D3A" w:rsidRDefault="00D41D3A" w:rsidP="00D41D3A">
      <w:pPr>
        <w:tabs>
          <w:tab w:val="right" w:pos="9360"/>
        </w:tabs>
        <w:spacing w:before="120"/>
        <w:rPr>
          <w:rFonts w:eastAsia="Calibri"/>
          <w:color w:val="000000"/>
          <w:sz w:val="28"/>
          <w:szCs w:val="22"/>
          <w:lang w:eastAsia="en-US"/>
        </w:rPr>
      </w:pPr>
      <w:r w:rsidRPr="00D41D3A">
        <w:rPr>
          <w:rFonts w:eastAsia="Calibri"/>
          <w:color w:val="000000"/>
          <w:sz w:val="28"/>
          <w:szCs w:val="22"/>
          <w:lang w:eastAsia="en-US"/>
        </w:rPr>
        <w:t>где:</w:t>
      </w:r>
    </w:p>
    <w:p w14:paraId="7787382B" w14:textId="4532526E" w:rsidR="00D41D3A" w:rsidRPr="00D41D3A" w:rsidRDefault="00E404D6" w:rsidP="00D41D3A">
      <w:pPr>
        <w:widowControl w:val="0"/>
        <w:autoSpaceDE w:val="0"/>
        <w:autoSpaceDN w:val="0"/>
        <w:spacing w:before="120" w:line="320" w:lineRule="exact"/>
        <w:ind w:left="1701" w:hanging="1134"/>
        <w:jc w:val="both"/>
        <w:rPr>
          <w:rFonts w:cs="Calibri"/>
          <w:color w:val="000000"/>
          <w:sz w:val="28"/>
        </w:rPr>
      </w:pPr>
      <m:oMath>
        <m:sSub>
          <m:sSubPr>
            <m:ctrlPr>
              <w:rPr>
                <w:rFonts w:ascii="Cambria Math" w:hAnsi="Cambria Math" w:cs="Calibri"/>
                <w:i/>
                <w:color w:val="000000"/>
                <w:sz w:val="28"/>
              </w:rPr>
            </m:ctrlPr>
          </m:sSubPr>
          <m:e>
            <m:r>
              <w:rPr>
                <w:rFonts w:ascii="Cambria Math" w:hAnsi="Cambria Math" w:cs="Calibri"/>
                <w:color w:val="000000"/>
                <w:sz w:val="28"/>
              </w:rPr>
              <m:t>ФО</m:t>
            </m:r>
          </m:e>
          <m:sub>
            <m:r>
              <w:rPr>
                <w:rFonts w:ascii="Cambria Math" w:hAnsi="Cambria Math" w:cs="Calibri"/>
                <w:color w:val="000000"/>
                <w:sz w:val="28"/>
              </w:rPr>
              <m:t>С</m:t>
            </m:r>
          </m:sub>
        </m:sSub>
      </m:oMath>
      <w:r w:rsidR="00D41D3A" w:rsidRPr="00D41D3A">
        <w:rPr>
          <w:rFonts w:cs="Calibri"/>
          <w:color w:val="000000"/>
          <w:sz w:val="28"/>
        </w:rPr>
        <w:t xml:space="preserve"> </w:t>
      </w:r>
      <w:r w:rsidR="00D41D3A" w:rsidRPr="00D41D3A">
        <w:rPr>
          <w:color w:val="000000"/>
          <w:sz w:val="28"/>
          <w:szCs w:val="22"/>
          <w:lang w:eastAsia="en-US"/>
        </w:rPr>
        <w:tab/>
        <w:t>с</w:t>
      </w:r>
      <w:r w:rsidR="00D41D3A" w:rsidRPr="00D41D3A">
        <w:rPr>
          <w:color w:val="000000"/>
          <w:sz w:val="28"/>
        </w:rPr>
        <w:t>редний размер финансового обеспечения медицинской помощи</w:t>
      </w:r>
      <w:r w:rsidR="00D41D3A" w:rsidRPr="00D41D3A">
        <w:rPr>
          <w:rFonts w:cs="Calibri"/>
          <w:color w:val="000000"/>
          <w:sz w:val="28"/>
        </w:rPr>
        <w:t xml:space="preserve"> по профил</w:t>
      </w:r>
      <w:r w:rsidR="00D41D3A">
        <w:rPr>
          <w:rFonts w:cs="Calibri"/>
          <w:color w:val="000000"/>
          <w:sz w:val="28"/>
        </w:rPr>
        <w:t>ю</w:t>
      </w:r>
      <w:r w:rsidR="00D41D3A" w:rsidRPr="00D41D3A">
        <w:rPr>
          <w:rFonts w:cs="Calibri"/>
          <w:color w:val="000000"/>
          <w:sz w:val="28"/>
        </w:rPr>
        <w:t xml:space="preserve"> «Стоматология»;</w:t>
      </w:r>
    </w:p>
    <w:p w14:paraId="1982D2D1" w14:textId="1D0B8126" w:rsidR="00D41D3A" w:rsidRPr="00D41D3A" w:rsidRDefault="00E404D6" w:rsidP="00D41D3A">
      <w:pPr>
        <w:widowControl w:val="0"/>
        <w:autoSpaceDE w:val="0"/>
        <w:autoSpaceDN w:val="0"/>
        <w:spacing w:before="120" w:line="320" w:lineRule="exact"/>
        <w:ind w:left="1701" w:hanging="1134"/>
        <w:jc w:val="both"/>
        <w:rPr>
          <w:rFonts w:cs="Calibri"/>
          <w:color w:val="000000"/>
          <w:sz w:val="28"/>
        </w:rPr>
      </w:pPr>
      <m:oMath>
        <m:sSub>
          <m:sSubPr>
            <m:ctrlPr>
              <w:rPr>
                <w:rFonts w:ascii="Cambria Math" w:hAnsi="Cambria Math" w:cs="Calibri"/>
                <w:i/>
                <w:color w:val="000000"/>
                <w:sz w:val="28"/>
              </w:rPr>
            </m:ctrlPr>
          </m:sSubPr>
          <m:e>
            <m:r>
              <w:rPr>
                <w:rFonts w:ascii="Cambria Math" w:hAnsi="Cambria Math" w:cs="Calibri"/>
                <w:color w:val="000000"/>
                <w:sz w:val="28"/>
              </w:rPr>
              <m:t>ОС</m:t>
            </m:r>
          </m:e>
          <m:sub>
            <m:r>
              <w:rPr>
                <w:rFonts w:ascii="Cambria Math" w:hAnsi="Cambria Math" w:cs="Calibri"/>
                <w:color w:val="000000"/>
                <w:sz w:val="28"/>
              </w:rPr>
              <m:t>С</m:t>
            </m:r>
          </m:sub>
        </m:sSub>
      </m:oMath>
      <w:r w:rsidR="00D41D3A" w:rsidRPr="00D41D3A">
        <w:rPr>
          <w:rFonts w:cs="Calibri"/>
          <w:color w:val="000000"/>
          <w:sz w:val="28"/>
        </w:rPr>
        <w:t xml:space="preserve">     </w:t>
      </w:r>
      <w:r w:rsidR="00775C7E">
        <w:rPr>
          <w:rFonts w:cs="Calibri"/>
          <w:color w:val="000000"/>
          <w:sz w:val="28"/>
        </w:rPr>
        <w:t xml:space="preserve">   </w:t>
      </w:r>
      <w:r w:rsidR="00D41D3A" w:rsidRPr="00D41D3A">
        <w:rPr>
          <w:rFonts w:cs="Calibri"/>
          <w:color w:val="000000"/>
          <w:sz w:val="28"/>
        </w:rPr>
        <w:t>объем средств, выделенный Комиссией на оплату медицинской помощи по профил</w:t>
      </w:r>
      <w:r w:rsidR="00775C7E">
        <w:rPr>
          <w:rFonts w:cs="Calibri"/>
          <w:color w:val="000000"/>
          <w:sz w:val="28"/>
        </w:rPr>
        <w:t>ю</w:t>
      </w:r>
      <w:r w:rsidR="00D41D3A" w:rsidRPr="00D41D3A">
        <w:rPr>
          <w:rFonts w:cs="Calibri"/>
          <w:color w:val="000000"/>
          <w:sz w:val="28"/>
        </w:rPr>
        <w:t xml:space="preserve"> «Стоматология»;</w:t>
      </w:r>
    </w:p>
    <w:p w14:paraId="4ADE65E1" w14:textId="22798122" w:rsidR="00D41D3A" w:rsidRPr="00D41D3A" w:rsidRDefault="00E404D6" w:rsidP="00D41D3A">
      <w:pPr>
        <w:widowControl w:val="0"/>
        <w:autoSpaceDE w:val="0"/>
        <w:autoSpaceDN w:val="0"/>
        <w:spacing w:before="120" w:line="320" w:lineRule="exact"/>
        <w:ind w:left="1701" w:hanging="1134"/>
        <w:jc w:val="both"/>
        <w:rPr>
          <w:rFonts w:cs="Calibri"/>
          <w:color w:val="000000"/>
          <w:sz w:val="28"/>
        </w:rPr>
      </w:pPr>
      <m:oMath>
        <m:sSub>
          <m:sSubPr>
            <m:ctrlPr>
              <w:rPr>
                <w:rFonts w:ascii="Cambria Math" w:hAnsi="Cambria Math" w:cs="Calibri"/>
                <w:i/>
                <w:color w:val="000000"/>
                <w:sz w:val="28"/>
              </w:rPr>
            </m:ctrlPr>
          </m:sSubPr>
          <m:e>
            <m:r>
              <w:rPr>
                <w:rFonts w:ascii="Cambria Math" w:hAnsi="Cambria Math" w:cs="Calibri"/>
                <w:color w:val="000000"/>
                <w:sz w:val="28"/>
              </w:rPr>
              <m:t>Ч</m:t>
            </m:r>
          </m:e>
          <m:sub>
            <m:r>
              <w:rPr>
                <w:rFonts w:ascii="Cambria Math" w:hAnsi="Cambria Math" w:cs="Calibri"/>
                <w:color w:val="000000"/>
                <w:sz w:val="28"/>
              </w:rPr>
              <m:t>С</m:t>
            </m:r>
          </m:sub>
        </m:sSub>
      </m:oMath>
      <w:r w:rsidR="00D41D3A" w:rsidRPr="00D41D3A">
        <w:rPr>
          <w:rFonts w:cs="Calibri"/>
          <w:color w:val="000000"/>
          <w:sz w:val="28"/>
        </w:rPr>
        <w:t xml:space="preserve">  </w:t>
      </w:r>
      <w:r w:rsidR="00775C7E">
        <w:rPr>
          <w:rFonts w:cs="Calibri"/>
          <w:color w:val="000000"/>
          <w:sz w:val="28"/>
        </w:rPr>
        <w:t xml:space="preserve"> </w:t>
      </w:r>
      <w:r w:rsidR="00D41D3A" w:rsidRPr="00D41D3A">
        <w:rPr>
          <w:rFonts w:cs="Calibri"/>
          <w:color w:val="000000"/>
          <w:sz w:val="28"/>
        </w:rPr>
        <w:t xml:space="preserve">численность прикрепленного населения к медицинским организациям (структурным подразделениям медицинских организаций), оказывающим медицинскую помощь </w:t>
      </w:r>
      <w:r w:rsidR="00D41D3A" w:rsidRPr="00D41D3A">
        <w:rPr>
          <w:rFonts w:cs="Calibri"/>
          <w:color w:val="000000"/>
          <w:sz w:val="28"/>
        </w:rPr>
        <w:br/>
      </w:r>
      <w:r w:rsidR="00D41D3A" w:rsidRPr="00D41D3A">
        <w:rPr>
          <w:rFonts w:cs="Calibri"/>
          <w:color w:val="000000"/>
          <w:sz w:val="28"/>
        </w:rPr>
        <w:lastRenderedPageBreak/>
        <w:t>по профил</w:t>
      </w:r>
      <w:r w:rsidR="00D41D3A">
        <w:rPr>
          <w:rFonts w:cs="Calibri"/>
          <w:color w:val="000000"/>
          <w:sz w:val="28"/>
        </w:rPr>
        <w:t>ю</w:t>
      </w:r>
      <w:r w:rsidR="00D41D3A" w:rsidRPr="00D41D3A">
        <w:rPr>
          <w:rFonts w:cs="Calibri"/>
          <w:color w:val="000000"/>
          <w:sz w:val="28"/>
        </w:rPr>
        <w:t xml:space="preserve"> «Стоматология».</w:t>
      </w:r>
    </w:p>
    <w:p w14:paraId="1C03BB50" w14:textId="77777777" w:rsidR="000C5994" w:rsidRDefault="000C5994" w:rsidP="00FB0E3B">
      <w:pPr>
        <w:widowControl w:val="0"/>
        <w:autoSpaceDE w:val="0"/>
        <w:autoSpaceDN w:val="0"/>
        <w:spacing w:before="120"/>
        <w:ind w:firstLine="567"/>
        <w:contextualSpacing/>
        <w:jc w:val="both"/>
        <w:rPr>
          <w:sz w:val="28"/>
          <w:szCs w:val="28"/>
          <w:highlight w:val="cyan"/>
        </w:rPr>
      </w:pPr>
    </w:p>
    <w:p w14:paraId="772EF436" w14:textId="6E06F577" w:rsidR="00FB0E3B" w:rsidRPr="000C5994" w:rsidRDefault="00FB0E3B" w:rsidP="00FB0E3B">
      <w:pPr>
        <w:widowControl w:val="0"/>
        <w:autoSpaceDE w:val="0"/>
        <w:autoSpaceDN w:val="0"/>
        <w:spacing w:before="120"/>
        <w:ind w:firstLine="567"/>
        <w:contextualSpacing/>
        <w:jc w:val="both"/>
        <w:rPr>
          <w:sz w:val="28"/>
          <w:szCs w:val="28"/>
        </w:rPr>
      </w:pPr>
      <w:r w:rsidRPr="000C5994">
        <w:rPr>
          <w:sz w:val="28"/>
          <w:szCs w:val="28"/>
        </w:rPr>
        <w:t>Базовый (средний) подушевой норматив финансирования на прикрепившихся лиц по профилю «Стоматология» рассчитывается по следующей формуле:</w:t>
      </w:r>
    </w:p>
    <w:p w14:paraId="5F5BA723" w14:textId="77777777" w:rsidR="00FB0E3B" w:rsidRPr="000C5994" w:rsidRDefault="00FB0E3B" w:rsidP="00FB0E3B">
      <w:pPr>
        <w:widowControl w:val="0"/>
        <w:autoSpaceDE w:val="0"/>
        <w:autoSpaceDN w:val="0"/>
        <w:jc w:val="center"/>
        <w:rPr>
          <w:sz w:val="28"/>
          <w:szCs w:val="28"/>
        </w:rPr>
      </w:pPr>
    </w:p>
    <w:p w14:paraId="5A27DCBA" w14:textId="77777777" w:rsidR="00FB0E3B" w:rsidRPr="000C5994" w:rsidRDefault="00E404D6" w:rsidP="00FB0E3B">
      <w:pPr>
        <w:widowControl w:val="0"/>
        <w:autoSpaceDE w:val="0"/>
        <w:autoSpaceDN w:val="0"/>
        <w:jc w:val="both"/>
        <w:rPr>
          <w:sz w:val="28"/>
          <w:szCs w:val="28"/>
        </w:rPr>
      </w:pPr>
      <m:oMathPara>
        <m:oMath>
          <m:sSubSup>
            <m:sSubSupPr>
              <m:ctrlPr>
                <w:rPr>
                  <w:rFonts w:ascii="Cambria Math" w:hAnsi="Cambria Math" w:cs="Calibri"/>
                  <w:i/>
                  <w:color w:val="000000"/>
                  <w:sz w:val="28"/>
                  <w:szCs w:val="28"/>
                </w:rPr>
              </m:ctrlPr>
            </m:sSubSupPr>
            <m:e>
              <m:r>
                <w:rPr>
                  <w:rFonts w:ascii="Cambria Math" w:hAnsi="Cambria Math" w:cs="Calibri"/>
                  <w:color w:val="000000"/>
                  <w:sz w:val="28"/>
                  <w:szCs w:val="28"/>
                </w:rPr>
                <m:t>ПН</m:t>
              </m:r>
            </m:e>
            <m:sub>
              <m:r>
                <w:rPr>
                  <w:rFonts w:ascii="Cambria Math" w:hAnsi="Cambria Math" w:cs="Calibri"/>
                  <w:color w:val="000000"/>
                  <w:sz w:val="28"/>
                  <w:szCs w:val="28"/>
                </w:rPr>
                <m:t>С</m:t>
              </m:r>
            </m:sub>
            <m:sup>
              <m:r>
                <w:rPr>
                  <w:rFonts w:ascii="Cambria Math" w:hAnsi="Cambria Math" w:cs="Calibri"/>
                  <w:color w:val="000000"/>
                  <w:sz w:val="28"/>
                  <w:szCs w:val="28"/>
                </w:rPr>
                <m:t>БАЗ</m:t>
              </m:r>
            </m:sup>
          </m:sSubSup>
          <m:r>
            <w:rPr>
              <w:rFonts w:ascii="Cambria Math" w:hAnsi="Cambria Math" w:cs="Calibri"/>
              <w:color w:val="000000"/>
              <w:sz w:val="28"/>
              <w:szCs w:val="28"/>
            </w:rPr>
            <m:t>=</m:t>
          </m:r>
          <m:f>
            <m:fPr>
              <m:ctrlPr>
                <w:rPr>
                  <w:rFonts w:ascii="Cambria Math" w:hAnsi="Cambria Math" w:cs="Calibri"/>
                  <w:i/>
                  <w:color w:val="000000"/>
                  <w:sz w:val="28"/>
                  <w:szCs w:val="28"/>
                </w:rPr>
              </m:ctrlPr>
            </m:fPr>
            <m:num>
              <m:sSub>
                <m:sSubPr>
                  <m:ctrlPr>
                    <w:rPr>
                      <w:rFonts w:ascii="Cambria Math" w:hAnsi="Cambria Math" w:cs="Calibri"/>
                      <w:i/>
                      <w:color w:val="000000"/>
                      <w:sz w:val="28"/>
                      <w:szCs w:val="28"/>
                    </w:rPr>
                  </m:ctrlPr>
                </m:sSubPr>
                <m:e>
                  <m:r>
                    <w:rPr>
                      <w:rFonts w:ascii="Cambria Math" w:hAnsi="Cambria Math" w:cs="Calibri"/>
                      <w:color w:val="000000"/>
                      <w:sz w:val="28"/>
                      <w:szCs w:val="28"/>
                    </w:rPr>
                    <m:t>ФО</m:t>
                  </m:r>
                </m:e>
                <m:sub>
                  <m:r>
                    <w:rPr>
                      <w:rFonts w:ascii="Cambria Math" w:hAnsi="Cambria Math" w:cs="Calibri"/>
                      <w:color w:val="000000"/>
                      <w:sz w:val="28"/>
                      <w:szCs w:val="28"/>
                    </w:rPr>
                    <m:t>С</m:t>
                  </m:r>
                </m:sub>
              </m:sSub>
              <m:r>
                <w:rPr>
                  <w:rFonts w:ascii="Cambria Math" w:hAnsi="Cambria Math" w:cs="Calibri"/>
                  <w:color w:val="000000"/>
                  <w:sz w:val="28"/>
                  <w:szCs w:val="28"/>
                </w:rPr>
                <m:t>-ОСрд</m:t>
              </m:r>
            </m:num>
            <m:den>
              <m:r>
                <w:rPr>
                  <w:rFonts w:ascii="Cambria Math" w:eastAsia="Calibri" w:hAnsi="Cambria Math" w:cs="Calibri"/>
                  <w:color w:val="000000"/>
                  <w:sz w:val="28"/>
                  <w:szCs w:val="28"/>
                </w:rPr>
                <m:t xml:space="preserve">Чз х </m:t>
              </m:r>
              <w:bookmarkStart w:id="12" w:name="_Hlk164079393"/>
              <m:sSub>
                <m:sSubPr>
                  <m:ctrlPr>
                    <w:rPr>
                      <w:rFonts w:ascii="Cambria Math" w:hAnsi="Cambria Math"/>
                      <w:i/>
                      <w:color w:val="000000"/>
                      <w:sz w:val="28"/>
                      <w:szCs w:val="28"/>
                    </w:rPr>
                  </m:ctrlPr>
                </m:sSubPr>
                <m:e>
                  <m:r>
                    <w:rPr>
                      <w:rFonts w:ascii="Cambria Math" w:hAnsi="Cambria Math"/>
                      <w:color w:val="000000"/>
                      <w:sz w:val="28"/>
                      <w:szCs w:val="28"/>
                    </w:rPr>
                    <m:t>СКД</m:t>
                  </m:r>
                </m:e>
                <m:sub>
                  <m:r>
                    <w:rPr>
                      <w:rFonts w:ascii="Cambria Math" w:hAnsi="Cambria Math"/>
                      <w:color w:val="000000"/>
                      <w:sz w:val="28"/>
                      <w:szCs w:val="28"/>
                    </w:rPr>
                    <m:t xml:space="preserve">от </m:t>
                  </m:r>
                </m:sub>
              </m:sSub>
              <w:bookmarkEnd w:id="12"/>
              <m:r>
                <w:rPr>
                  <w:rFonts w:ascii="Cambria Math" w:hAnsi="Cambria Math"/>
                  <w:color w:val="000000"/>
                  <w:sz w:val="28"/>
                  <w:szCs w:val="28"/>
                </w:rPr>
                <m:t xml:space="preserve">х </m:t>
              </m:r>
              <w:bookmarkStart w:id="13" w:name="_Hlk164079408"/>
              <m:sSub>
                <m:sSubPr>
                  <m:ctrlPr>
                    <w:rPr>
                      <w:rFonts w:ascii="Cambria Math" w:hAnsi="Cambria Math"/>
                      <w:i/>
                      <w:color w:val="000000"/>
                      <w:sz w:val="28"/>
                      <w:szCs w:val="28"/>
                    </w:rPr>
                  </m:ctrlPr>
                </m:sSubPr>
                <m:e>
                  <m:r>
                    <w:rPr>
                      <w:rFonts w:ascii="Cambria Math" w:hAnsi="Cambria Math"/>
                      <w:color w:val="000000"/>
                      <w:sz w:val="28"/>
                      <w:szCs w:val="28"/>
                    </w:rPr>
                    <m:t>СКД</m:t>
                  </m:r>
                </m:e>
                <m:sub>
                  <m:r>
                    <w:rPr>
                      <w:rFonts w:ascii="Cambria Math" w:hAnsi="Cambria Math"/>
                      <w:color w:val="000000"/>
                      <w:sz w:val="28"/>
                      <w:szCs w:val="28"/>
                    </w:rPr>
                    <m:t xml:space="preserve">пв </m:t>
                  </m:r>
                </m:sub>
              </m:sSub>
              <w:bookmarkEnd w:id="13"/>
              <m:r>
                <w:rPr>
                  <w:rFonts w:ascii="Cambria Math" w:hAnsi="Cambria Math"/>
                  <w:color w:val="000000"/>
                  <w:sz w:val="28"/>
                  <w:szCs w:val="28"/>
                </w:rPr>
                <m:t xml:space="preserve"> х КД</m:t>
              </m:r>
            </m:den>
          </m:f>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FB0E3B" w:rsidRPr="000C5994" w14:paraId="53EE4181" w14:textId="77777777" w:rsidTr="00405AC9">
        <w:tc>
          <w:tcPr>
            <w:tcW w:w="1304" w:type="dxa"/>
            <w:tcBorders>
              <w:top w:val="nil"/>
              <w:left w:val="nil"/>
              <w:bottom w:val="nil"/>
              <w:right w:val="nil"/>
            </w:tcBorders>
          </w:tcPr>
          <w:p w14:paraId="464BC4CE" w14:textId="77777777" w:rsidR="00FB0E3B" w:rsidRPr="000C5994" w:rsidRDefault="00FB0E3B" w:rsidP="00405AC9">
            <w:pPr>
              <w:widowControl w:val="0"/>
              <w:autoSpaceDE w:val="0"/>
              <w:autoSpaceDN w:val="0"/>
              <w:jc w:val="both"/>
              <w:rPr>
                <w:sz w:val="28"/>
                <w:szCs w:val="28"/>
              </w:rPr>
            </w:pPr>
            <w:r w:rsidRPr="000C5994">
              <w:rPr>
                <w:sz w:val="28"/>
                <w:szCs w:val="28"/>
              </w:rPr>
              <w:t>где:</w:t>
            </w:r>
          </w:p>
        </w:tc>
        <w:tc>
          <w:tcPr>
            <w:tcW w:w="7767" w:type="dxa"/>
            <w:tcBorders>
              <w:top w:val="nil"/>
              <w:left w:val="nil"/>
              <w:bottom w:val="nil"/>
              <w:right w:val="nil"/>
            </w:tcBorders>
          </w:tcPr>
          <w:p w14:paraId="63C9E8A1" w14:textId="77777777" w:rsidR="00FB0E3B" w:rsidRPr="000C5994" w:rsidRDefault="00FB0E3B" w:rsidP="00405AC9">
            <w:pPr>
              <w:widowControl w:val="0"/>
              <w:autoSpaceDE w:val="0"/>
              <w:autoSpaceDN w:val="0"/>
              <w:rPr>
                <w:sz w:val="28"/>
                <w:szCs w:val="28"/>
              </w:rPr>
            </w:pPr>
          </w:p>
        </w:tc>
      </w:tr>
      <w:tr w:rsidR="00FB0E3B" w:rsidRPr="000C5994" w14:paraId="149AB52A" w14:textId="77777777" w:rsidTr="00405AC9">
        <w:tc>
          <w:tcPr>
            <w:tcW w:w="1304" w:type="dxa"/>
            <w:tcBorders>
              <w:top w:val="nil"/>
              <w:left w:val="nil"/>
              <w:bottom w:val="nil"/>
              <w:right w:val="nil"/>
            </w:tcBorders>
          </w:tcPr>
          <w:p w14:paraId="7653C39B" w14:textId="77777777" w:rsidR="00FB0E3B" w:rsidRPr="000C5994" w:rsidRDefault="00E404D6" w:rsidP="00405AC9">
            <w:pPr>
              <w:widowControl w:val="0"/>
              <w:autoSpaceDE w:val="0"/>
              <w:autoSpaceDN w:val="0"/>
              <w:ind w:left="283"/>
              <w:jc w:val="both"/>
              <w:rPr>
                <w:sz w:val="28"/>
                <w:szCs w:val="28"/>
              </w:rPr>
            </w:pPr>
            <m:oMathPara>
              <m:oMath>
                <m:sSubSup>
                  <m:sSubSupPr>
                    <m:ctrlPr>
                      <w:rPr>
                        <w:rFonts w:ascii="Cambria Math" w:hAnsi="Cambria Math" w:cs="Calibri"/>
                        <w:i/>
                        <w:color w:val="000000"/>
                        <w:sz w:val="28"/>
                        <w:szCs w:val="28"/>
                      </w:rPr>
                    </m:ctrlPr>
                  </m:sSubSupPr>
                  <m:e>
                    <m:r>
                      <w:rPr>
                        <w:rFonts w:ascii="Cambria Math" w:hAnsi="Cambria Math" w:cs="Calibri"/>
                        <w:color w:val="000000"/>
                        <w:sz w:val="28"/>
                        <w:szCs w:val="28"/>
                      </w:rPr>
                      <m:t>ПН</m:t>
                    </m:r>
                  </m:e>
                  <m:sub>
                    <m:r>
                      <w:rPr>
                        <w:rFonts w:ascii="Cambria Math" w:hAnsi="Cambria Math" w:cs="Calibri"/>
                        <w:color w:val="000000"/>
                        <w:sz w:val="28"/>
                        <w:szCs w:val="28"/>
                      </w:rPr>
                      <m:t>С</m:t>
                    </m:r>
                  </m:sub>
                  <m:sup>
                    <m:r>
                      <w:rPr>
                        <w:rFonts w:ascii="Cambria Math" w:hAnsi="Cambria Math" w:cs="Calibri"/>
                        <w:color w:val="000000"/>
                        <w:sz w:val="28"/>
                        <w:szCs w:val="28"/>
                      </w:rPr>
                      <m:t>БАЗ</m:t>
                    </m:r>
                  </m:sup>
                </m:sSubSup>
              </m:oMath>
            </m:oMathPara>
          </w:p>
        </w:tc>
        <w:tc>
          <w:tcPr>
            <w:tcW w:w="7767" w:type="dxa"/>
            <w:tcBorders>
              <w:top w:val="nil"/>
              <w:left w:val="nil"/>
              <w:bottom w:val="nil"/>
              <w:right w:val="nil"/>
            </w:tcBorders>
          </w:tcPr>
          <w:p w14:paraId="06841809" w14:textId="44BCDCBB" w:rsidR="00FB0E3B" w:rsidRPr="000C5994" w:rsidRDefault="00FB0E3B" w:rsidP="00405AC9">
            <w:pPr>
              <w:widowControl w:val="0"/>
              <w:autoSpaceDE w:val="0"/>
              <w:autoSpaceDN w:val="0"/>
              <w:jc w:val="both"/>
              <w:rPr>
                <w:sz w:val="28"/>
                <w:szCs w:val="28"/>
              </w:rPr>
            </w:pPr>
            <w:r w:rsidRPr="000C5994">
              <w:rPr>
                <w:sz w:val="28"/>
                <w:szCs w:val="28"/>
              </w:rPr>
              <w:t>базовый (средний) подушевой норматив финансирования по профилю «Стоматология»</w:t>
            </w:r>
          </w:p>
        </w:tc>
      </w:tr>
    </w:tbl>
    <w:p w14:paraId="0E24BFF6" w14:textId="77777777" w:rsidR="00FB0E3B" w:rsidRPr="000C5994" w:rsidRDefault="00FB0E3B" w:rsidP="00FB0E3B">
      <w:pPr>
        <w:widowControl w:val="0"/>
        <w:autoSpaceDE w:val="0"/>
        <w:autoSpaceDN w:val="0"/>
        <w:jc w:val="both"/>
        <w:rPr>
          <w:sz w:val="16"/>
          <w:szCs w:val="16"/>
        </w:rPr>
      </w:pPr>
    </w:p>
    <w:p w14:paraId="75309B07" w14:textId="32E50095" w:rsidR="00FB0E3B" w:rsidRPr="00FB0E3B" w:rsidRDefault="00FB0E3B" w:rsidP="00FB0E3B">
      <w:pPr>
        <w:widowControl w:val="0"/>
        <w:autoSpaceDE w:val="0"/>
        <w:autoSpaceDN w:val="0"/>
        <w:spacing w:before="120"/>
        <w:ind w:firstLine="567"/>
        <w:contextualSpacing/>
        <w:jc w:val="both"/>
        <w:rPr>
          <w:rFonts w:cs="Calibri"/>
          <w:sz w:val="28"/>
        </w:rPr>
      </w:pPr>
      <w:r w:rsidRPr="000C5994">
        <w:rPr>
          <w:sz w:val="28"/>
          <w:szCs w:val="28"/>
        </w:rPr>
        <w:t xml:space="preserve">Дифференцированные подушевые нормативы финансирования по профилю «Стоматология», значение параметра </w:t>
      </w:r>
      <w:bookmarkStart w:id="14" w:name="_Hlk164079476"/>
      <w:bookmarkStart w:id="15" w:name="_Hlk164079455"/>
      <w:proofErr w:type="spellStart"/>
      <w:r w:rsidRPr="000C5994">
        <w:rPr>
          <w:sz w:val="28"/>
          <w:szCs w:val="28"/>
        </w:rPr>
        <w:t>СКД</w:t>
      </w:r>
      <w:r w:rsidRPr="000C5994">
        <w:rPr>
          <w:sz w:val="28"/>
          <w:szCs w:val="28"/>
          <w:vertAlign w:val="subscript"/>
        </w:rPr>
        <w:t>от</w:t>
      </w:r>
      <w:bookmarkEnd w:id="14"/>
      <w:proofErr w:type="spellEnd"/>
      <w:r w:rsidRPr="000C5994">
        <w:rPr>
          <w:sz w:val="28"/>
          <w:szCs w:val="28"/>
        </w:rPr>
        <w:t>,</w:t>
      </w:r>
      <w:bookmarkEnd w:id="15"/>
      <w:r w:rsidRPr="000C5994">
        <w:rPr>
          <w:sz w:val="28"/>
          <w:szCs w:val="28"/>
        </w:rPr>
        <w:t xml:space="preserve"> </w:t>
      </w:r>
      <w:proofErr w:type="spellStart"/>
      <w:r w:rsidRPr="000C5994">
        <w:rPr>
          <w:sz w:val="28"/>
          <w:szCs w:val="28"/>
        </w:rPr>
        <w:t>СКД</w:t>
      </w:r>
      <w:r w:rsidRPr="000C5994">
        <w:rPr>
          <w:sz w:val="28"/>
          <w:szCs w:val="28"/>
          <w:vertAlign w:val="subscript"/>
        </w:rPr>
        <w:t>пв</w:t>
      </w:r>
      <w:proofErr w:type="spellEnd"/>
      <w:r w:rsidRPr="000C5994">
        <w:rPr>
          <w:sz w:val="28"/>
          <w:szCs w:val="28"/>
        </w:rPr>
        <w:t>, а также коэффициенты, применяемые к базовому подушевому нормативу финансирования по указанному профилю, рассчитываются аналогично коэффициентам, применяемым к базовому (среднему) подушевому нормативу финансирования на прикрепившихся лиц, и устанавливаются в тарифном соглашении</w:t>
      </w:r>
      <w:r w:rsidRPr="000C5994">
        <w:rPr>
          <w:rFonts w:cs="Calibri"/>
          <w:color w:val="000000"/>
          <w:sz w:val="28"/>
        </w:rPr>
        <w:t xml:space="preserve"> в Приложении №15</w:t>
      </w:r>
      <w:r w:rsidRPr="000C5994">
        <w:rPr>
          <w:sz w:val="28"/>
          <w:szCs w:val="28"/>
        </w:rPr>
        <w:t>.</w:t>
      </w:r>
    </w:p>
    <w:bookmarkEnd w:id="11"/>
    <w:p w14:paraId="12DD39BD" w14:textId="77777777" w:rsidR="00775C7E" w:rsidRDefault="00155792" w:rsidP="0048638B">
      <w:pPr>
        <w:pStyle w:val="a3"/>
        <w:widowControl w:val="0"/>
        <w:tabs>
          <w:tab w:val="left" w:pos="0"/>
        </w:tabs>
        <w:spacing w:after="0" w:line="240" w:lineRule="auto"/>
        <w:ind w:left="0"/>
        <w:jc w:val="center"/>
        <w:rPr>
          <w:rFonts w:ascii="Times New Roman" w:hAnsi="Times New Roman"/>
          <w:b/>
          <w:sz w:val="28"/>
          <w:szCs w:val="28"/>
        </w:rPr>
      </w:pPr>
      <w:r w:rsidRPr="00512339">
        <w:rPr>
          <w:rFonts w:ascii="Times New Roman" w:hAnsi="Times New Roman"/>
          <w:b/>
          <w:sz w:val="28"/>
          <w:szCs w:val="28"/>
        </w:rPr>
        <w:t xml:space="preserve">Оплата медицинской помощи </w:t>
      </w:r>
    </w:p>
    <w:p w14:paraId="1E094B70" w14:textId="2503839F" w:rsidR="00155792" w:rsidRPr="00512339" w:rsidRDefault="00155792" w:rsidP="0048638B">
      <w:pPr>
        <w:pStyle w:val="a3"/>
        <w:widowControl w:val="0"/>
        <w:tabs>
          <w:tab w:val="left" w:pos="0"/>
        </w:tabs>
        <w:spacing w:after="0" w:line="240" w:lineRule="auto"/>
        <w:ind w:left="0"/>
        <w:jc w:val="center"/>
        <w:rPr>
          <w:rFonts w:ascii="Times New Roman" w:hAnsi="Times New Roman"/>
          <w:b/>
          <w:sz w:val="28"/>
          <w:szCs w:val="28"/>
        </w:rPr>
      </w:pPr>
      <w:r w:rsidRPr="00512339">
        <w:rPr>
          <w:rFonts w:ascii="Times New Roman" w:hAnsi="Times New Roman"/>
          <w:b/>
          <w:sz w:val="28"/>
          <w:szCs w:val="28"/>
        </w:rPr>
        <w:t>за единицу объема медицинской помощи- за медицинскую услугу, посещение, обращение (законченный случай)</w:t>
      </w:r>
    </w:p>
    <w:p w14:paraId="188442CD" w14:textId="77777777" w:rsidR="00775C7E" w:rsidRDefault="00775C7E" w:rsidP="0048638B">
      <w:pPr>
        <w:ind w:firstLine="709"/>
        <w:jc w:val="both"/>
        <w:rPr>
          <w:sz w:val="28"/>
          <w:szCs w:val="28"/>
        </w:rPr>
      </w:pPr>
    </w:p>
    <w:p w14:paraId="659FD011" w14:textId="6FE5B5F3" w:rsidR="00155792" w:rsidRPr="00512339" w:rsidRDefault="00AF11A9" w:rsidP="0048638B">
      <w:pPr>
        <w:ind w:firstLine="709"/>
        <w:jc w:val="both"/>
        <w:rPr>
          <w:sz w:val="28"/>
          <w:szCs w:val="28"/>
        </w:rPr>
      </w:pPr>
      <w:r>
        <w:rPr>
          <w:sz w:val="28"/>
          <w:szCs w:val="28"/>
        </w:rPr>
        <w:t>3</w:t>
      </w:r>
      <w:r w:rsidR="00AC3ED4" w:rsidRPr="00512339">
        <w:rPr>
          <w:sz w:val="28"/>
          <w:szCs w:val="28"/>
        </w:rPr>
        <w:t xml:space="preserve">. </w:t>
      </w:r>
      <w:r w:rsidR="00155792" w:rsidRPr="00512339">
        <w:rPr>
          <w:sz w:val="28"/>
          <w:szCs w:val="28"/>
        </w:rPr>
        <w:t>Финансовое обеспечение расходов</w:t>
      </w:r>
      <w:r w:rsidR="00346690" w:rsidRPr="00512339">
        <w:rPr>
          <w:sz w:val="28"/>
          <w:szCs w:val="28"/>
        </w:rPr>
        <w:t xml:space="preserve"> отдельных</w:t>
      </w:r>
      <w:r w:rsidR="00155792" w:rsidRPr="00512339">
        <w:rPr>
          <w:sz w:val="28"/>
          <w:szCs w:val="28"/>
        </w:rPr>
        <w:t xml:space="preserve"> медицинских организаций, не имеющих прикрепившихся лиц, </w:t>
      </w:r>
      <w:r w:rsidR="00346690" w:rsidRPr="00512339">
        <w:rPr>
          <w:sz w:val="28"/>
          <w:szCs w:val="28"/>
        </w:rPr>
        <w:t xml:space="preserve">медицинской помощи, оказанной в рамках межтерриториальных и </w:t>
      </w:r>
      <w:proofErr w:type="spellStart"/>
      <w:r w:rsidR="00346690" w:rsidRPr="00512339">
        <w:rPr>
          <w:sz w:val="28"/>
          <w:szCs w:val="28"/>
        </w:rPr>
        <w:t>межучрежденческих</w:t>
      </w:r>
      <w:proofErr w:type="spellEnd"/>
      <w:r w:rsidR="00346690" w:rsidRPr="00512339">
        <w:rPr>
          <w:sz w:val="28"/>
          <w:szCs w:val="28"/>
        </w:rPr>
        <w:t xml:space="preserve"> расходов,</w:t>
      </w:r>
      <w:r w:rsidR="000C7CA5" w:rsidRPr="00512339">
        <w:rPr>
          <w:sz w:val="28"/>
          <w:szCs w:val="28"/>
        </w:rPr>
        <w:t xml:space="preserve"> </w:t>
      </w:r>
      <w:r w:rsidR="00155792" w:rsidRPr="00512339">
        <w:rPr>
          <w:sz w:val="28"/>
          <w:szCs w:val="28"/>
        </w:rPr>
        <w:t xml:space="preserve">а также видов расходов, не включенных в подушевой норматив, </w:t>
      </w:r>
      <w:proofErr w:type="gramStart"/>
      <w:r w:rsidR="00155792" w:rsidRPr="00512339">
        <w:rPr>
          <w:sz w:val="28"/>
          <w:szCs w:val="28"/>
        </w:rPr>
        <w:t>осуществляется</w:t>
      </w:r>
      <w:r w:rsidR="000E4212" w:rsidRPr="00512339">
        <w:rPr>
          <w:sz w:val="28"/>
          <w:szCs w:val="28"/>
        </w:rPr>
        <w:t xml:space="preserve"> </w:t>
      </w:r>
      <w:r w:rsidR="00155792" w:rsidRPr="00512339">
        <w:rPr>
          <w:sz w:val="28"/>
          <w:szCs w:val="28"/>
        </w:rPr>
        <w:t xml:space="preserve"> з</w:t>
      </w:r>
      <w:r w:rsidR="00346690" w:rsidRPr="00512339">
        <w:rPr>
          <w:sz w:val="28"/>
          <w:szCs w:val="28"/>
        </w:rPr>
        <w:t>а</w:t>
      </w:r>
      <w:proofErr w:type="gramEnd"/>
      <w:r w:rsidR="00346690" w:rsidRPr="00512339">
        <w:rPr>
          <w:sz w:val="28"/>
          <w:szCs w:val="28"/>
        </w:rPr>
        <w:t xml:space="preserve"> </w:t>
      </w:r>
      <w:r w:rsidR="00155792" w:rsidRPr="00512339">
        <w:rPr>
          <w:sz w:val="28"/>
          <w:szCs w:val="28"/>
        </w:rPr>
        <w:t>единицу объема медицинской помощи</w:t>
      </w:r>
      <w:r w:rsidR="00AC3ED4" w:rsidRPr="00512339">
        <w:rPr>
          <w:sz w:val="28"/>
          <w:szCs w:val="28"/>
        </w:rPr>
        <w:t>.</w:t>
      </w:r>
    </w:p>
    <w:p w14:paraId="3EFE07D9" w14:textId="4E3B25E5" w:rsidR="00C540E7" w:rsidRPr="00512339" w:rsidRDefault="00AF11A9" w:rsidP="0048638B">
      <w:pPr>
        <w:ind w:firstLine="709"/>
        <w:jc w:val="both"/>
        <w:rPr>
          <w:strike/>
          <w:kern w:val="24"/>
          <w:sz w:val="28"/>
          <w:szCs w:val="28"/>
        </w:rPr>
      </w:pPr>
      <w:r>
        <w:rPr>
          <w:sz w:val="28"/>
          <w:szCs w:val="28"/>
        </w:rPr>
        <w:t>4</w:t>
      </w:r>
      <w:r w:rsidR="00545965" w:rsidRPr="00512339">
        <w:rPr>
          <w:sz w:val="28"/>
          <w:szCs w:val="28"/>
        </w:rPr>
        <w:t>.</w:t>
      </w:r>
      <w:r w:rsidR="00C540E7" w:rsidRPr="00512339">
        <w:rPr>
          <w:sz w:val="28"/>
          <w:szCs w:val="28"/>
        </w:rPr>
        <w:t xml:space="preserve"> </w:t>
      </w:r>
      <w:r w:rsidR="00B13DB7" w:rsidRPr="00512339">
        <w:rPr>
          <w:sz w:val="28"/>
          <w:szCs w:val="28"/>
        </w:rPr>
        <w:t>При этом о</w:t>
      </w:r>
      <w:r w:rsidR="00C540E7" w:rsidRPr="00512339">
        <w:rPr>
          <w:sz w:val="28"/>
          <w:szCs w:val="28"/>
        </w:rPr>
        <w:t xml:space="preserve">плата </w:t>
      </w:r>
      <w:r w:rsidR="00C540E7" w:rsidRPr="00512339">
        <w:rPr>
          <w:kern w:val="24"/>
          <w:sz w:val="28"/>
          <w:szCs w:val="28"/>
        </w:rPr>
        <w:t>первичной медико-санитарной помощи</w:t>
      </w:r>
      <w:r w:rsidR="00B13DB7" w:rsidRPr="00512339">
        <w:rPr>
          <w:kern w:val="24"/>
          <w:sz w:val="28"/>
          <w:szCs w:val="28"/>
        </w:rPr>
        <w:t xml:space="preserve"> </w:t>
      </w:r>
      <w:r w:rsidR="00C540E7" w:rsidRPr="00512339">
        <w:rPr>
          <w:kern w:val="24"/>
          <w:sz w:val="28"/>
          <w:szCs w:val="28"/>
        </w:rPr>
        <w:t xml:space="preserve">  производится</w:t>
      </w:r>
      <w:r w:rsidR="00671B60" w:rsidRPr="00512339">
        <w:rPr>
          <w:kern w:val="24"/>
          <w:sz w:val="28"/>
          <w:szCs w:val="28"/>
        </w:rPr>
        <w:t xml:space="preserve"> по тарифам</w:t>
      </w:r>
      <w:r w:rsidR="00C47B4C" w:rsidRPr="00512339">
        <w:rPr>
          <w:kern w:val="24"/>
          <w:sz w:val="28"/>
          <w:szCs w:val="28"/>
        </w:rPr>
        <w:t xml:space="preserve"> </w:t>
      </w:r>
      <w:r w:rsidR="00671B60" w:rsidRPr="00512339">
        <w:rPr>
          <w:kern w:val="24"/>
          <w:sz w:val="28"/>
          <w:szCs w:val="28"/>
        </w:rPr>
        <w:t>за</w:t>
      </w:r>
      <w:r w:rsidR="00C540E7" w:rsidRPr="00512339">
        <w:rPr>
          <w:kern w:val="24"/>
          <w:sz w:val="28"/>
          <w:szCs w:val="28"/>
        </w:rPr>
        <w:t xml:space="preserve"> посещени</w:t>
      </w:r>
      <w:r w:rsidR="00671B60" w:rsidRPr="00512339">
        <w:rPr>
          <w:kern w:val="24"/>
          <w:sz w:val="28"/>
          <w:szCs w:val="28"/>
        </w:rPr>
        <w:t>е</w:t>
      </w:r>
      <w:r w:rsidR="00C540E7" w:rsidRPr="00512339">
        <w:rPr>
          <w:kern w:val="24"/>
          <w:sz w:val="28"/>
          <w:szCs w:val="28"/>
        </w:rPr>
        <w:t xml:space="preserve"> с профилактической и иными целями, обращени</w:t>
      </w:r>
      <w:r w:rsidR="00671B60" w:rsidRPr="00512339">
        <w:rPr>
          <w:kern w:val="24"/>
          <w:sz w:val="28"/>
          <w:szCs w:val="28"/>
        </w:rPr>
        <w:t>е</w:t>
      </w:r>
      <w:r w:rsidR="00C540E7" w:rsidRPr="00512339">
        <w:rPr>
          <w:kern w:val="24"/>
          <w:sz w:val="28"/>
          <w:szCs w:val="28"/>
        </w:rPr>
        <w:t xml:space="preserve"> по поводу заболевания, </w:t>
      </w:r>
      <w:r w:rsidR="00905A55" w:rsidRPr="00512339">
        <w:rPr>
          <w:kern w:val="24"/>
          <w:sz w:val="28"/>
          <w:szCs w:val="28"/>
        </w:rPr>
        <w:t>по количеству УЕТ</w:t>
      </w:r>
      <w:r w:rsidR="00905A55" w:rsidRPr="00512339">
        <w:rPr>
          <w:sz w:val="28"/>
          <w:szCs w:val="28"/>
        </w:rPr>
        <w:t xml:space="preserve"> для оплаты стоматологической медицинской помощи</w:t>
      </w:r>
      <w:r w:rsidR="00601282">
        <w:rPr>
          <w:sz w:val="28"/>
          <w:szCs w:val="28"/>
        </w:rPr>
        <w:t xml:space="preserve">, </w:t>
      </w:r>
      <w:r w:rsidR="00601282" w:rsidRPr="00144CEA">
        <w:rPr>
          <w:kern w:val="24"/>
          <w:sz w:val="28"/>
          <w:szCs w:val="28"/>
        </w:rPr>
        <w:t>комплексное посещение</w:t>
      </w:r>
      <w:r w:rsidR="00905A55" w:rsidRPr="00512339">
        <w:rPr>
          <w:sz w:val="28"/>
          <w:szCs w:val="28"/>
        </w:rPr>
        <w:t xml:space="preserve"> </w:t>
      </w:r>
      <w:proofErr w:type="gramStart"/>
      <w:r w:rsidR="00905A55" w:rsidRPr="00512339">
        <w:rPr>
          <w:sz w:val="28"/>
          <w:szCs w:val="28"/>
        </w:rPr>
        <w:t xml:space="preserve">и </w:t>
      </w:r>
      <w:r w:rsidR="00905A55" w:rsidRPr="00512339">
        <w:rPr>
          <w:kern w:val="24"/>
          <w:sz w:val="28"/>
          <w:szCs w:val="28"/>
        </w:rPr>
        <w:t xml:space="preserve"> </w:t>
      </w:r>
      <w:r w:rsidR="00C540E7" w:rsidRPr="00512339">
        <w:rPr>
          <w:kern w:val="24"/>
          <w:sz w:val="28"/>
          <w:szCs w:val="28"/>
        </w:rPr>
        <w:t>медицинск</w:t>
      </w:r>
      <w:r w:rsidR="00671B60" w:rsidRPr="00512339">
        <w:rPr>
          <w:kern w:val="24"/>
          <w:sz w:val="28"/>
          <w:szCs w:val="28"/>
        </w:rPr>
        <w:t>ую</w:t>
      </w:r>
      <w:proofErr w:type="gramEnd"/>
      <w:r w:rsidR="00C540E7" w:rsidRPr="00512339">
        <w:rPr>
          <w:kern w:val="24"/>
          <w:sz w:val="28"/>
          <w:szCs w:val="28"/>
        </w:rPr>
        <w:t xml:space="preserve"> услуг</w:t>
      </w:r>
      <w:r w:rsidR="00671B60" w:rsidRPr="00512339">
        <w:rPr>
          <w:kern w:val="24"/>
          <w:sz w:val="28"/>
          <w:szCs w:val="28"/>
        </w:rPr>
        <w:t xml:space="preserve">у. </w:t>
      </w:r>
    </w:p>
    <w:p w14:paraId="327FEA59" w14:textId="306FECC2" w:rsidR="005C74CC" w:rsidRPr="00512339" w:rsidRDefault="00AF11A9" w:rsidP="0048638B">
      <w:pPr>
        <w:autoSpaceDE w:val="0"/>
        <w:autoSpaceDN w:val="0"/>
        <w:adjustRightInd w:val="0"/>
        <w:ind w:firstLine="709"/>
        <w:jc w:val="both"/>
        <w:rPr>
          <w:sz w:val="28"/>
          <w:szCs w:val="28"/>
        </w:rPr>
      </w:pPr>
      <w:bookmarkStart w:id="16" w:name="_Hlk175130875"/>
      <w:r>
        <w:rPr>
          <w:sz w:val="28"/>
          <w:szCs w:val="28"/>
        </w:rPr>
        <w:t>5</w:t>
      </w:r>
      <w:r w:rsidR="005C74CC" w:rsidRPr="00512339">
        <w:rPr>
          <w:sz w:val="28"/>
          <w:szCs w:val="28"/>
        </w:rPr>
        <w:t xml:space="preserve">. По установленным тарифам за единицу объема медицинской </w:t>
      </w:r>
      <w:r w:rsidR="000A2EFD" w:rsidRPr="00512339">
        <w:rPr>
          <w:sz w:val="28"/>
          <w:szCs w:val="28"/>
        </w:rPr>
        <w:t xml:space="preserve">помощи </w:t>
      </w:r>
      <w:r w:rsidR="000A2EFD" w:rsidRPr="00263016">
        <w:rPr>
          <w:sz w:val="28"/>
          <w:szCs w:val="28"/>
        </w:rPr>
        <w:t xml:space="preserve">посещение </w:t>
      </w:r>
      <w:r w:rsidR="000A2EFD" w:rsidRPr="00512339">
        <w:rPr>
          <w:sz w:val="28"/>
          <w:szCs w:val="28"/>
        </w:rPr>
        <w:t>(</w:t>
      </w:r>
      <w:r w:rsidR="000A2EFD" w:rsidRPr="00753096">
        <w:rPr>
          <w:sz w:val="28"/>
          <w:szCs w:val="28"/>
        </w:rPr>
        <w:t>Приложение №</w:t>
      </w:r>
      <w:r w:rsidR="00AD57D2" w:rsidRPr="00753096">
        <w:rPr>
          <w:sz w:val="28"/>
          <w:szCs w:val="28"/>
        </w:rPr>
        <w:t xml:space="preserve"> </w:t>
      </w:r>
      <w:r w:rsidR="00852822" w:rsidRPr="00753096">
        <w:rPr>
          <w:sz w:val="28"/>
          <w:szCs w:val="28"/>
        </w:rPr>
        <w:t>7</w:t>
      </w:r>
      <w:r w:rsidR="00B65391" w:rsidRPr="00753096">
        <w:rPr>
          <w:sz w:val="28"/>
          <w:szCs w:val="28"/>
        </w:rPr>
        <w:t xml:space="preserve"> </w:t>
      </w:r>
      <w:r w:rsidR="00175990" w:rsidRPr="00512339">
        <w:rPr>
          <w:sz w:val="28"/>
          <w:szCs w:val="28"/>
        </w:rPr>
        <w:t xml:space="preserve">к настоящему </w:t>
      </w:r>
      <w:r w:rsidR="003C1484">
        <w:rPr>
          <w:sz w:val="28"/>
          <w:szCs w:val="28"/>
        </w:rPr>
        <w:t>Т</w:t>
      </w:r>
      <w:r w:rsidR="00175990" w:rsidRPr="00512339">
        <w:rPr>
          <w:sz w:val="28"/>
          <w:szCs w:val="28"/>
        </w:rPr>
        <w:t>арифному соглашению</w:t>
      </w:r>
      <w:r w:rsidR="000A2EFD" w:rsidRPr="00512339">
        <w:rPr>
          <w:sz w:val="28"/>
          <w:szCs w:val="28"/>
        </w:rPr>
        <w:t>) оплачиваются следующие виды медицинской</w:t>
      </w:r>
      <w:r w:rsidR="005C74CC" w:rsidRPr="00512339">
        <w:rPr>
          <w:sz w:val="28"/>
          <w:szCs w:val="28"/>
        </w:rPr>
        <w:t xml:space="preserve"> помощи</w:t>
      </w:r>
      <w:r w:rsidR="002E2DE6" w:rsidRPr="00512339">
        <w:rPr>
          <w:sz w:val="28"/>
          <w:szCs w:val="28"/>
        </w:rPr>
        <w:t>, оказанной врачами и средним медицинским персоналом, ведущим самостоятельный прием</w:t>
      </w:r>
      <w:r w:rsidR="005C74CC" w:rsidRPr="00512339">
        <w:rPr>
          <w:sz w:val="28"/>
          <w:szCs w:val="28"/>
        </w:rPr>
        <w:t>:</w:t>
      </w:r>
      <w:bookmarkEnd w:id="16"/>
    </w:p>
    <w:p w14:paraId="704E1BFD" w14:textId="348DAD7F" w:rsidR="005C74CC" w:rsidRPr="00F76E47" w:rsidRDefault="00AF11A9" w:rsidP="0048638B">
      <w:pPr>
        <w:autoSpaceDE w:val="0"/>
        <w:autoSpaceDN w:val="0"/>
        <w:adjustRightInd w:val="0"/>
        <w:ind w:firstLine="709"/>
        <w:jc w:val="both"/>
        <w:rPr>
          <w:sz w:val="28"/>
          <w:szCs w:val="28"/>
        </w:rPr>
      </w:pPr>
      <w:r>
        <w:rPr>
          <w:sz w:val="28"/>
          <w:szCs w:val="28"/>
        </w:rPr>
        <w:t>5</w:t>
      </w:r>
      <w:r w:rsidR="00887B4B">
        <w:rPr>
          <w:sz w:val="28"/>
          <w:szCs w:val="28"/>
        </w:rPr>
        <w:t>.1.</w:t>
      </w:r>
      <w:r w:rsidR="00B65391" w:rsidRPr="00512339">
        <w:rPr>
          <w:sz w:val="28"/>
          <w:szCs w:val="28"/>
        </w:rPr>
        <w:t xml:space="preserve"> </w:t>
      </w:r>
      <w:r w:rsidR="005C74CC" w:rsidRPr="00512339">
        <w:rPr>
          <w:sz w:val="28"/>
          <w:szCs w:val="28"/>
        </w:rPr>
        <w:t>медицинская помощь, оказанная врачами–специалистами</w:t>
      </w:r>
      <w:r w:rsidR="005C74CC" w:rsidRPr="00DE5BCF">
        <w:rPr>
          <w:sz w:val="28"/>
          <w:szCs w:val="28"/>
        </w:rPr>
        <w:t xml:space="preserve"> медицинских организаций, включенных в Перечень медицинских </w:t>
      </w:r>
      <w:r w:rsidR="000A2EFD" w:rsidRPr="00DE5BCF">
        <w:rPr>
          <w:sz w:val="28"/>
          <w:szCs w:val="28"/>
        </w:rPr>
        <w:t>организаций, не имеющих прикрепившихся лиц (</w:t>
      </w:r>
      <w:r w:rsidR="000A2EFD" w:rsidRPr="00753096">
        <w:rPr>
          <w:sz w:val="28"/>
          <w:szCs w:val="28"/>
        </w:rPr>
        <w:t>Приложение № 1</w:t>
      </w:r>
      <w:r w:rsidR="00B65391">
        <w:rPr>
          <w:b/>
          <w:sz w:val="28"/>
          <w:szCs w:val="28"/>
        </w:rPr>
        <w:t xml:space="preserve"> </w:t>
      </w:r>
      <w:r w:rsidR="00175990" w:rsidRPr="00DE5BCF">
        <w:rPr>
          <w:sz w:val="28"/>
          <w:szCs w:val="28"/>
        </w:rPr>
        <w:t>к</w:t>
      </w:r>
      <w:r w:rsidR="00175990" w:rsidRPr="00175990">
        <w:rPr>
          <w:sz w:val="28"/>
          <w:szCs w:val="28"/>
        </w:rPr>
        <w:t xml:space="preserve"> настоящему </w:t>
      </w:r>
      <w:r w:rsidR="003C1484">
        <w:rPr>
          <w:sz w:val="28"/>
          <w:szCs w:val="28"/>
        </w:rPr>
        <w:t>Т</w:t>
      </w:r>
      <w:r w:rsidR="00175990" w:rsidRPr="00175990">
        <w:rPr>
          <w:sz w:val="28"/>
          <w:szCs w:val="28"/>
        </w:rPr>
        <w:t>арифному соглашению</w:t>
      </w:r>
      <w:r w:rsidR="003C1484">
        <w:rPr>
          <w:sz w:val="28"/>
          <w:szCs w:val="28"/>
        </w:rPr>
        <w:t>)</w:t>
      </w:r>
      <w:r w:rsidR="000A2EFD">
        <w:rPr>
          <w:sz w:val="28"/>
          <w:szCs w:val="28"/>
        </w:rPr>
        <w:t>;</w:t>
      </w:r>
    </w:p>
    <w:p w14:paraId="7F94B9EF" w14:textId="1E768DC4" w:rsidR="005C74CC" w:rsidRPr="00DF3E32" w:rsidRDefault="00AF11A9" w:rsidP="0048638B">
      <w:pPr>
        <w:autoSpaceDE w:val="0"/>
        <w:autoSpaceDN w:val="0"/>
        <w:adjustRightInd w:val="0"/>
        <w:ind w:firstLine="709"/>
        <w:jc w:val="both"/>
        <w:rPr>
          <w:sz w:val="28"/>
          <w:szCs w:val="28"/>
        </w:rPr>
      </w:pPr>
      <w:r>
        <w:rPr>
          <w:sz w:val="28"/>
          <w:szCs w:val="28"/>
        </w:rPr>
        <w:t>5</w:t>
      </w:r>
      <w:r w:rsidR="00887B4B">
        <w:rPr>
          <w:sz w:val="28"/>
          <w:szCs w:val="28"/>
        </w:rPr>
        <w:t>.</w:t>
      </w:r>
      <w:r w:rsidR="00AF0EB0" w:rsidRPr="00DF3E32">
        <w:rPr>
          <w:sz w:val="28"/>
          <w:szCs w:val="28"/>
        </w:rPr>
        <w:t>2</w:t>
      </w:r>
      <w:r w:rsidR="00887B4B">
        <w:rPr>
          <w:sz w:val="28"/>
          <w:szCs w:val="28"/>
        </w:rPr>
        <w:t>.</w:t>
      </w:r>
      <w:r w:rsidR="00B65391">
        <w:rPr>
          <w:sz w:val="28"/>
          <w:szCs w:val="28"/>
        </w:rPr>
        <w:t xml:space="preserve"> </w:t>
      </w:r>
      <w:r w:rsidR="005C74CC" w:rsidRPr="00DF3E32">
        <w:rPr>
          <w:sz w:val="28"/>
          <w:szCs w:val="28"/>
        </w:rPr>
        <w:t>медицинская помощь, оказанная в амбулаторных условиях по профилям «акушерство и гинекология» и «акушерское дело»;</w:t>
      </w:r>
    </w:p>
    <w:p w14:paraId="07ADFDF0" w14:textId="5C408445" w:rsidR="005C74CC" w:rsidRPr="004D3034" w:rsidRDefault="00AF11A9" w:rsidP="0048638B">
      <w:pPr>
        <w:autoSpaceDE w:val="0"/>
        <w:autoSpaceDN w:val="0"/>
        <w:adjustRightInd w:val="0"/>
        <w:ind w:firstLine="709"/>
        <w:jc w:val="both"/>
        <w:rPr>
          <w:sz w:val="28"/>
          <w:szCs w:val="28"/>
        </w:rPr>
      </w:pPr>
      <w:r>
        <w:rPr>
          <w:sz w:val="28"/>
          <w:szCs w:val="28"/>
        </w:rPr>
        <w:lastRenderedPageBreak/>
        <w:t>5</w:t>
      </w:r>
      <w:r w:rsidR="00887B4B">
        <w:rPr>
          <w:sz w:val="28"/>
          <w:szCs w:val="28"/>
        </w:rPr>
        <w:t>.</w:t>
      </w:r>
      <w:r w:rsidR="00AF0EB0" w:rsidRPr="00DF3E32">
        <w:rPr>
          <w:sz w:val="28"/>
          <w:szCs w:val="28"/>
        </w:rPr>
        <w:t>3</w:t>
      </w:r>
      <w:r w:rsidR="00887B4B">
        <w:rPr>
          <w:sz w:val="28"/>
          <w:szCs w:val="28"/>
        </w:rPr>
        <w:t>.</w:t>
      </w:r>
      <w:r w:rsidR="00B65391">
        <w:rPr>
          <w:sz w:val="28"/>
          <w:szCs w:val="28"/>
        </w:rPr>
        <w:t xml:space="preserve"> </w:t>
      </w:r>
      <w:r w:rsidR="005C74CC" w:rsidRPr="00DF3E32">
        <w:rPr>
          <w:sz w:val="28"/>
          <w:szCs w:val="28"/>
        </w:rPr>
        <w:t xml:space="preserve">медицинская помощь по профилю «ортопедия и травматология», оказанная в травматологических круглосуточных </w:t>
      </w:r>
      <w:r w:rsidR="005C74CC" w:rsidRPr="00CE280A">
        <w:rPr>
          <w:sz w:val="28"/>
          <w:szCs w:val="28"/>
        </w:rPr>
        <w:t>пунктах ГБУЗ</w:t>
      </w:r>
      <w:r w:rsidR="00B63B5E" w:rsidRPr="00CE280A">
        <w:rPr>
          <w:sz w:val="28"/>
          <w:szCs w:val="28"/>
        </w:rPr>
        <w:t xml:space="preserve"> РК</w:t>
      </w:r>
      <w:r w:rsidR="005C74CC" w:rsidRPr="00CE280A">
        <w:rPr>
          <w:sz w:val="28"/>
          <w:szCs w:val="28"/>
        </w:rPr>
        <w:t xml:space="preserve"> «Детская республиканская больница</w:t>
      </w:r>
      <w:r w:rsidR="002D4204" w:rsidRPr="00CE280A">
        <w:rPr>
          <w:sz w:val="28"/>
          <w:szCs w:val="28"/>
        </w:rPr>
        <w:t xml:space="preserve"> им.</w:t>
      </w:r>
      <w:r w:rsidR="00777F2E">
        <w:rPr>
          <w:sz w:val="28"/>
          <w:szCs w:val="28"/>
        </w:rPr>
        <w:t xml:space="preserve"> </w:t>
      </w:r>
      <w:r w:rsidR="002D4204" w:rsidRPr="00CE280A">
        <w:rPr>
          <w:sz w:val="28"/>
          <w:szCs w:val="28"/>
        </w:rPr>
        <w:t>И.Н.</w:t>
      </w:r>
      <w:r w:rsidR="0079057C">
        <w:rPr>
          <w:sz w:val="28"/>
          <w:szCs w:val="28"/>
        </w:rPr>
        <w:t xml:space="preserve"> </w:t>
      </w:r>
      <w:proofErr w:type="spellStart"/>
      <w:r w:rsidR="002D4204" w:rsidRPr="00CE280A">
        <w:rPr>
          <w:sz w:val="28"/>
          <w:szCs w:val="28"/>
        </w:rPr>
        <w:t>Григовича</w:t>
      </w:r>
      <w:proofErr w:type="spellEnd"/>
      <w:r w:rsidR="005C74CC" w:rsidRPr="00CE280A">
        <w:rPr>
          <w:sz w:val="28"/>
          <w:szCs w:val="28"/>
        </w:rPr>
        <w:t>» и ГБУЗ</w:t>
      </w:r>
      <w:r w:rsidR="00B63B5E" w:rsidRPr="00CE280A">
        <w:rPr>
          <w:sz w:val="28"/>
          <w:szCs w:val="28"/>
        </w:rPr>
        <w:t xml:space="preserve"> РК</w:t>
      </w:r>
      <w:r w:rsidR="005C74CC" w:rsidRPr="00CE280A">
        <w:rPr>
          <w:sz w:val="28"/>
          <w:szCs w:val="28"/>
        </w:rPr>
        <w:t xml:space="preserve"> «</w:t>
      </w:r>
      <w:r w:rsidR="00057FE7">
        <w:rPr>
          <w:sz w:val="28"/>
          <w:szCs w:val="28"/>
        </w:rPr>
        <w:t>Республиканская б</w:t>
      </w:r>
      <w:r w:rsidR="005C74CC" w:rsidRPr="00CE280A">
        <w:rPr>
          <w:sz w:val="28"/>
          <w:szCs w:val="28"/>
        </w:rPr>
        <w:t>ольница скорой</w:t>
      </w:r>
      <w:r w:rsidR="00057FE7">
        <w:rPr>
          <w:sz w:val="28"/>
          <w:szCs w:val="28"/>
        </w:rPr>
        <w:t xml:space="preserve"> и экстренной</w:t>
      </w:r>
      <w:r w:rsidR="005C74CC" w:rsidRPr="00DF3E32">
        <w:rPr>
          <w:sz w:val="28"/>
          <w:szCs w:val="28"/>
        </w:rPr>
        <w:t xml:space="preserve"> медицинской помощи»;</w:t>
      </w:r>
    </w:p>
    <w:p w14:paraId="38F39A42" w14:textId="71A0B563" w:rsidR="005C74CC" w:rsidRPr="00263016" w:rsidRDefault="00AF11A9" w:rsidP="00D053DD">
      <w:pPr>
        <w:autoSpaceDE w:val="0"/>
        <w:autoSpaceDN w:val="0"/>
        <w:adjustRightInd w:val="0"/>
        <w:ind w:firstLine="709"/>
        <w:jc w:val="both"/>
        <w:rPr>
          <w:sz w:val="28"/>
          <w:szCs w:val="28"/>
        </w:rPr>
      </w:pPr>
      <w:r>
        <w:rPr>
          <w:sz w:val="28"/>
          <w:szCs w:val="28"/>
        </w:rPr>
        <w:t>5</w:t>
      </w:r>
      <w:r w:rsidR="00887B4B">
        <w:rPr>
          <w:sz w:val="28"/>
          <w:szCs w:val="28"/>
        </w:rPr>
        <w:t>.</w:t>
      </w:r>
      <w:r w:rsidR="00AF0EB0" w:rsidRPr="00DF1835">
        <w:rPr>
          <w:sz w:val="28"/>
          <w:szCs w:val="28"/>
        </w:rPr>
        <w:t>4</w:t>
      </w:r>
      <w:r w:rsidR="00887B4B">
        <w:rPr>
          <w:sz w:val="28"/>
          <w:szCs w:val="28"/>
        </w:rPr>
        <w:t>.</w:t>
      </w:r>
      <w:r w:rsidR="00B65391" w:rsidRPr="00DF1835">
        <w:rPr>
          <w:sz w:val="28"/>
          <w:szCs w:val="28"/>
        </w:rPr>
        <w:t xml:space="preserve"> </w:t>
      </w:r>
      <w:r w:rsidR="005C74CC" w:rsidRPr="00DF1835">
        <w:rPr>
          <w:sz w:val="28"/>
          <w:szCs w:val="28"/>
        </w:rPr>
        <w:t>стоматологическая медицинская помощь</w:t>
      </w:r>
      <w:r w:rsidR="0071546D" w:rsidRPr="0071546D">
        <w:rPr>
          <w:sz w:val="28"/>
          <w:szCs w:val="28"/>
        </w:rPr>
        <w:t xml:space="preserve"> </w:t>
      </w:r>
      <w:r w:rsidR="00DF1835" w:rsidRPr="00CD0DE0">
        <w:rPr>
          <w:sz w:val="28"/>
          <w:szCs w:val="28"/>
        </w:rPr>
        <w:t xml:space="preserve">при </w:t>
      </w:r>
      <w:proofErr w:type="gramStart"/>
      <w:r w:rsidR="00DF1835" w:rsidRPr="00CD0DE0">
        <w:rPr>
          <w:sz w:val="28"/>
          <w:szCs w:val="28"/>
        </w:rPr>
        <w:t>использовании  мобильного</w:t>
      </w:r>
      <w:proofErr w:type="gramEnd"/>
      <w:r w:rsidR="00DF1835" w:rsidRPr="00CD0DE0">
        <w:rPr>
          <w:sz w:val="28"/>
          <w:szCs w:val="28"/>
        </w:rPr>
        <w:t xml:space="preserve"> лечебно-профилактического комплекса «стоматология»;</w:t>
      </w:r>
      <w:r w:rsidR="004409E9" w:rsidRPr="00CD0DE0">
        <w:rPr>
          <w:sz w:val="28"/>
          <w:szCs w:val="28"/>
        </w:rPr>
        <w:t xml:space="preserve"> стоматологической медицинской помощи, оказываемой МО, не имеющими прикрепленного населения; </w:t>
      </w:r>
      <w:r w:rsidR="00D053DD" w:rsidRPr="00CD0DE0">
        <w:rPr>
          <w:sz w:val="28"/>
          <w:szCs w:val="28"/>
        </w:rPr>
        <w:t>при оказании медицинской помощи врачами-ортодонтами</w:t>
      </w:r>
      <w:r w:rsidR="007F6899" w:rsidRPr="00CD0DE0">
        <w:rPr>
          <w:sz w:val="28"/>
          <w:szCs w:val="28"/>
        </w:rPr>
        <w:t xml:space="preserve">  </w:t>
      </w:r>
      <w:r w:rsidR="0071546D" w:rsidRPr="001C30D9">
        <w:rPr>
          <w:sz w:val="28"/>
          <w:szCs w:val="28"/>
        </w:rPr>
        <w:t>согласно</w:t>
      </w:r>
      <w:r w:rsidR="007F6899" w:rsidRPr="001C30D9">
        <w:rPr>
          <w:sz w:val="28"/>
          <w:szCs w:val="28"/>
        </w:rPr>
        <w:t xml:space="preserve"> </w:t>
      </w:r>
      <w:r w:rsidR="00753096" w:rsidRPr="001C30D9">
        <w:rPr>
          <w:sz w:val="28"/>
          <w:szCs w:val="28"/>
        </w:rPr>
        <w:t>П</w:t>
      </w:r>
      <w:r w:rsidR="007F6899" w:rsidRPr="001C30D9">
        <w:rPr>
          <w:sz w:val="28"/>
          <w:szCs w:val="28"/>
        </w:rPr>
        <w:t xml:space="preserve">риложению № </w:t>
      </w:r>
      <w:r w:rsidR="00852822" w:rsidRPr="001C30D9">
        <w:rPr>
          <w:sz w:val="28"/>
          <w:szCs w:val="28"/>
        </w:rPr>
        <w:t>21</w:t>
      </w:r>
      <w:r w:rsidR="00852822" w:rsidRPr="00852822">
        <w:rPr>
          <w:sz w:val="28"/>
          <w:szCs w:val="28"/>
        </w:rPr>
        <w:t xml:space="preserve"> </w:t>
      </w:r>
      <w:r w:rsidR="00852822">
        <w:rPr>
          <w:sz w:val="28"/>
          <w:szCs w:val="28"/>
        </w:rPr>
        <w:t xml:space="preserve">к настоящему Тарифному </w:t>
      </w:r>
      <w:r w:rsidR="00852822" w:rsidRPr="00263016">
        <w:rPr>
          <w:sz w:val="28"/>
          <w:szCs w:val="28"/>
        </w:rPr>
        <w:t>соглашению</w:t>
      </w:r>
      <w:r w:rsidR="005C74CC" w:rsidRPr="00263016">
        <w:rPr>
          <w:sz w:val="28"/>
          <w:szCs w:val="28"/>
        </w:rPr>
        <w:t>;</w:t>
      </w:r>
    </w:p>
    <w:p w14:paraId="2B644AAE" w14:textId="7D3C045E" w:rsidR="00810669" w:rsidRPr="00263016" w:rsidRDefault="00AF11A9" w:rsidP="00D053DD">
      <w:pPr>
        <w:autoSpaceDE w:val="0"/>
        <w:autoSpaceDN w:val="0"/>
        <w:adjustRightInd w:val="0"/>
        <w:ind w:firstLine="709"/>
        <w:jc w:val="both"/>
        <w:rPr>
          <w:sz w:val="28"/>
          <w:szCs w:val="28"/>
        </w:rPr>
      </w:pPr>
      <w:r>
        <w:rPr>
          <w:sz w:val="28"/>
          <w:szCs w:val="28"/>
        </w:rPr>
        <w:t>5</w:t>
      </w:r>
      <w:r w:rsidR="00810669" w:rsidRPr="00263016">
        <w:rPr>
          <w:sz w:val="28"/>
          <w:szCs w:val="28"/>
        </w:rPr>
        <w:t>.5. неотложная медицинская помощь, оказываемая неприкрепленному населению;</w:t>
      </w:r>
    </w:p>
    <w:p w14:paraId="472265BB" w14:textId="187F0E10" w:rsidR="00D053DD" w:rsidRPr="00CD0DE0" w:rsidRDefault="00AF11A9" w:rsidP="00E204A4">
      <w:pPr>
        <w:pStyle w:val="1"/>
        <w:shd w:val="clear" w:color="auto" w:fill="FFFFFF"/>
        <w:spacing w:before="0"/>
        <w:ind w:firstLine="709"/>
        <w:jc w:val="both"/>
        <w:rPr>
          <w:sz w:val="28"/>
          <w:szCs w:val="28"/>
        </w:rPr>
      </w:pPr>
      <w:r>
        <w:rPr>
          <w:rFonts w:ascii="Times New Roman" w:eastAsia="Times New Roman" w:hAnsi="Times New Roman" w:cs="Times New Roman"/>
          <w:color w:val="auto"/>
          <w:sz w:val="28"/>
          <w:szCs w:val="28"/>
        </w:rPr>
        <w:t>5</w:t>
      </w:r>
      <w:r w:rsidR="00887B4B" w:rsidRPr="00263016">
        <w:rPr>
          <w:rFonts w:ascii="Times New Roman" w:eastAsia="Times New Roman" w:hAnsi="Times New Roman" w:cs="Times New Roman"/>
          <w:color w:val="auto"/>
          <w:sz w:val="28"/>
          <w:szCs w:val="28"/>
        </w:rPr>
        <w:t>.</w:t>
      </w:r>
      <w:r w:rsidR="007B6A84" w:rsidRPr="00263016">
        <w:rPr>
          <w:rFonts w:ascii="Times New Roman" w:eastAsia="Times New Roman" w:hAnsi="Times New Roman" w:cs="Times New Roman"/>
          <w:color w:val="auto"/>
          <w:sz w:val="28"/>
          <w:szCs w:val="28"/>
        </w:rPr>
        <w:t>6</w:t>
      </w:r>
      <w:r w:rsidR="00887B4B" w:rsidRPr="00263016">
        <w:rPr>
          <w:rFonts w:ascii="Times New Roman" w:eastAsia="Times New Roman" w:hAnsi="Times New Roman" w:cs="Times New Roman"/>
          <w:color w:val="auto"/>
          <w:sz w:val="28"/>
          <w:szCs w:val="28"/>
        </w:rPr>
        <w:t>.</w:t>
      </w:r>
      <w:r w:rsidR="00B65391" w:rsidRPr="00F957F0">
        <w:rPr>
          <w:rFonts w:ascii="Times New Roman" w:eastAsia="Times New Roman" w:hAnsi="Times New Roman" w:cs="Times New Roman"/>
          <w:color w:val="auto"/>
          <w:sz w:val="28"/>
          <w:szCs w:val="28"/>
        </w:rPr>
        <w:t xml:space="preserve"> </w:t>
      </w:r>
      <w:r w:rsidR="00C14FEC" w:rsidRPr="00F957F0">
        <w:rPr>
          <w:rFonts w:ascii="Times New Roman" w:eastAsia="Times New Roman" w:hAnsi="Times New Roman" w:cs="Times New Roman"/>
          <w:color w:val="auto"/>
          <w:sz w:val="28"/>
          <w:szCs w:val="28"/>
        </w:rPr>
        <w:t>медицинская помощь, оказываемая</w:t>
      </w:r>
      <w:r w:rsidR="00CE3C3E" w:rsidRPr="00F957F0">
        <w:rPr>
          <w:rFonts w:ascii="Times New Roman" w:eastAsia="Times New Roman" w:hAnsi="Times New Roman" w:cs="Times New Roman"/>
          <w:color w:val="auto"/>
          <w:sz w:val="28"/>
          <w:szCs w:val="28"/>
        </w:rPr>
        <w:t xml:space="preserve"> </w:t>
      </w:r>
      <w:r w:rsidR="00074D0E" w:rsidRPr="00F957F0">
        <w:rPr>
          <w:rFonts w:ascii="Times New Roman" w:eastAsia="Times New Roman" w:hAnsi="Times New Roman" w:cs="Times New Roman"/>
          <w:color w:val="auto"/>
          <w:sz w:val="28"/>
          <w:szCs w:val="28"/>
        </w:rPr>
        <w:t xml:space="preserve">следующими </w:t>
      </w:r>
      <w:r w:rsidR="00932FF2" w:rsidRPr="00F957F0">
        <w:rPr>
          <w:rFonts w:ascii="Times New Roman" w:eastAsia="Times New Roman" w:hAnsi="Times New Roman" w:cs="Times New Roman"/>
          <w:color w:val="auto"/>
          <w:sz w:val="28"/>
          <w:szCs w:val="28"/>
        </w:rPr>
        <w:t>врачами-специалистами</w:t>
      </w:r>
      <w:r w:rsidR="00CE3C3E" w:rsidRPr="00F957F0">
        <w:rPr>
          <w:rFonts w:ascii="Times New Roman" w:eastAsia="Times New Roman" w:hAnsi="Times New Roman" w:cs="Times New Roman"/>
          <w:color w:val="auto"/>
          <w:sz w:val="28"/>
          <w:szCs w:val="28"/>
        </w:rPr>
        <w:t xml:space="preserve"> </w:t>
      </w:r>
      <w:r w:rsidR="008E7A90" w:rsidRPr="00F957F0">
        <w:rPr>
          <w:rFonts w:ascii="Times New Roman" w:eastAsia="Times New Roman" w:hAnsi="Times New Roman" w:cs="Times New Roman"/>
          <w:color w:val="auto"/>
          <w:sz w:val="28"/>
          <w:szCs w:val="28"/>
        </w:rPr>
        <w:t>медицинских организаций 3 уровня</w:t>
      </w:r>
      <w:r w:rsidR="00C2267D" w:rsidRPr="00F957F0">
        <w:rPr>
          <w:rFonts w:ascii="Times New Roman" w:eastAsia="Times New Roman" w:hAnsi="Times New Roman" w:cs="Times New Roman"/>
          <w:color w:val="auto"/>
          <w:sz w:val="28"/>
          <w:szCs w:val="28"/>
        </w:rPr>
        <w:t xml:space="preserve"> за исключением Прионежского филиала </w:t>
      </w:r>
      <w:r w:rsidR="00F957F0" w:rsidRPr="00F957F0">
        <w:rPr>
          <w:rFonts w:ascii="Times New Roman" w:eastAsia="Times New Roman" w:hAnsi="Times New Roman" w:cs="Times New Roman"/>
          <w:color w:val="auto"/>
          <w:sz w:val="28"/>
          <w:szCs w:val="28"/>
        </w:rPr>
        <w:t xml:space="preserve">ГБУЗ РК «Республиканская больница </w:t>
      </w:r>
      <w:proofErr w:type="spellStart"/>
      <w:r w:rsidR="00F957F0" w:rsidRPr="00F957F0">
        <w:rPr>
          <w:rFonts w:ascii="Times New Roman" w:eastAsia="Times New Roman" w:hAnsi="Times New Roman" w:cs="Times New Roman"/>
          <w:color w:val="auto"/>
          <w:sz w:val="28"/>
          <w:szCs w:val="28"/>
        </w:rPr>
        <w:t>им.В.А</w:t>
      </w:r>
      <w:proofErr w:type="spellEnd"/>
      <w:r w:rsidR="00F957F0" w:rsidRPr="00F957F0">
        <w:rPr>
          <w:rFonts w:ascii="Times New Roman" w:eastAsia="Times New Roman" w:hAnsi="Times New Roman" w:cs="Times New Roman"/>
          <w:color w:val="auto"/>
          <w:sz w:val="28"/>
          <w:szCs w:val="28"/>
        </w:rPr>
        <w:t>.</w:t>
      </w:r>
      <w:r w:rsidR="00263016">
        <w:rPr>
          <w:rFonts w:ascii="Times New Roman" w:eastAsia="Times New Roman" w:hAnsi="Times New Roman" w:cs="Times New Roman"/>
          <w:color w:val="auto"/>
          <w:sz w:val="28"/>
          <w:szCs w:val="28"/>
        </w:rPr>
        <w:t xml:space="preserve"> </w:t>
      </w:r>
      <w:r w:rsidR="00F957F0" w:rsidRPr="00F957F0">
        <w:rPr>
          <w:rFonts w:ascii="Times New Roman" w:eastAsia="Times New Roman" w:hAnsi="Times New Roman" w:cs="Times New Roman"/>
          <w:color w:val="auto"/>
          <w:sz w:val="28"/>
          <w:szCs w:val="28"/>
        </w:rPr>
        <w:t>Баранова»</w:t>
      </w:r>
      <w:r w:rsidR="00D053DD" w:rsidRPr="00F957F0">
        <w:rPr>
          <w:sz w:val="28"/>
          <w:szCs w:val="28"/>
        </w:rPr>
        <w:t>:</w:t>
      </w:r>
    </w:p>
    <w:p w14:paraId="0DA57FD8" w14:textId="77777777" w:rsidR="0000134E" w:rsidRPr="00144CEA" w:rsidRDefault="00D053DD" w:rsidP="00F957F0">
      <w:pPr>
        <w:ind w:firstLine="709"/>
        <w:jc w:val="both"/>
        <w:rPr>
          <w:sz w:val="28"/>
          <w:szCs w:val="28"/>
        </w:rPr>
      </w:pPr>
      <w:r w:rsidRPr="00144CEA">
        <w:rPr>
          <w:sz w:val="28"/>
          <w:szCs w:val="28"/>
        </w:rPr>
        <w:t>-</w:t>
      </w:r>
      <w:r w:rsidR="00284761" w:rsidRPr="00144CEA">
        <w:rPr>
          <w:sz w:val="28"/>
          <w:szCs w:val="28"/>
        </w:rPr>
        <w:t xml:space="preserve"> </w:t>
      </w:r>
      <w:r w:rsidR="0000134E" w:rsidRPr="00144CEA">
        <w:rPr>
          <w:sz w:val="28"/>
          <w:szCs w:val="28"/>
        </w:rPr>
        <w:t>взрослое население</w:t>
      </w:r>
      <w:r w:rsidR="00C71FF1" w:rsidRPr="00144CEA">
        <w:rPr>
          <w:sz w:val="28"/>
          <w:szCs w:val="28"/>
        </w:rPr>
        <w:t xml:space="preserve"> </w:t>
      </w:r>
      <w:r w:rsidR="00887B4B" w:rsidRPr="00144CEA">
        <w:rPr>
          <w:sz w:val="28"/>
          <w:szCs w:val="28"/>
        </w:rPr>
        <w:t>(</w:t>
      </w:r>
      <w:r w:rsidR="00C71FF1" w:rsidRPr="00144CEA">
        <w:rPr>
          <w:sz w:val="28"/>
          <w:szCs w:val="28"/>
        </w:rPr>
        <w:t>18 лет и старше</w:t>
      </w:r>
      <w:r w:rsidR="00887B4B" w:rsidRPr="00144CEA">
        <w:rPr>
          <w:sz w:val="28"/>
          <w:szCs w:val="28"/>
        </w:rPr>
        <w:t>)</w:t>
      </w:r>
      <w:r w:rsidR="00074D0E" w:rsidRPr="00144CEA">
        <w:rPr>
          <w:sz w:val="28"/>
          <w:szCs w:val="28"/>
        </w:rPr>
        <w:t>:</w:t>
      </w:r>
      <w:r w:rsidR="00B65391" w:rsidRPr="00144CEA">
        <w:rPr>
          <w:sz w:val="28"/>
          <w:szCs w:val="28"/>
        </w:rPr>
        <w:t xml:space="preserve"> </w:t>
      </w:r>
      <w:r w:rsidR="00C14FEC" w:rsidRPr="00144CEA">
        <w:rPr>
          <w:sz w:val="28"/>
          <w:szCs w:val="28"/>
        </w:rPr>
        <w:t>гематолог</w:t>
      </w:r>
      <w:r w:rsidR="00D45AD6" w:rsidRPr="00144CEA">
        <w:rPr>
          <w:sz w:val="28"/>
          <w:szCs w:val="28"/>
        </w:rPr>
        <w:t xml:space="preserve"> </w:t>
      </w:r>
      <w:bookmarkStart w:id="17" w:name="_Hlk92719534"/>
      <w:r w:rsidR="00D45AD6" w:rsidRPr="00144CEA">
        <w:rPr>
          <w:sz w:val="28"/>
          <w:szCs w:val="28"/>
        </w:rPr>
        <w:t>(код специальности</w:t>
      </w:r>
      <w:r w:rsidR="00290D88">
        <w:rPr>
          <w:sz w:val="28"/>
          <w:szCs w:val="28"/>
        </w:rPr>
        <w:t xml:space="preserve"> </w:t>
      </w:r>
      <w:r w:rsidR="00D45AD6" w:rsidRPr="00144CEA">
        <w:rPr>
          <w:sz w:val="28"/>
          <w:szCs w:val="28"/>
        </w:rPr>
        <w:t>–</w:t>
      </w:r>
      <w:r w:rsidR="00AC1E55" w:rsidRPr="00B03A69">
        <w:rPr>
          <w:sz w:val="28"/>
          <w:szCs w:val="28"/>
        </w:rPr>
        <w:t>9</w:t>
      </w:r>
      <w:r w:rsidR="00D45AD6" w:rsidRPr="00144CEA">
        <w:rPr>
          <w:sz w:val="28"/>
          <w:szCs w:val="28"/>
        </w:rPr>
        <w:t>)</w:t>
      </w:r>
      <w:bookmarkEnd w:id="17"/>
      <w:r w:rsidR="00C14FEC" w:rsidRPr="00144CEA">
        <w:rPr>
          <w:sz w:val="28"/>
          <w:szCs w:val="28"/>
        </w:rPr>
        <w:t>, кардиолог-</w:t>
      </w:r>
      <w:proofErr w:type="spellStart"/>
      <w:r w:rsidR="00C14FEC" w:rsidRPr="00144CEA">
        <w:rPr>
          <w:sz w:val="28"/>
          <w:szCs w:val="28"/>
        </w:rPr>
        <w:t>аритмолог</w:t>
      </w:r>
      <w:proofErr w:type="spellEnd"/>
      <w:r w:rsidR="00D45AD6" w:rsidRPr="00144CEA">
        <w:rPr>
          <w:sz w:val="28"/>
          <w:szCs w:val="28"/>
        </w:rPr>
        <w:t xml:space="preserve"> (код специальности кардиолог</w:t>
      </w:r>
      <w:r w:rsidR="00290D88">
        <w:rPr>
          <w:sz w:val="28"/>
          <w:szCs w:val="28"/>
        </w:rPr>
        <w:t xml:space="preserve"> </w:t>
      </w:r>
      <w:r w:rsidR="00314FC6">
        <w:rPr>
          <w:sz w:val="28"/>
          <w:szCs w:val="28"/>
        </w:rPr>
        <w:t>-</w:t>
      </w:r>
      <w:r w:rsidR="00290D88">
        <w:rPr>
          <w:sz w:val="28"/>
          <w:szCs w:val="28"/>
        </w:rPr>
        <w:t xml:space="preserve"> </w:t>
      </w:r>
      <w:r w:rsidR="00AC1E55" w:rsidRPr="00B03A69">
        <w:rPr>
          <w:sz w:val="28"/>
          <w:szCs w:val="28"/>
        </w:rPr>
        <w:t>25</w:t>
      </w:r>
      <w:r w:rsidR="00D45AD6" w:rsidRPr="00144CEA">
        <w:rPr>
          <w:sz w:val="28"/>
          <w:szCs w:val="28"/>
        </w:rPr>
        <w:t>)</w:t>
      </w:r>
      <w:r w:rsidR="00C14FEC" w:rsidRPr="00144CEA">
        <w:rPr>
          <w:sz w:val="28"/>
          <w:szCs w:val="28"/>
        </w:rPr>
        <w:t>, нейрохирург</w:t>
      </w:r>
      <w:r w:rsidR="00FB2746" w:rsidRPr="00144CEA">
        <w:rPr>
          <w:sz w:val="28"/>
          <w:szCs w:val="28"/>
        </w:rPr>
        <w:t xml:space="preserve"> </w:t>
      </w:r>
      <w:r w:rsidR="00D45AD6" w:rsidRPr="00144CEA">
        <w:rPr>
          <w:sz w:val="28"/>
          <w:szCs w:val="28"/>
        </w:rPr>
        <w:t>(код специальности –</w:t>
      </w:r>
      <w:r w:rsidR="00290D88">
        <w:rPr>
          <w:sz w:val="28"/>
          <w:szCs w:val="28"/>
        </w:rPr>
        <w:t xml:space="preserve"> </w:t>
      </w:r>
      <w:r w:rsidR="00AC1E55" w:rsidRPr="00B03A69">
        <w:rPr>
          <w:sz w:val="28"/>
          <w:szCs w:val="28"/>
        </w:rPr>
        <w:t>36</w:t>
      </w:r>
      <w:r w:rsidR="00D45AD6" w:rsidRPr="00144CEA">
        <w:rPr>
          <w:sz w:val="28"/>
          <w:szCs w:val="28"/>
        </w:rPr>
        <w:t>)</w:t>
      </w:r>
      <w:r w:rsidR="00C14FEC" w:rsidRPr="00144CEA">
        <w:rPr>
          <w:sz w:val="28"/>
          <w:szCs w:val="28"/>
        </w:rPr>
        <w:t>, сурдолог-отоларинголог</w:t>
      </w:r>
      <w:r w:rsidR="00D45AD6" w:rsidRPr="00144CEA">
        <w:rPr>
          <w:sz w:val="28"/>
          <w:szCs w:val="28"/>
        </w:rPr>
        <w:t xml:space="preserve"> (код специальности –</w:t>
      </w:r>
      <w:r w:rsidR="00314FC6">
        <w:rPr>
          <w:sz w:val="28"/>
          <w:szCs w:val="28"/>
        </w:rPr>
        <w:t xml:space="preserve"> </w:t>
      </w:r>
      <w:r w:rsidR="00AC1E55" w:rsidRPr="00B03A69">
        <w:rPr>
          <w:sz w:val="28"/>
          <w:szCs w:val="28"/>
        </w:rPr>
        <w:t>75</w:t>
      </w:r>
      <w:r w:rsidR="00D45AD6" w:rsidRPr="00144CEA">
        <w:rPr>
          <w:sz w:val="28"/>
          <w:szCs w:val="28"/>
        </w:rPr>
        <w:t>)</w:t>
      </w:r>
      <w:r w:rsidR="00C14FEC" w:rsidRPr="00144CEA">
        <w:rPr>
          <w:sz w:val="28"/>
          <w:szCs w:val="28"/>
        </w:rPr>
        <w:t>, сердечно-сосудистый хирург</w:t>
      </w:r>
      <w:r w:rsidR="00FB2746" w:rsidRPr="00144CEA">
        <w:rPr>
          <w:sz w:val="28"/>
          <w:szCs w:val="28"/>
        </w:rPr>
        <w:t xml:space="preserve"> </w:t>
      </w:r>
      <w:r w:rsidR="00D45AD6" w:rsidRPr="00144CEA">
        <w:rPr>
          <w:sz w:val="28"/>
          <w:szCs w:val="28"/>
        </w:rPr>
        <w:t>(код специальности –</w:t>
      </w:r>
      <w:r w:rsidR="00314FC6">
        <w:rPr>
          <w:sz w:val="28"/>
          <w:szCs w:val="28"/>
        </w:rPr>
        <w:t xml:space="preserve"> </w:t>
      </w:r>
      <w:r w:rsidR="00A375D7" w:rsidRPr="00B03A69">
        <w:rPr>
          <w:sz w:val="28"/>
          <w:szCs w:val="28"/>
        </w:rPr>
        <w:t>65</w:t>
      </w:r>
      <w:r w:rsidR="00D45AD6" w:rsidRPr="00144CEA">
        <w:rPr>
          <w:sz w:val="28"/>
          <w:szCs w:val="28"/>
        </w:rPr>
        <w:t>)</w:t>
      </w:r>
      <w:r w:rsidR="00C14FEC" w:rsidRPr="00144CEA">
        <w:rPr>
          <w:sz w:val="28"/>
          <w:szCs w:val="28"/>
        </w:rPr>
        <w:t>, торакальный хирург</w:t>
      </w:r>
      <w:r w:rsidR="00D45AD6" w:rsidRPr="00144CEA">
        <w:rPr>
          <w:sz w:val="28"/>
          <w:szCs w:val="28"/>
        </w:rPr>
        <w:t xml:space="preserve"> (код специальности –</w:t>
      </w:r>
      <w:r w:rsidR="00314FC6">
        <w:rPr>
          <w:sz w:val="28"/>
          <w:szCs w:val="28"/>
        </w:rPr>
        <w:t xml:space="preserve"> </w:t>
      </w:r>
      <w:r w:rsidR="00A375D7" w:rsidRPr="00B03A69">
        <w:rPr>
          <w:sz w:val="28"/>
          <w:szCs w:val="28"/>
        </w:rPr>
        <w:t>78</w:t>
      </w:r>
      <w:r w:rsidR="00D45AD6" w:rsidRPr="00144CEA">
        <w:rPr>
          <w:sz w:val="28"/>
          <w:szCs w:val="28"/>
        </w:rPr>
        <w:t>)</w:t>
      </w:r>
      <w:r w:rsidR="00C14FEC" w:rsidRPr="00144CEA">
        <w:rPr>
          <w:sz w:val="28"/>
          <w:szCs w:val="28"/>
        </w:rPr>
        <w:t xml:space="preserve">, челюстно-лицевой </w:t>
      </w:r>
      <w:r w:rsidR="00074D0E" w:rsidRPr="00144CEA">
        <w:rPr>
          <w:sz w:val="28"/>
          <w:szCs w:val="28"/>
        </w:rPr>
        <w:t>хирург</w:t>
      </w:r>
      <w:r w:rsidR="00D45AD6" w:rsidRPr="00144CEA">
        <w:rPr>
          <w:sz w:val="28"/>
          <w:szCs w:val="28"/>
        </w:rPr>
        <w:t xml:space="preserve"> </w:t>
      </w:r>
      <w:bookmarkStart w:id="18" w:name="_Hlk93051059"/>
      <w:r w:rsidR="00D45AD6" w:rsidRPr="00144CEA">
        <w:rPr>
          <w:sz w:val="28"/>
          <w:szCs w:val="28"/>
        </w:rPr>
        <w:t>(код специальности –</w:t>
      </w:r>
      <w:r w:rsidR="00314FC6">
        <w:rPr>
          <w:sz w:val="28"/>
          <w:szCs w:val="28"/>
        </w:rPr>
        <w:t xml:space="preserve"> </w:t>
      </w:r>
      <w:r w:rsidR="00A375D7" w:rsidRPr="00B03A69">
        <w:rPr>
          <w:sz w:val="28"/>
          <w:szCs w:val="28"/>
        </w:rPr>
        <w:t>91</w:t>
      </w:r>
      <w:r w:rsidR="00D45AD6" w:rsidRPr="00144CEA">
        <w:rPr>
          <w:sz w:val="28"/>
          <w:szCs w:val="28"/>
        </w:rPr>
        <w:t>)</w:t>
      </w:r>
      <w:r w:rsidR="00A5537C" w:rsidRPr="00144CEA">
        <w:rPr>
          <w:sz w:val="28"/>
          <w:szCs w:val="28"/>
        </w:rPr>
        <w:t>;</w:t>
      </w:r>
      <w:bookmarkEnd w:id="18"/>
    </w:p>
    <w:p w14:paraId="21262AD5" w14:textId="77777777" w:rsidR="009124D8" w:rsidRPr="00144CEA" w:rsidRDefault="00D053DD" w:rsidP="009124D8">
      <w:pPr>
        <w:ind w:firstLine="709"/>
        <w:jc w:val="both"/>
        <w:rPr>
          <w:sz w:val="28"/>
          <w:szCs w:val="28"/>
        </w:rPr>
      </w:pPr>
      <w:r w:rsidRPr="00144CEA">
        <w:rPr>
          <w:sz w:val="28"/>
          <w:szCs w:val="28"/>
        </w:rPr>
        <w:t xml:space="preserve">- </w:t>
      </w:r>
      <w:r w:rsidR="0000134E" w:rsidRPr="00144CEA">
        <w:rPr>
          <w:sz w:val="28"/>
          <w:szCs w:val="28"/>
        </w:rPr>
        <w:t>детское население</w:t>
      </w:r>
      <w:r w:rsidR="00C71FF1" w:rsidRPr="00144CEA">
        <w:rPr>
          <w:sz w:val="28"/>
          <w:szCs w:val="28"/>
        </w:rPr>
        <w:t xml:space="preserve"> </w:t>
      </w:r>
      <w:r w:rsidR="00887B4B" w:rsidRPr="00144CEA">
        <w:rPr>
          <w:sz w:val="28"/>
          <w:szCs w:val="28"/>
        </w:rPr>
        <w:t>(</w:t>
      </w:r>
      <w:r w:rsidR="00C71FF1" w:rsidRPr="00144CEA">
        <w:rPr>
          <w:sz w:val="28"/>
          <w:szCs w:val="28"/>
        </w:rPr>
        <w:t>до 18 лет</w:t>
      </w:r>
      <w:r w:rsidR="00887B4B" w:rsidRPr="00144CEA">
        <w:rPr>
          <w:sz w:val="28"/>
          <w:szCs w:val="28"/>
        </w:rPr>
        <w:t>)</w:t>
      </w:r>
      <w:r w:rsidR="0000134E" w:rsidRPr="00144CEA">
        <w:rPr>
          <w:sz w:val="28"/>
          <w:szCs w:val="28"/>
        </w:rPr>
        <w:t>:</w:t>
      </w:r>
      <w:r w:rsidR="009124D8" w:rsidRPr="00144CEA">
        <w:rPr>
          <w:sz w:val="28"/>
          <w:szCs w:val="28"/>
        </w:rPr>
        <w:t xml:space="preserve"> детский кардиолог</w:t>
      </w:r>
      <w:r w:rsidR="00A375D7">
        <w:rPr>
          <w:sz w:val="28"/>
          <w:szCs w:val="28"/>
        </w:rPr>
        <w:t xml:space="preserve"> </w:t>
      </w:r>
      <w:r w:rsidR="009124D8" w:rsidRPr="00144CEA">
        <w:rPr>
          <w:sz w:val="28"/>
          <w:szCs w:val="28"/>
        </w:rPr>
        <w:t>(код специальности –</w:t>
      </w:r>
      <w:r w:rsidR="00314FC6">
        <w:rPr>
          <w:sz w:val="28"/>
          <w:szCs w:val="28"/>
        </w:rPr>
        <w:t xml:space="preserve"> </w:t>
      </w:r>
      <w:r w:rsidR="00A375D7" w:rsidRPr="00B03A69">
        <w:rPr>
          <w:sz w:val="28"/>
          <w:szCs w:val="28"/>
        </w:rPr>
        <w:t>18</w:t>
      </w:r>
      <w:r w:rsidR="009124D8" w:rsidRPr="00144CEA">
        <w:rPr>
          <w:sz w:val="28"/>
          <w:szCs w:val="28"/>
        </w:rPr>
        <w:t>); аллерголог (код специальности аллерголог – иммунолог –</w:t>
      </w:r>
      <w:r w:rsidR="00314FC6">
        <w:rPr>
          <w:sz w:val="28"/>
          <w:szCs w:val="28"/>
        </w:rPr>
        <w:t xml:space="preserve"> </w:t>
      </w:r>
      <w:r w:rsidR="00A375D7" w:rsidRPr="00B03A69">
        <w:rPr>
          <w:sz w:val="28"/>
          <w:szCs w:val="28"/>
        </w:rPr>
        <w:t>3</w:t>
      </w:r>
      <w:r w:rsidR="009124D8" w:rsidRPr="00144CEA">
        <w:rPr>
          <w:sz w:val="28"/>
          <w:szCs w:val="28"/>
        </w:rPr>
        <w:t>), пульмонолог (код специальности –</w:t>
      </w:r>
      <w:r w:rsidR="00314FC6">
        <w:rPr>
          <w:sz w:val="28"/>
          <w:szCs w:val="28"/>
        </w:rPr>
        <w:t xml:space="preserve"> </w:t>
      </w:r>
      <w:r w:rsidR="00825830" w:rsidRPr="00B03A69">
        <w:rPr>
          <w:sz w:val="28"/>
          <w:szCs w:val="28"/>
        </w:rPr>
        <w:t>55</w:t>
      </w:r>
      <w:r w:rsidR="009124D8" w:rsidRPr="00144CEA">
        <w:rPr>
          <w:sz w:val="28"/>
          <w:szCs w:val="28"/>
        </w:rPr>
        <w:t xml:space="preserve">), </w:t>
      </w:r>
      <w:r w:rsidR="006F59C0" w:rsidRPr="00144CEA">
        <w:rPr>
          <w:sz w:val="28"/>
          <w:szCs w:val="28"/>
        </w:rPr>
        <w:t xml:space="preserve">детский </w:t>
      </w:r>
      <w:r w:rsidR="009124D8" w:rsidRPr="00144CEA">
        <w:rPr>
          <w:sz w:val="28"/>
          <w:szCs w:val="28"/>
        </w:rPr>
        <w:t>эндокринолог (код специальности –</w:t>
      </w:r>
      <w:r w:rsidR="00314FC6">
        <w:rPr>
          <w:sz w:val="28"/>
          <w:szCs w:val="28"/>
        </w:rPr>
        <w:t xml:space="preserve"> </w:t>
      </w:r>
      <w:r w:rsidR="00DA1186" w:rsidRPr="00B03A69">
        <w:rPr>
          <w:sz w:val="28"/>
          <w:szCs w:val="28"/>
        </w:rPr>
        <w:t>22</w:t>
      </w:r>
      <w:r w:rsidR="009124D8" w:rsidRPr="00144CEA">
        <w:rPr>
          <w:sz w:val="28"/>
          <w:szCs w:val="28"/>
        </w:rPr>
        <w:t>), офтальмолог</w:t>
      </w:r>
      <w:r w:rsidR="006F59C0" w:rsidRPr="00144CEA">
        <w:rPr>
          <w:sz w:val="28"/>
          <w:szCs w:val="28"/>
        </w:rPr>
        <w:t xml:space="preserve"> кабинета охраны зрения </w:t>
      </w:r>
      <w:r w:rsidR="009124D8" w:rsidRPr="00144CEA">
        <w:rPr>
          <w:sz w:val="28"/>
          <w:szCs w:val="28"/>
        </w:rPr>
        <w:t xml:space="preserve">(код специальности </w:t>
      </w:r>
      <w:r w:rsidR="006F59C0" w:rsidRPr="00144CEA">
        <w:rPr>
          <w:sz w:val="28"/>
          <w:szCs w:val="28"/>
        </w:rPr>
        <w:t>офтальмолог</w:t>
      </w:r>
      <w:r w:rsidR="009124D8" w:rsidRPr="00144CEA">
        <w:rPr>
          <w:sz w:val="28"/>
          <w:szCs w:val="28"/>
        </w:rPr>
        <w:t>–</w:t>
      </w:r>
      <w:r w:rsidR="00314FC6">
        <w:rPr>
          <w:sz w:val="28"/>
          <w:szCs w:val="28"/>
        </w:rPr>
        <w:t xml:space="preserve"> </w:t>
      </w:r>
      <w:r w:rsidR="00DA1186" w:rsidRPr="00B03A69">
        <w:rPr>
          <w:sz w:val="28"/>
          <w:szCs w:val="28"/>
        </w:rPr>
        <w:t>46</w:t>
      </w:r>
      <w:r w:rsidR="009124D8" w:rsidRPr="00144CEA">
        <w:rPr>
          <w:sz w:val="28"/>
          <w:szCs w:val="28"/>
        </w:rPr>
        <w:t xml:space="preserve">), </w:t>
      </w:r>
      <w:r w:rsidR="006F59C0" w:rsidRPr="00144CEA">
        <w:rPr>
          <w:sz w:val="28"/>
          <w:szCs w:val="28"/>
        </w:rPr>
        <w:t>детский онколог</w:t>
      </w:r>
      <w:r w:rsidR="009124D8" w:rsidRPr="00144CEA">
        <w:rPr>
          <w:sz w:val="28"/>
          <w:szCs w:val="28"/>
        </w:rPr>
        <w:t xml:space="preserve"> (код специальности –</w:t>
      </w:r>
      <w:r w:rsidR="00314FC6">
        <w:rPr>
          <w:sz w:val="28"/>
          <w:szCs w:val="28"/>
        </w:rPr>
        <w:t xml:space="preserve"> </w:t>
      </w:r>
      <w:r w:rsidR="00DA1186" w:rsidRPr="00B03A69">
        <w:rPr>
          <w:sz w:val="28"/>
          <w:szCs w:val="28"/>
        </w:rPr>
        <w:t>19</w:t>
      </w:r>
      <w:r w:rsidR="009124D8" w:rsidRPr="00144CEA">
        <w:rPr>
          <w:sz w:val="28"/>
          <w:szCs w:val="28"/>
        </w:rPr>
        <w:t>),</w:t>
      </w:r>
      <w:bookmarkStart w:id="19" w:name="_Hlk93053194"/>
      <w:r w:rsidR="00FB2746" w:rsidRPr="00144CEA">
        <w:rPr>
          <w:sz w:val="28"/>
          <w:szCs w:val="28"/>
        </w:rPr>
        <w:t xml:space="preserve">  акушер – гинеколог (код специальности –</w:t>
      </w:r>
      <w:r w:rsidR="00314FC6">
        <w:rPr>
          <w:sz w:val="28"/>
          <w:szCs w:val="28"/>
        </w:rPr>
        <w:t xml:space="preserve"> </w:t>
      </w:r>
      <w:r w:rsidR="00DA1186" w:rsidRPr="00B03A69">
        <w:rPr>
          <w:sz w:val="28"/>
          <w:szCs w:val="28"/>
        </w:rPr>
        <w:t>2</w:t>
      </w:r>
      <w:r w:rsidR="00FB2746" w:rsidRPr="00144CEA">
        <w:rPr>
          <w:sz w:val="28"/>
          <w:szCs w:val="28"/>
        </w:rPr>
        <w:t xml:space="preserve">),   </w:t>
      </w:r>
      <w:r w:rsidR="006F59C0" w:rsidRPr="00144CEA">
        <w:rPr>
          <w:sz w:val="28"/>
          <w:szCs w:val="28"/>
        </w:rPr>
        <w:t>детский уролог</w:t>
      </w:r>
      <w:r w:rsidR="009124D8" w:rsidRPr="00144CEA">
        <w:rPr>
          <w:sz w:val="28"/>
          <w:szCs w:val="28"/>
        </w:rPr>
        <w:t xml:space="preserve"> </w:t>
      </w:r>
      <w:bookmarkEnd w:id="19"/>
      <w:r w:rsidR="009124D8" w:rsidRPr="00144CEA">
        <w:rPr>
          <w:sz w:val="28"/>
          <w:szCs w:val="28"/>
        </w:rPr>
        <w:t>(код специальности</w:t>
      </w:r>
      <w:r w:rsidR="00FB2746" w:rsidRPr="00144CEA">
        <w:rPr>
          <w:sz w:val="28"/>
          <w:szCs w:val="28"/>
        </w:rPr>
        <w:t xml:space="preserve"> детская урология </w:t>
      </w:r>
      <w:r w:rsidR="0071546D" w:rsidRPr="00144CEA">
        <w:rPr>
          <w:sz w:val="28"/>
          <w:szCs w:val="28"/>
        </w:rPr>
        <w:t>–</w:t>
      </w:r>
      <w:r w:rsidR="00FB2746" w:rsidRPr="00144CEA">
        <w:rPr>
          <w:sz w:val="28"/>
          <w:szCs w:val="28"/>
        </w:rPr>
        <w:t xml:space="preserve"> андрология</w:t>
      </w:r>
      <w:r w:rsidR="0071546D" w:rsidRPr="00144CEA">
        <w:rPr>
          <w:sz w:val="28"/>
          <w:szCs w:val="28"/>
        </w:rPr>
        <w:t xml:space="preserve"> </w:t>
      </w:r>
      <w:r w:rsidR="009124D8" w:rsidRPr="00144CEA">
        <w:rPr>
          <w:sz w:val="28"/>
          <w:szCs w:val="28"/>
        </w:rPr>
        <w:t>–</w:t>
      </w:r>
      <w:r w:rsidR="00314FC6">
        <w:rPr>
          <w:sz w:val="28"/>
          <w:szCs w:val="28"/>
        </w:rPr>
        <w:t xml:space="preserve"> </w:t>
      </w:r>
      <w:r w:rsidR="00DA1186" w:rsidRPr="00B03A69">
        <w:rPr>
          <w:sz w:val="28"/>
          <w:szCs w:val="28"/>
        </w:rPr>
        <w:t>20</w:t>
      </w:r>
      <w:r w:rsidR="009124D8" w:rsidRPr="00144CEA">
        <w:rPr>
          <w:sz w:val="28"/>
          <w:szCs w:val="28"/>
        </w:rPr>
        <w:t>)</w:t>
      </w:r>
      <w:r w:rsidR="00FB2746" w:rsidRPr="00144CEA">
        <w:rPr>
          <w:sz w:val="28"/>
          <w:szCs w:val="28"/>
        </w:rPr>
        <w:t>, нейрохирург (код специальности –</w:t>
      </w:r>
      <w:r w:rsidR="00314FC6">
        <w:rPr>
          <w:sz w:val="28"/>
          <w:szCs w:val="28"/>
        </w:rPr>
        <w:t xml:space="preserve"> </w:t>
      </w:r>
      <w:r w:rsidR="00DA1186" w:rsidRPr="00B03A69">
        <w:rPr>
          <w:sz w:val="28"/>
          <w:szCs w:val="28"/>
        </w:rPr>
        <w:t>36</w:t>
      </w:r>
      <w:r w:rsidR="00FB2746" w:rsidRPr="00144CEA">
        <w:rPr>
          <w:sz w:val="28"/>
          <w:szCs w:val="28"/>
        </w:rPr>
        <w:t>), нефролог (код специальности –</w:t>
      </w:r>
      <w:r w:rsidR="00314FC6">
        <w:rPr>
          <w:sz w:val="28"/>
          <w:szCs w:val="28"/>
        </w:rPr>
        <w:t xml:space="preserve"> </w:t>
      </w:r>
      <w:r w:rsidR="00DA1186" w:rsidRPr="00B03A69">
        <w:rPr>
          <w:sz w:val="28"/>
          <w:szCs w:val="28"/>
        </w:rPr>
        <w:t>38</w:t>
      </w:r>
      <w:r w:rsidR="00FB2746" w:rsidRPr="00144CEA">
        <w:rPr>
          <w:sz w:val="28"/>
          <w:szCs w:val="28"/>
        </w:rPr>
        <w:t>)</w:t>
      </w:r>
      <w:r w:rsidRPr="00144CEA">
        <w:rPr>
          <w:sz w:val="28"/>
          <w:szCs w:val="28"/>
        </w:rPr>
        <w:t>;</w:t>
      </w:r>
    </w:p>
    <w:p w14:paraId="5045EB0B" w14:textId="77777777" w:rsidR="00C14FEC" w:rsidRPr="0071546D" w:rsidRDefault="00D053DD" w:rsidP="0048638B">
      <w:pPr>
        <w:ind w:firstLine="709"/>
        <w:jc w:val="both"/>
        <w:rPr>
          <w:sz w:val="28"/>
          <w:szCs w:val="28"/>
        </w:rPr>
      </w:pPr>
      <w:r w:rsidRPr="00144CEA">
        <w:rPr>
          <w:sz w:val="28"/>
          <w:szCs w:val="28"/>
        </w:rPr>
        <w:t>-</w:t>
      </w:r>
      <w:r w:rsidR="009468C4" w:rsidRPr="00144CEA">
        <w:rPr>
          <w:sz w:val="28"/>
          <w:szCs w:val="28"/>
        </w:rPr>
        <w:t xml:space="preserve"> </w:t>
      </w:r>
      <w:r w:rsidR="00932FF2" w:rsidRPr="00144CEA">
        <w:rPr>
          <w:sz w:val="28"/>
          <w:szCs w:val="28"/>
        </w:rPr>
        <w:t xml:space="preserve">врачами-специалистами </w:t>
      </w:r>
      <w:r w:rsidR="00876615" w:rsidRPr="00144CEA">
        <w:rPr>
          <w:sz w:val="28"/>
          <w:szCs w:val="28"/>
        </w:rPr>
        <w:t>р</w:t>
      </w:r>
      <w:r w:rsidR="00B43275" w:rsidRPr="00144CEA">
        <w:rPr>
          <w:sz w:val="28"/>
          <w:szCs w:val="28"/>
        </w:rPr>
        <w:t>еспубликанских центров</w:t>
      </w:r>
      <w:r w:rsidR="00074D0E" w:rsidRPr="00144CEA">
        <w:rPr>
          <w:sz w:val="28"/>
          <w:szCs w:val="28"/>
        </w:rPr>
        <w:t>:</w:t>
      </w:r>
      <w:r w:rsidR="009468C4" w:rsidRPr="00144CEA">
        <w:rPr>
          <w:sz w:val="28"/>
          <w:szCs w:val="28"/>
        </w:rPr>
        <w:t xml:space="preserve"> </w:t>
      </w:r>
      <w:bookmarkStart w:id="20" w:name="_Hlk93051020"/>
      <w:r w:rsidR="00074D0E" w:rsidRPr="00144CEA">
        <w:rPr>
          <w:sz w:val="28"/>
          <w:szCs w:val="28"/>
        </w:rPr>
        <w:t>аллерголо</w:t>
      </w:r>
      <w:r w:rsidR="00D45AD6" w:rsidRPr="00144CEA">
        <w:rPr>
          <w:sz w:val="28"/>
          <w:szCs w:val="28"/>
        </w:rPr>
        <w:t>г (код специальности аллерголог – иммунолог –</w:t>
      </w:r>
      <w:r w:rsidR="00314FC6">
        <w:rPr>
          <w:sz w:val="28"/>
          <w:szCs w:val="28"/>
        </w:rPr>
        <w:t xml:space="preserve"> </w:t>
      </w:r>
      <w:r w:rsidR="00DA1186" w:rsidRPr="00B03A69">
        <w:rPr>
          <w:sz w:val="28"/>
          <w:szCs w:val="28"/>
        </w:rPr>
        <w:t>3</w:t>
      </w:r>
      <w:r w:rsidR="00D45AD6" w:rsidRPr="00144CEA">
        <w:rPr>
          <w:sz w:val="28"/>
          <w:szCs w:val="28"/>
        </w:rPr>
        <w:t>)</w:t>
      </w:r>
      <w:r w:rsidR="00074D0E" w:rsidRPr="00144CEA">
        <w:rPr>
          <w:sz w:val="28"/>
          <w:szCs w:val="28"/>
        </w:rPr>
        <w:t>, пульмонолог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55</w:t>
      </w:r>
      <w:r w:rsidR="00D45AD6" w:rsidRPr="00144CEA">
        <w:rPr>
          <w:sz w:val="28"/>
          <w:szCs w:val="28"/>
        </w:rPr>
        <w:t>)</w:t>
      </w:r>
      <w:r w:rsidR="00932FF2" w:rsidRPr="00144CEA">
        <w:rPr>
          <w:sz w:val="28"/>
          <w:szCs w:val="28"/>
        </w:rPr>
        <w:t xml:space="preserve">, </w:t>
      </w:r>
      <w:r w:rsidR="00074D0E" w:rsidRPr="00144CEA">
        <w:rPr>
          <w:sz w:val="28"/>
          <w:szCs w:val="28"/>
        </w:rPr>
        <w:t>эндокринолог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92</w:t>
      </w:r>
      <w:r w:rsidR="00D45AD6" w:rsidRPr="00144CEA">
        <w:rPr>
          <w:sz w:val="28"/>
          <w:szCs w:val="28"/>
        </w:rPr>
        <w:t>)</w:t>
      </w:r>
      <w:r w:rsidR="00074D0E" w:rsidRPr="00144CEA">
        <w:rPr>
          <w:sz w:val="28"/>
          <w:szCs w:val="28"/>
        </w:rPr>
        <w:t>, офтальмолог</w:t>
      </w:r>
      <w:r w:rsidRPr="00144CEA">
        <w:rPr>
          <w:sz w:val="28"/>
          <w:szCs w:val="28"/>
        </w:rPr>
        <w:t xml:space="preserve"> </w:t>
      </w:r>
      <w:r w:rsidR="00D45AD6" w:rsidRPr="00144CEA">
        <w:rPr>
          <w:sz w:val="28"/>
          <w:szCs w:val="28"/>
        </w:rPr>
        <w:t>(код специальности –</w:t>
      </w:r>
      <w:r w:rsidR="00314FC6">
        <w:rPr>
          <w:sz w:val="28"/>
          <w:szCs w:val="28"/>
        </w:rPr>
        <w:t xml:space="preserve"> </w:t>
      </w:r>
      <w:r w:rsidR="00DA1186" w:rsidRPr="00B03A69">
        <w:rPr>
          <w:sz w:val="28"/>
          <w:szCs w:val="28"/>
        </w:rPr>
        <w:t>46</w:t>
      </w:r>
      <w:r w:rsidR="00D45AD6" w:rsidRPr="00144CEA">
        <w:rPr>
          <w:sz w:val="28"/>
          <w:szCs w:val="28"/>
        </w:rPr>
        <w:t>)</w:t>
      </w:r>
      <w:r w:rsidR="00074D0E" w:rsidRPr="00144CEA">
        <w:rPr>
          <w:sz w:val="28"/>
          <w:szCs w:val="28"/>
        </w:rPr>
        <w:t>, хирург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90</w:t>
      </w:r>
      <w:r w:rsidR="00D45AD6" w:rsidRPr="00144CEA">
        <w:rPr>
          <w:sz w:val="28"/>
          <w:szCs w:val="28"/>
        </w:rPr>
        <w:t>)</w:t>
      </w:r>
      <w:r w:rsidR="00074D0E" w:rsidRPr="00144CEA">
        <w:rPr>
          <w:sz w:val="28"/>
          <w:szCs w:val="28"/>
        </w:rPr>
        <w:t>, невролог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35</w:t>
      </w:r>
      <w:r w:rsidR="00D45AD6" w:rsidRPr="00144CEA">
        <w:rPr>
          <w:sz w:val="28"/>
          <w:szCs w:val="28"/>
        </w:rPr>
        <w:t>)</w:t>
      </w:r>
      <w:r w:rsidR="00ED2224" w:rsidRPr="00144CEA">
        <w:rPr>
          <w:sz w:val="28"/>
          <w:szCs w:val="28"/>
        </w:rPr>
        <w:t>;</w:t>
      </w:r>
    </w:p>
    <w:bookmarkEnd w:id="20"/>
    <w:p w14:paraId="2556F1A5" w14:textId="2A2B1DFF" w:rsidR="00C326E6" w:rsidRPr="0071546D" w:rsidRDefault="00AF11A9" w:rsidP="0048638B">
      <w:pPr>
        <w:widowControl w:val="0"/>
        <w:autoSpaceDE w:val="0"/>
        <w:autoSpaceDN w:val="0"/>
        <w:adjustRightInd w:val="0"/>
        <w:ind w:firstLine="709"/>
        <w:jc w:val="both"/>
        <w:rPr>
          <w:sz w:val="28"/>
          <w:szCs w:val="28"/>
        </w:rPr>
      </w:pPr>
      <w:r>
        <w:rPr>
          <w:sz w:val="28"/>
          <w:szCs w:val="28"/>
        </w:rPr>
        <w:t>5</w:t>
      </w:r>
      <w:r w:rsidR="0033020D">
        <w:rPr>
          <w:sz w:val="28"/>
          <w:szCs w:val="28"/>
        </w:rPr>
        <w:t>.</w:t>
      </w:r>
      <w:r w:rsidR="007B6A84" w:rsidRPr="0071546D">
        <w:rPr>
          <w:sz w:val="28"/>
          <w:szCs w:val="28"/>
        </w:rPr>
        <w:t>7</w:t>
      </w:r>
      <w:r w:rsidR="0033020D">
        <w:rPr>
          <w:sz w:val="28"/>
          <w:szCs w:val="28"/>
        </w:rPr>
        <w:t>.</w:t>
      </w:r>
      <w:r w:rsidR="002020D9" w:rsidRPr="0071546D">
        <w:rPr>
          <w:sz w:val="28"/>
          <w:szCs w:val="28"/>
        </w:rPr>
        <w:t xml:space="preserve"> медицинская</w:t>
      </w:r>
      <w:r w:rsidR="00373472" w:rsidRPr="0071546D">
        <w:rPr>
          <w:sz w:val="28"/>
          <w:szCs w:val="28"/>
        </w:rPr>
        <w:t xml:space="preserve"> </w:t>
      </w:r>
      <w:r w:rsidR="002020D9" w:rsidRPr="0071546D">
        <w:rPr>
          <w:sz w:val="28"/>
          <w:szCs w:val="28"/>
        </w:rPr>
        <w:t>помощь, оказываемая</w:t>
      </w:r>
      <w:r w:rsidR="00373472" w:rsidRPr="0071546D">
        <w:rPr>
          <w:sz w:val="28"/>
          <w:szCs w:val="28"/>
        </w:rPr>
        <w:t xml:space="preserve"> </w:t>
      </w:r>
      <w:r w:rsidR="002020D9" w:rsidRPr="0071546D">
        <w:rPr>
          <w:sz w:val="28"/>
          <w:szCs w:val="28"/>
        </w:rPr>
        <w:t>новорожденному</w:t>
      </w:r>
      <w:r w:rsidR="00373472" w:rsidRPr="0071546D">
        <w:rPr>
          <w:sz w:val="28"/>
          <w:szCs w:val="28"/>
        </w:rPr>
        <w:t xml:space="preserve"> </w:t>
      </w:r>
      <w:r w:rsidR="002020D9" w:rsidRPr="0071546D">
        <w:rPr>
          <w:sz w:val="28"/>
          <w:szCs w:val="28"/>
        </w:rPr>
        <w:t>со дня</w:t>
      </w:r>
      <w:r w:rsidR="00373472" w:rsidRPr="0071546D">
        <w:rPr>
          <w:sz w:val="28"/>
          <w:szCs w:val="28"/>
        </w:rPr>
        <w:t xml:space="preserve"> </w:t>
      </w:r>
      <w:r w:rsidR="002020D9" w:rsidRPr="0071546D">
        <w:rPr>
          <w:sz w:val="28"/>
          <w:szCs w:val="28"/>
        </w:rPr>
        <w:t>рождения до истечения тридцати дней со дня государственной регистрации факта рождения</w:t>
      </w:r>
      <w:r w:rsidR="00B952A6" w:rsidRPr="0071546D">
        <w:rPr>
          <w:sz w:val="28"/>
          <w:szCs w:val="28"/>
        </w:rPr>
        <w:t>;</w:t>
      </w:r>
    </w:p>
    <w:p w14:paraId="138108F5" w14:textId="226BC4B9" w:rsidR="00B45EE1" w:rsidRPr="0071546D" w:rsidRDefault="00AF11A9" w:rsidP="0048638B">
      <w:pPr>
        <w:widowControl w:val="0"/>
        <w:autoSpaceDE w:val="0"/>
        <w:autoSpaceDN w:val="0"/>
        <w:adjustRightInd w:val="0"/>
        <w:ind w:firstLine="709"/>
        <w:jc w:val="both"/>
        <w:rPr>
          <w:sz w:val="28"/>
          <w:szCs w:val="28"/>
        </w:rPr>
      </w:pPr>
      <w:r>
        <w:rPr>
          <w:sz w:val="28"/>
          <w:szCs w:val="28"/>
        </w:rPr>
        <w:t>5</w:t>
      </w:r>
      <w:r w:rsidR="00F1325D">
        <w:rPr>
          <w:sz w:val="28"/>
          <w:szCs w:val="28"/>
        </w:rPr>
        <w:t>.</w:t>
      </w:r>
      <w:r w:rsidR="00B952A6" w:rsidRPr="0071546D">
        <w:rPr>
          <w:sz w:val="28"/>
          <w:szCs w:val="28"/>
        </w:rPr>
        <w:t>8</w:t>
      </w:r>
      <w:r w:rsidR="00F1325D">
        <w:rPr>
          <w:sz w:val="28"/>
          <w:szCs w:val="28"/>
        </w:rPr>
        <w:t>.</w:t>
      </w:r>
      <w:r w:rsidR="00B952A6" w:rsidRPr="0071546D">
        <w:rPr>
          <w:sz w:val="28"/>
          <w:szCs w:val="28"/>
        </w:rPr>
        <w:t xml:space="preserve"> медицинская помощь, оказанная в центрах амбулаторной онкологической помощи</w:t>
      </w:r>
      <w:r w:rsidR="00601282">
        <w:rPr>
          <w:sz w:val="28"/>
          <w:szCs w:val="28"/>
        </w:rPr>
        <w:t xml:space="preserve"> </w:t>
      </w:r>
      <w:r w:rsidR="00B45EE1" w:rsidRPr="0071546D">
        <w:rPr>
          <w:sz w:val="28"/>
          <w:szCs w:val="28"/>
        </w:rPr>
        <w:t>в рамках</w:t>
      </w:r>
      <w:r w:rsidR="00601282">
        <w:rPr>
          <w:sz w:val="28"/>
          <w:szCs w:val="28"/>
        </w:rPr>
        <w:t xml:space="preserve"> </w:t>
      </w:r>
      <w:r w:rsidR="00B45EE1" w:rsidRPr="0071546D">
        <w:rPr>
          <w:sz w:val="28"/>
          <w:szCs w:val="28"/>
        </w:rPr>
        <w:t>обращения по заболеванию;</w:t>
      </w:r>
    </w:p>
    <w:p w14:paraId="58415374" w14:textId="4B62E8EB" w:rsidR="00B45EE1" w:rsidRPr="007F1580" w:rsidRDefault="00AF11A9" w:rsidP="00B45EE1">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5</w:t>
      </w:r>
      <w:r w:rsidR="00F1325D">
        <w:rPr>
          <w:rFonts w:ascii="Times New Roman" w:hAnsi="Times New Roman" w:cs="Times New Roman"/>
          <w:sz w:val="28"/>
          <w:szCs w:val="28"/>
        </w:rPr>
        <w:t>.</w:t>
      </w:r>
      <w:r w:rsidR="00B45EE1" w:rsidRPr="0071546D">
        <w:rPr>
          <w:rFonts w:ascii="Times New Roman" w:hAnsi="Times New Roman" w:cs="Times New Roman"/>
          <w:sz w:val="28"/>
          <w:szCs w:val="28"/>
        </w:rPr>
        <w:t>9</w:t>
      </w:r>
      <w:r w:rsidR="00F1325D">
        <w:rPr>
          <w:rFonts w:ascii="Times New Roman" w:hAnsi="Times New Roman" w:cs="Times New Roman"/>
          <w:sz w:val="28"/>
          <w:szCs w:val="28"/>
        </w:rPr>
        <w:t>.</w:t>
      </w:r>
      <w:r w:rsidR="00B45EE1" w:rsidRPr="0071546D">
        <w:rPr>
          <w:rFonts w:ascii="Times New Roman" w:hAnsi="Times New Roman" w:cs="Times New Roman"/>
          <w:sz w:val="28"/>
          <w:szCs w:val="28"/>
        </w:rPr>
        <w:t xml:space="preserve"> реабилитации в амбулаторных условиях (3 этап) оплачивается по тарифу за единицу объема - комплексное посещение</w:t>
      </w:r>
      <w:r w:rsidR="00FF27AB">
        <w:rPr>
          <w:rFonts w:ascii="Times New Roman" w:hAnsi="Times New Roman" w:cs="Times New Roman"/>
          <w:sz w:val="28"/>
          <w:szCs w:val="28"/>
        </w:rPr>
        <w:t>;</w:t>
      </w:r>
    </w:p>
    <w:p w14:paraId="655B7F06" w14:textId="5CF2FD9C" w:rsidR="002A555A" w:rsidRDefault="00AF11A9" w:rsidP="002A555A">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5</w:t>
      </w:r>
      <w:r w:rsidR="002A555A" w:rsidRPr="00144CEA">
        <w:rPr>
          <w:rFonts w:ascii="Times New Roman" w:hAnsi="Times New Roman" w:cs="Times New Roman"/>
          <w:sz w:val="28"/>
          <w:szCs w:val="28"/>
        </w:rPr>
        <w:t>.1</w:t>
      </w:r>
      <w:r w:rsidR="00263016">
        <w:rPr>
          <w:rFonts w:ascii="Times New Roman" w:hAnsi="Times New Roman" w:cs="Times New Roman"/>
          <w:sz w:val="28"/>
          <w:szCs w:val="28"/>
        </w:rPr>
        <w:t>0</w:t>
      </w:r>
      <w:r w:rsidR="002A555A" w:rsidRPr="00144CEA">
        <w:rPr>
          <w:rFonts w:ascii="Times New Roman" w:hAnsi="Times New Roman" w:cs="Times New Roman"/>
          <w:sz w:val="28"/>
          <w:szCs w:val="28"/>
        </w:rPr>
        <w:t>. диспансерно</w:t>
      </w:r>
      <w:r w:rsidR="0017651E" w:rsidRPr="00144CEA">
        <w:rPr>
          <w:rFonts w:ascii="Times New Roman" w:hAnsi="Times New Roman" w:cs="Times New Roman"/>
          <w:sz w:val="28"/>
          <w:szCs w:val="28"/>
        </w:rPr>
        <w:t>е</w:t>
      </w:r>
      <w:r w:rsidR="002A555A" w:rsidRPr="00144CEA">
        <w:rPr>
          <w:rFonts w:ascii="Times New Roman" w:hAnsi="Times New Roman" w:cs="Times New Roman"/>
          <w:sz w:val="28"/>
          <w:szCs w:val="28"/>
        </w:rPr>
        <w:t xml:space="preserve"> наблюдени</w:t>
      </w:r>
      <w:r w:rsidR="0017651E" w:rsidRPr="00144CEA">
        <w:rPr>
          <w:rFonts w:ascii="Times New Roman" w:hAnsi="Times New Roman" w:cs="Times New Roman"/>
          <w:sz w:val="28"/>
          <w:szCs w:val="28"/>
        </w:rPr>
        <w:t>е</w:t>
      </w:r>
      <w:r w:rsidR="002A555A" w:rsidRPr="00144CEA">
        <w:rPr>
          <w:rFonts w:ascii="Times New Roman" w:hAnsi="Times New Roman" w:cs="Times New Roman"/>
          <w:sz w:val="28"/>
          <w:szCs w:val="28"/>
        </w:rPr>
        <w:t xml:space="preserve">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sidR="004D3E3D" w:rsidRPr="00144CEA">
        <w:rPr>
          <w:rFonts w:ascii="Times New Roman" w:hAnsi="Times New Roman" w:cs="Times New Roman"/>
          <w:sz w:val="28"/>
          <w:szCs w:val="28"/>
        </w:rPr>
        <w:t>, осуществляемое в соответствии с приказом МЗ РФ №168н</w:t>
      </w:r>
      <w:r w:rsidR="00E839FF">
        <w:rPr>
          <w:rFonts w:ascii="Times New Roman" w:hAnsi="Times New Roman" w:cs="Times New Roman"/>
          <w:sz w:val="28"/>
          <w:szCs w:val="28"/>
        </w:rPr>
        <w:t xml:space="preserve"> и </w:t>
      </w:r>
      <w:r w:rsidR="00E839FF" w:rsidRPr="00144CEA">
        <w:rPr>
          <w:rFonts w:ascii="Times New Roman" w:hAnsi="Times New Roman" w:cs="Times New Roman"/>
          <w:sz w:val="28"/>
          <w:szCs w:val="28"/>
        </w:rPr>
        <w:t xml:space="preserve">приказом МЗ РФ </w:t>
      </w:r>
      <w:r w:rsidR="00E839FF" w:rsidRPr="00E839FF">
        <w:rPr>
          <w:rFonts w:ascii="Times New Roman" w:hAnsi="Times New Roman" w:cs="Times New Roman"/>
          <w:sz w:val="28"/>
          <w:szCs w:val="28"/>
        </w:rPr>
        <w:t>№ 548н</w:t>
      </w:r>
      <w:r w:rsidR="002A555A" w:rsidRPr="00144CEA">
        <w:rPr>
          <w:rFonts w:ascii="Times New Roman" w:hAnsi="Times New Roman" w:cs="Times New Roman"/>
          <w:sz w:val="28"/>
          <w:szCs w:val="28"/>
        </w:rPr>
        <w:t xml:space="preserve">. При этом </w:t>
      </w:r>
      <w:r w:rsidR="002A555A" w:rsidRPr="00144CEA">
        <w:rPr>
          <w:rFonts w:ascii="Times New Roman" w:hAnsi="Times New Roman" w:cs="Times New Roman"/>
          <w:sz w:val="28"/>
          <w:szCs w:val="28"/>
        </w:rPr>
        <w:lastRenderedPageBreak/>
        <w:t>единицей объема оказанной медицинской помощи является</w:t>
      </w:r>
      <w:r w:rsidR="00755546" w:rsidRPr="00144CEA">
        <w:rPr>
          <w:rFonts w:ascii="Times New Roman" w:hAnsi="Times New Roman" w:cs="Times New Roman"/>
          <w:sz w:val="28"/>
          <w:szCs w:val="28"/>
        </w:rPr>
        <w:t xml:space="preserve"> комплексное</w:t>
      </w:r>
      <w:r w:rsidR="002A555A" w:rsidRPr="00144CEA">
        <w:rPr>
          <w:rFonts w:ascii="Times New Roman" w:hAnsi="Times New Roman" w:cs="Times New Roman"/>
          <w:sz w:val="28"/>
          <w:szCs w:val="28"/>
        </w:rPr>
        <w:t xml:space="preserve"> посещение;</w:t>
      </w:r>
    </w:p>
    <w:p w14:paraId="68142988" w14:textId="5681EF68" w:rsidR="00C743DF" w:rsidRPr="00144CEA" w:rsidRDefault="00AF11A9" w:rsidP="002A555A">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5</w:t>
      </w:r>
      <w:r w:rsidR="00263016" w:rsidRPr="00263016">
        <w:rPr>
          <w:rFonts w:ascii="Times New Roman" w:hAnsi="Times New Roman" w:cs="Times New Roman"/>
          <w:sz w:val="28"/>
          <w:szCs w:val="28"/>
        </w:rPr>
        <w:t xml:space="preserve">.11. </w:t>
      </w:r>
      <w:r w:rsidR="00C743DF" w:rsidRPr="00263016">
        <w:rPr>
          <w:rFonts w:ascii="Times New Roman" w:hAnsi="Times New Roman" w:cs="Times New Roman"/>
          <w:sz w:val="28"/>
          <w:szCs w:val="28"/>
        </w:rPr>
        <w:t>диспансерное наблюдения детей, проживающих в организациях социального обслуживания (детских домах-интернатах), предоставляющих социальные услуги в стационарной форме;</w:t>
      </w:r>
    </w:p>
    <w:p w14:paraId="022502A4" w14:textId="2F1FB60F" w:rsidR="002A555A" w:rsidRPr="00144CEA" w:rsidRDefault="00AF11A9" w:rsidP="002A555A">
      <w:pPr>
        <w:autoSpaceDE w:val="0"/>
        <w:autoSpaceDN w:val="0"/>
        <w:adjustRightInd w:val="0"/>
        <w:ind w:firstLine="709"/>
        <w:jc w:val="both"/>
        <w:rPr>
          <w:sz w:val="28"/>
          <w:szCs w:val="28"/>
        </w:rPr>
      </w:pPr>
      <w:r>
        <w:rPr>
          <w:sz w:val="28"/>
          <w:szCs w:val="28"/>
        </w:rPr>
        <w:t>5</w:t>
      </w:r>
      <w:r w:rsidR="002A555A" w:rsidRPr="00144CEA">
        <w:rPr>
          <w:sz w:val="28"/>
          <w:szCs w:val="28"/>
        </w:rPr>
        <w:t>.12. медицинская помощь, оказанная определенным группам взрослого застрахованного населения в рамках проведения 1 этап</w:t>
      </w:r>
      <w:r w:rsidR="003374CD">
        <w:rPr>
          <w:sz w:val="28"/>
          <w:szCs w:val="28"/>
        </w:rPr>
        <w:t>а</w:t>
      </w:r>
      <w:r w:rsidR="002A555A" w:rsidRPr="00144CEA">
        <w:rPr>
          <w:sz w:val="28"/>
          <w:szCs w:val="28"/>
        </w:rPr>
        <w:t xml:space="preserve"> диспансеризации, в том числе при проведении углубленной диспансеризации</w:t>
      </w:r>
      <w:r w:rsidR="000607B7">
        <w:rPr>
          <w:sz w:val="28"/>
          <w:szCs w:val="28"/>
        </w:rPr>
        <w:t xml:space="preserve"> и диспансеризации для оценки репродуктивного здоровья женщин и мужчин</w:t>
      </w:r>
      <w:r w:rsidR="002A555A" w:rsidRPr="00144CEA">
        <w:rPr>
          <w:sz w:val="28"/>
          <w:szCs w:val="28"/>
        </w:rPr>
        <w:t>;</w:t>
      </w:r>
    </w:p>
    <w:p w14:paraId="60E311E9" w14:textId="6C7CEA0D" w:rsidR="002A555A" w:rsidRPr="00144CEA" w:rsidRDefault="00AF11A9" w:rsidP="002A555A">
      <w:pPr>
        <w:autoSpaceDE w:val="0"/>
        <w:autoSpaceDN w:val="0"/>
        <w:adjustRightInd w:val="0"/>
        <w:ind w:firstLine="709"/>
        <w:jc w:val="both"/>
        <w:rPr>
          <w:sz w:val="28"/>
          <w:szCs w:val="28"/>
        </w:rPr>
      </w:pPr>
      <w:r>
        <w:rPr>
          <w:sz w:val="28"/>
          <w:szCs w:val="28"/>
        </w:rPr>
        <w:t>5</w:t>
      </w:r>
      <w:r w:rsidR="002A555A" w:rsidRPr="00144CEA">
        <w:rPr>
          <w:sz w:val="28"/>
          <w:szCs w:val="28"/>
        </w:rPr>
        <w:t>.13. медицинская помощь, оказанная детям-сиротам и детям, находящимся в трудной жизненной ситуации, в рамках проведения 1 этап</w:t>
      </w:r>
      <w:r w:rsidR="003374CD">
        <w:rPr>
          <w:sz w:val="28"/>
          <w:szCs w:val="28"/>
        </w:rPr>
        <w:t>а</w:t>
      </w:r>
      <w:r w:rsidR="002A555A" w:rsidRPr="00144CEA">
        <w:rPr>
          <w:sz w:val="28"/>
          <w:szCs w:val="28"/>
        </w:rPr>
        <w:t xml:space="preserve"> диспансеризации;</w:t>
      </w:r>
    </w:p>
    <w:p w14:paraId="02330AAA" w14:textId="1F891183" w:rsidR="002A555A" w:rsidRPr="00144CEA" w:rsidRDefault="00AF11A9" w:rsidP="002A555A">
      <w:pPr>
        <w:autoSpaceDE w:val="0"/>
        <w:autoSpaceDN w:val="0"/>
        <w:adjustRightInd w:val="0"/>
        <w:ind w:firstLine="709"/>
        <w:jc w:val="both"/>
        <w:rPr>
          <w:sz w:val="28"/>
          <w:szCs w:val="28"/>
        </w:rPr>
      </w:pPr>
      <w:r>
        <w:rPr>
          <w:sz w:val="28"/>
          <w:szCs w:val="28"/>
        </w:rPr>
        <w:t>5</w:t>
      </w:r>
      <w:r w:rsidR="002A555A" w:rsidRPr="00144CEA">
        <w:rPr>
          <w:sz w:val="28"/>
          <w:szCs w:val="28"/>
        </w:rPr>
        <w:t>.14. медицинская помощь, оказанная детям-сиротам и детям, оставшимся без попечения родителей, в том числе усыновленным (удочеренным), принятым под опеку (попечительство), в приемную или патронатную семью, в рамках проведения 1 этап</w:t>
      </w:r>
      <w:r w:rsidR="003374CD">
        <w:rPr>
          <w:sz w:val="28"/>
          <w:szCs w:val="28"/>
        </w:rPr>
        <w:t>а</w:t>
      </w:r>
      <w:r w:rsidR="002A555A" w:rsidRPr="00144CEA">
        <w:rPr>
          <w:sz w:val="28"/>
          <w:szCs w:val="28"/>
        </w:rPr>
        <w:t xml:space="preserve"> диспансеризации;</w:t>
      </w:r>
    </w:p>
    <w:p w14:paraId="7B2CDF44" w14:textId="673E24D6" w:rsidR="002A555A" w:rsidRPr="00144CEA" w:rsidRDefault="00AF11A9" w:rsidP="002A555A">
      <w:pPr>
        <w:ind w:firstLine="709"/>
        <w:jc w:val="both"/>
        <w:rPr>
          <w:sz w:val="28"/>
          <w:szCs w:val="28"/>
        </w:rPr>
      </w:pPr>
      <w:r>
        <w:rPr>
          <w:sz w:val="28"/>
          <w:szCs w:val="28"/>
        </w:rPr>
        <w:t>5</w:t>
      </w:r>
      <w:r w:rsidR="002A555A" w:rsidRPr="00144CEA">
        <w:rPr>
          <w:sz w:val="28"/>
          <w:szCs w:val="28"/>
        </w:rPr>
        <w:t>.15. медицинск</w:t>
      </w:r>
      <w:r w:rsidR="0098278A" w:rsidRPr="00144CEA">
        <w:rPr>
          <w:sz w:val="28"/>
          <w:szCs w:val="28"/>
        </w:rPr>
        <w:t xml:space="preserve">ая  </w:t>
      </w:r>
      <w:r w:rsidR="002A555A" w:rsidRPr="00144CEA">
        <w:rPr>
          <w:sz w:val="28"/>
          <w:szCs w:val="28"/>
        </w:rPr>
        <w:t xml:space="preserve"> </w:t>
      </w:r>
      <w:proofErr w:type="gramStart"/>
      <w:r w:rsidR="002A555A" w:rsidRPr="00144CEA">
        <w:rPr>
          <w:sz w:val="28"/>
          <w:szCs w:val="28"/>
        </w:rPr>
        <w:t xml:space="preserve">помощь, </w:t>
      </w:r>
      <w:r w:rsidR="0098278A" w:rsidRPr="00144CEA">
        <w:rPr>
          <w:sz w:val="28"/>
          <w:szCs w:val="28"/>
        </w:rPr>
        <w:t xml:space="preserve">  </w:t>
      </w:r>
      <w:proofErr w:type="gramEnd"/>
      <w:r w:rsidR="0098278A" w:rsidRPr="00144CEA">
        <w:rPr>
          <w:sz w:val="28"/>
          <w:szCs w:val="28"/>
        </w:rPr>
        <w:t xml:space="preserve"> </w:t>
      </w:r>
      <w:r w:rsidR="002A555A" w:rsidRPr="00144CEA">
        <w:rPr>
          <w:sz w:val="28"/>
          <w:szCs w:val="28"/>
        </w:rPr>
        <w:t>оказанн</w:t>
      </w:r>
      <w:r w:rsidR="0098278A" w:rsidRPr="00144CEA">
        <w:rPr>
          <w:sz w:val="28"/>
          <w:szCs w:val="28"/>
        </w:rPr>
        <w:t>ая</w:t>
      </w:r>
      <w:r w:rsidR="002A555A" w:rsidRPr="00144CEA">
        <w:rPr>
          <w:sz w:val="28"/>
          <w:szCs w:val="28"/>
        </w:rPr>
        <w:t xml:space="preserve"> </w:t>
      </w:r>
      <w:r w:rsidR="0098278A" w:rsidRPr="00144CEA">
        <w:rPr>
          <w:sz w:val="28"/>
          <w:szCs w:val="28"/>
        </w:rPr>
        <w:t xml:space="preserve">  </w:t>
      </w:r>
      <w:r w:rsidR="002A555A" w:rsidRPr="00144CEA">
        <w:rPr>
          <w:sz w:val="28"/>
          <w:szCs w:val="28"/>
        </w:rPr>
        <w:t>взрослому застрахованному населению в рамках проведения профилактических медицинских осмотров;</w:t>
      </w:r>
    </w:p>
    <w:p w14:paraId="037E26CD" w14:textId="72D71BBC" w:rsidR="002A555A" w:rsidRPr="00144CEA" w:rsidRDefault="00AF11A9" w:rsidP="002A555A">
      <w:pPr>
        <w:ind w:firstLine="709"/>
        <w:jc w:val="both"/>
        <w:rPr>
          <w:sz w:val="28"/>
          <w:szCs w:val="28"/>
        </w:rPr>
      </w:pPr>
      <w:r>
        <w:rPr>
          <w:sz w:val="28"/>
          <w:szCs w:val="28"/>
        </w:rPr>
        <w:t>5</w:t>
      </w:r>
      <w:r w:rsidR="002A6C54" w:rsidRPr="00144CEA">
        <w:rPr>
          <w:sz w:val="28"/>
          <w:szCs w:val="28"/>
        </w:rPr>
        <w:t>.16.</w:t>
      </w:r>
      <w:r w:rsidR="002A555A" w:rsidRPr="00144CEA">
        <w:rPr>
          <w:sz w:val="28"/>
          <w:szCs w:val="28"/>
        </w:rPr>
        <w:t xml:space="preserve"> медицинск</w:t>
      </w:r>
      <w:r w:rsidR="002A6C54" w:rsidRPr="00144CEA">
        <w:rPr>
          <w:sz w:val="28"/>
          <w:szCs w:val="28"/>
        </w:rPr>
        <w:t>ая</w:t>
      </w:r>
      <w:r w:rsidR="002A555A" w:rsidRPr="00144CEA">
        <w:rPr>
          <w:sz w:val="28"/>
          <w:szCs w:val="28"/>
        </w:rPr>
        <w:t xml:space="preserve"> помощь, оказанн</w:t>
      </w:r>
      <w:r w:rsidR="002A6C54" w:rsidRPr="00144CEA">
        <w:rPr>
          <w:sz w:val="28"/>
          <w:szCs w:val="28"/>
        </w:rPr>
        <w:t>ая</w:t>
      </w:r>
      <w:r w:rsidR="002A555A" w:rsidRPr="00144CEA">
        <w:rPr>
          <w:sz w:val="28"/>
          <w:szCs w:val="28"/>
        </w:rPr>
        <w:t xml:space="preserve"> </w:t>
      </w:r>
      <w:r w:rsidR="003B3C44" w:rsidRPr="00144CEA">
        <w:rPr>
          <w:sz w:val="28"/>
          <w:szCs w:val="28"/>
        </w:rPr>
        <w:t xml:space="preserve">несовершеннолетним </w:t>
      </w:r>
      <w:r w:rsidR="002A555A" w:rsidRPr="00144CEA">
        <w:rPr>
          <w:sz w:val="28"/>
          <w:szCs w:val="28"/>
        </w:rPr>
        <w:t>в рамках проведения 1 этап</w:t>
      </w:r>
      <w:r w:rsidR="003374CD">
        <w:rPr>
          <w:sz w:val="28"/>
          <w:szCs w:val="28"/>
        </w:rPr>
        <w:t>а</w:t>
      </w:r>
      <w:r w:rsidR="002A555A" w:rsidRPr="00144CEA">
        <w:rPr>
          <w:sz w:val="28"/>
          <w:szCs w:val="28"/>
        </w:rPr>
        <w:t xml:space="preserve"> профилактических медицинских осмотров;</w:t>
      </w:r>
    </w:p>
    <w:p w14:paraId="19A32AAA" w14:textId="724123B9" w:rsidR="00C519FB" w:rsidRPr="00144CEA" w:rsidRDefault="00AF11A9" w:rsidP="002A555A">
      <w:pPr>
        <w:ind w:firstLine="709"/>
        <w:jc w:val="both"/>
        <w:rPr>
          <w:sz w:val="28"/>
          <w:szCs w:val="28"/>
        </w:rPr>
      </w:pPr>
      <w:r>
        <w:rPr>
          <w:sz w:val="28"/>
          <w:szCs w:val="28"/>
        </w:rPr>
        <w:t>5</w:t>
      </w:r>
      <w:r w:rsidR="00C519FB" w:rsidRPr="00144CEA">
        <w:rPr>
          <w:sz w:val="28"/>
          <w:szCs w:val="28"/>
        </w:rPr>
        <w:t>.17. посещение</w:t>
      </w:r>
      <w:r w:rsidR="00D30BC9">
        <w:rPr>
          <w:sz w:val="28"/>
          <w:szCs w:val="28"/>
        </w:rPr>
        <w:t xml:space="preserve"> </w:t>
      </w:r>
      <w:r w:rsidR="00C519FB" w:rsidRPr="00144CEA">
        <w:rPr>
          <w:sz w:val="28"/>
          <w:szCs w:val="28"/>
        </w:rPr>
        <w:t>врач</w:t>
      </w:r>
      <w:r w:rsidR="00D30BC9">
        <w:rPr>
          <w:sz w:val="28"/>
          <w:szCs w:val="28"/>
        </w:rPr>
        <w:t>а-</w:t>
      </w:r>
      <w:r w:rsidR="00C519FB" w:rsidRPr="00144CEA">
        <w:rPr>
          <w:sz w:val="28"/>
          <w:szCs w:val="28"/>
        </w:rPr>
        <w:t>невролог</w:t>
      </w:r>
      <w:r w:rsidR="00D30BC9">
        <w:rPr>
          <w:sz w:val="28"/>
          <w:szCs w:val="28"/>
        </w:rPr>
        <w:t>а</w:t>
      </w:r>
      <w:r w:rsidR="00C519FB" w:rsidRPr="00144CEA">
        <w:rPr>
          <w:sz w:val="28"/>
          <w:szCs w:val="28"/>
        </w:rPr>
        <w:t xml:space="preserve"> и</w:t>
      </w:r>
      <w:r w:rsidR="00D30BC9">
        <w:rPr>
          <w:sz w:val="28"/>
          <w:szCs w:val="28"/>
        </w:rPr>
        <w:t xml:space="preserve"> врача</w:t>
      </w:r>
      <w:r w:rsidR="00661299">
        <w:rPr>
          <w:sz w:val="28"/>
          <w:szCs w:val="28"/>
        </w:rPr>
        <w:t xml:space="preserve"> </w:t>
      </w:r>
      <w:r w:rsidR="00661299" w:rsidRPr="00A01BF8">
        <w:rPr>
          <w:sz w:val="28"/>
          <w:szCs w:val="28"/>
        </w:rPr>
        <w:t>детского</w:t>
      </w:r>
      <w:r w:rsidR="00661299">
        <w:rPr>
          <w:sz w:val="28"/>
          <w:szCs w:val="28"/>
        </w:rPr>
        <w:t xml:space="preserve"> </w:t>
      </w:r>
      <w:r w:rsidR="00C519FB" w:rsidRPr="00144CEA">
        <w:rPr>
          <w:sz w:val="28"/>
          <w:szCs w:val="28"/>
        </w:rPr>
        <w:t>кардиолог</w:t>
      </w:r>
      <w:r w:rsidR="00D30BC9">
        <w:rPr>
          <w:sz w:val="28"/>
          <w:szCs w:val="28"/>
        </w:rPr>
        <w:t>а</w:t>
      </w:r>
      <w:r w:rsidR="00C519FB" w:rsidRPr="00144CEA">
        <w:rPr>
          <w:sz w:val="28"/>
          <w:szCs w:val="28"/>
        </w:rPr>
        <w:t xml:space="preserve"> в кабинете катамнестического наблюдения за детьми с перинатальной патологией с обязательным выполнением комплекса исследований по тарифу, установленному приложением №</w:t>
      </w:r>
      <w:r w:rsidR="00852822">
        <w:rPr>
          <w:sz w:val="28"/>
          <w:szCs w:val="28"/>
        </w:rPr>
        <w:t>7</w:t>
      </w:r>
      <w:r w:rsidR="003C1484">
        <w:rPr>
          <w:sz w:val="28"/>
          <w:szCs w:val="28"/>
        </w:rPr>
        <w:t xml:space="preserve"> к настоящему Тарифному соглашению</w:t>
      </w:r>
      <w:r w:rsidR="00C519FB" w:rsidRPr="00144CEA">
        <w:rPr>
          <w:sz w:val="28"/>
          <w:szCs w:val="28"/>
        </w:rPr>
        <w:t>;</w:t>
      </w:r>
    </w:p>
    <w:p w14:paraId="23A88B55" w14:textId="2A703748" w:rsidR="004B080C" w:rsidRDefault="00AF11A9" w:rsidP="002A555A">
      <w:pPr>
        <w:ind w:firstLine="709"/>
        <w:jc w:val="both"/>
        <w:rPr>
          <w:sz w:val="28"/>
          <w:szCs w:val="28"/>
        </w:rPr>
      </w:pPr>
      <w:r>
        <w:rPr>
          <w:sz w:val="28"/>
          <w:szCs w:val="28"/>
        </w:rPr>
        <w:t>5</w:t>
      </w:r>
      <w:r w:rsidR="00210737" w:rsidRPr="00144CEA">
        <w:rPr>
          <w:sz w:val="28"/>
          <w:szCs w:val="28"/>
        </w:rPr>
        <w:t>.18. посещение</w:t>
      </w:r>
      <w:r w:rsidR="00D30BC9">
        <w:rPr>
          <w:sz w:val="28"/>
          <w:szCs w:val="28"/>
        </w:rPr>
        <w:t xml:space="preserve"> </w:t>
      </w:r>
      <w:r w:rsidR="00210737" w:rsidRPr="00144CEA">
        <w:rPr>
          <w:sz w:val="28"/>
          <w:szCs w:val="28"/>
        </w:rPr>
        <w:t>врач</w:t>
      </w:r>
      <w:r w:rsidR="00D30BC9">
        <w:rPr>
          <w:sz w:val="28"/>
          <w:szCs w:val="28"/>
        </w:rPr>
        <w:t>а-</w:t>
      </w:r>
      <w:r w:rsidR="00210737" w:rsidRPr="00144CEA">
        <w:rPr>
          <w:sz w:val="28"/>
          <w:szCs w:val="28"/>
        </w:rPr>
        <w:t>пульмонолог</w:t>
      </w:r>
      <w:r w:rsidR="00D30BC9">
        <w:rPr>
          <w:sz w:val="28"/>
          <w:szCs w:val="28"/>
        </w:rPr>
        <w:t>а</w:t>
      </w:r>
      <w:r w:rsidR="00210737" w:rsidRPr="00144CEA">
        <w:rPr>
          <w:sz w:val="28"/>
          <w:szCs w:val="28"/>
        </w:rPr>
        <w:t xml:space="preserve"> Респираторного центра ГБУЗ «Республиканская больница им. В.А. Баранова» с обязательным проведением комплексного </w:t>
      </w:r>
      <w:proofErr w:type="gramStart"/>
      <w:r w:rsidR="00210737" w:rsidRPr="00144CEA">
        <w:rPr>
          <w:sz w:val="28"/>
          <w:szCs w:val="28"/>
        </w:rPr>
        <w:t>исследования  функции</w:t>
      </w:r>
      <w:proofErr w:type="gramEnd"/>
      <w:r w:rsidR="00210737" w:rsidRPr="00144CEA">
        <w:rPr>
          <w:sz w:val="28"/>
          <w:szCs w:val="28"/>
        </w:rPr>
        <w:t xml:space="preserve"> внешнего дыхания</w:t>
      </w:r>
      <w:r w:rsidR="00EF12C6">
        <w:rPr>
          <w:sz w:val="28"/>
          <w:szCs w:val="28"/>
        </w:rPr>
        <w:t>;</w:t>
      </w:r>
    </w:p>
    <w:p w14:paraId="13F611F9" w14:textId="45A5E570" w:rsidR="00F92EB8" w:rsidRPr="003C1484" w:rsidRDefault="00AF11A9" w:rsidP="00353559">
      <w:pPr>
        <w:pStyle w:val="ConsPlusNormal"/>
        <w:ind w:firstLine="709"/>
        <w:jc w:val="both"/>
        <w:rPr>
          <w:sz w:val="28"/>
          <w:szCs w:val="28"/>
        </w:rPr>
      </w:pPr>
      <w:bookmarkStart w:id="21" w:name="_Hlk125111838"/>
      <w:r>
        <w:rPr>
          <w:rFonts w:ascii="Times New Roman" w:hAnsi="Times New Roman"/>
          <w:sz w:val="28"/>
        </w:rPr>
        <w:t>5</w:t>
      </w:r>
      <w:r w:rsidR="00EF12C6" w:rsidRPr="003C1484">
        <w:rPr>
          <w:rFonts w:ascii="Times New Roman" w:hAnsi="Times New Roman"/>
          <w:sz w:val="28"/>
        </w:rPr>
        <w:t>.19. посещение</w:t>
      </w:r>
      <w:r w:rsidR="008174E4">
        <w:rPr>
          <w:rFonts w:ascii="Times New Roman" w:hAnsi="Times New Roman"/>
          <w:sz w:val="28"/>
        </w:rPr>
        <w:t xml:space="preserve"> в рамках</w:t>
      </w:r>
      <w:r w:rsidR="00EF12C6" w:rsidRPr="003C1484">
        <w:rPr>
          <w:rFonts w:ascii="Times New Roman" w:hAnsi="Times New Roman"/>
          <w:sz w:val="28"/>
        </w:rPr>
        <w:t xml:space="preserve"> школы сахарного диабета</w:t>
      </w:r>
      <w:r w:rsidR="00F92EB8" w:rsidRPr="003C1484">
        <w:rPr>
          <w:sz w:val="28"/>
          <w:szCs w:val="28"/>
        </w:rPr>
        <w:t xml:space="preserve">. </w:t>
      </w:r>
    </w:p>
    <w:p w14:paraId="621C4BFB" w14:textId="34CEA2BF" w:rsidR="00F92EB8" w:rsidRDefault="00F92EB8" w:rsidP="00F92EB8">
      <w:pPr>
        <w:pStyle w:val="ConsPlusNormal"/>
        <w:ind w:firstLine="567"/>
        <w:jc w:val="both"/>
        <w:rPr>
          <w:rFonts w:ascii="Times New Roman" w:hAnsi="Times New Roman"/>
          <w:sz w:val="28"/>
        </w:rPr>
      </w:pPr>
      <w:r w:rsidRPr="003C1484">
        <w:rPr>
          <w:rFonts w:ascii="Times New Roman" w:hAnsi="Times New Roman"/>
          <w:sz w:val="28"/>
        </w:rPr>
        <w:t>Медицинская помощь в рамках школ сахарного диабета оплачивается за единицу объема – комплексное посещение, включающее от 15 до 20 часов занятий в рамках школы сахарного диабета, а также проверку дневников самоконтроля по тарифу</w:t>
      </w:r>
      <w:r w:rsidR="00D30BC9">
        <w:rPr>
          <w:rFonts w:ascii="Times New Roman" w:hAnsi="Times New Roman"/>
          <w:sz w:val="28"/>
        </w:rPr>
        <w:t>,</w:t>
      </w:r>
      <w:r w:rsidRPr="003C1484">
        <w:rPr>
          <w:rFonts w:ascii="Times New Roman" w:hAnsi="Times New Roman"/>
          <w:sz w:val="28"/>
        </w:rPr>
        <w:t xml:space="preserve"> установленному Приложением №</w:t>
      </w:r>
      <w:r w:rsidR="00852822">
        <w:rPr>
          <w:rFonts w:ascii="Times New Roman" w:hAnsi="Times New Roman"/>
          <w:sz w:val="28"/>
        </w:rPr>
        <w:t>8</w:t>
      </w:r>
      <w:r w:rsidRPr="003C1484">
        <w:rPr>
          <w:rFonts w:ascii="Times New Roman" w:hAnsi="Times New Roman"/>
          <w:sz w:val="28"/>
        </w:rPr>
        <w:t xml:space="preserve"> к </w:t>
      </w:r>
      <w:r w:rsidR="003C1484" w:rsidRPr="003C1484">
        <w:rPr>
          <w:rFonts w:ascii="Times New Roman" w:hAnsi="Times New Roman"/>
          <w:sz w:val="28"/>
        </w:rPr>
        <w:t xml:space="preserve">настоящему </w:t>
      </w:r>
      <w:r w:rsidRPr="003C1484">
        <w:rPr>
          <w:rFonts w:ascii="Times New Roman" w:hAnsi="Times New Roman"/>
          <w:sz w:val="28"/>
        </w:rPr>
        <w:t xml:space="preserve">Тарифному соглашению. </w:t>
      </w:r>
    </w:p>
    <w:p w14:paraId="3C9F1E92" w14:textId="726F2EFD" w:rsidR="00A11BED" w:rsidRPr="00263016" w:rsidRDefault="00AF11A9" w:rsidP="00A11B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263016" w:rsidRPr="00263016">
        <w:rPr>
          <w:rFonts w:ascii="Times New Roman" w:hAnsi="Times New Roman" w:cs="Times New Roman"/>
          <w:sz w:val="28"/>
          <w:szCs w:val="28"/>
        </w:rPr>
        <w:t>.20.</w:t>
      </w:r>
      <w:r w:rsidR="00A11BED" w:rsidRPr="00263016">
        <w:rPr>
          <w:rFonts w:ascii="Times New Roman" w:hAnsi="Times New Roman" w:cs="Times New Roman"/>
          <w:sz w:val="28"/>
          <w:szCs w:val="28"/>
        </w:rPr>
        <w:t xml:space="preserve"> посещение к врачу офтальмологу с выполнением услуг -  фокальная лазерная коагуляция глазного дна</w:t>
      </w:r>
      <w:r w:rsidR="00AC476E">
        <w:rPr>
          <w:rFonts w:ascii="Times New Roman" w:hAnsi="Times New Roman" w:cs="Times New Roman"/>
          <w:sz w:val="28"/>
          <w:szCs w:val="28"/>
        </w:rPr>
        <w:t xml:space="preserve">, </w:t>
      </w:r>
      <w:proofErr w:type="spellStart"/>
      <w:r w:rsidR="00AC476E" w:rsidRPr="00ED5EA8">
        <w:rPr>
          <w:rFonts w:ascii="Times New Roman" w:hAnsi="Times New Roman" w:cs="Times New Roman"/>
          <w:sz w:val="28"/>
          <w:szCs w:val="28"/>
        </w:rPr>
        <w:t>панретинальная</w:t>
      </w:r>
      <w:proofErr w:type="spellEnd"/>
      <w:r w:rsidR="00AC476E" w:rsidRPr="00ED5EA8">
        <w:rPr>
          <w:rFonts w:ascii="Times New Roman" w:hAnsi="Times New Roman" w:cs="Times New Roman"/>
          <w:sz w:val="28"/>
          <w:szCs w:val="28"/>
        </w:rPr>
        <w:t xml:space="preserve"> лазерная коагуляция</w:t>
      </w:r>
      <w:r w:rsidR="00A11BED" w:rsidRPr="00ED5EA8">
        <w:rPr>
          <w:rFonts w:ascii="Times New Roman" w:hAnsi="Times New Roman" w:cs="Times New Roman"/>
          <w:sz w:val="28"/>
          <w:szCs w:val="28"/>
        </w:rPr>
        <w:t>;</w:t>
      </w:r>
    </w:p>
    <w:p w14:paraId="3F649DF5" w14:textId="20AFA387" w:rsidR="00A11BED" w:rsidRPr="00263016" w:rsidRDefault="00AF11A9" w:rsidP="00A11B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263016" w:rsidRPr="00263016">
        <w:rPr>
          <w:rFonts w:ascii="Times New Roman" w:hAnsi="Times New Roman" w:cs="Times New Roman"/>
          <w:sz w:val="28"/>
          <w:szCs w:val="28"/>
        </w:rPr>
        <w:t xml:space="preserve">.21. </w:t>
      </w:r>
      <w:r w:rsidR="00A11BED" w:rsidRPr="00263016">
        <w:rPr>
          <w:rFonts w:ascii="Times New Roman" w:hAnsi="Times New Roman" w:cs="Times New Roman"/>
          <w:sz w:val="28"/>
          <w:szCs w:val="28"/>
        </w:rPr>
        <w:t xml:space="preserve">посещение к врачу акушер-гинекологу с введением иммуноглобулина человека </w:t>
      </w:r>
      <w:proofErr w:type="spellStart"/>
      <w:r w:rsidR="00A11BED" w:rsidRPr="00263016">
        <w:rPr>
          <w:rFonts w:ascii="Times New Roman" w:hAnsi="Times New Roman" w:cs="Times New Roman"/>
          <w:sz w:val="28"/>
          <w:szCs w:val="28"/>
        </w:rPr>
        <w:t>антирезус</w:t>
      </w:r>
      <w:proofErr w:type="spellEnd"/>
      <w:r w:rsidR="00A11BED" w:rsidRPr="00263016">
        <w:rPr>
          <w:rFonts w:ascii="Times New Roman" w:hAnsi="Times New Roman" w:cs="Times New Roman"/>
          <w:sz w:val="28"/>
          <w:szCs w:val="28"/>
        </w:rPr>
        <w:t xml:space="preserve"> </w:t>
      </w:r>
      <w:r w:rsidR="008D64CD" w:rsidRPr="00263016">
        <w:rPr>
          <w:rFonts w:ascii="Times New Roman" w:hAnsi="Times New Roman" w:cs="Times New Roman"/>
          <w:sz w:val="28"/>
          <w:szCs w:val="28"/>
          <w:lang w:val="en-US"/>
        </w:rPr>
        <w:t>Rh</w:t>
      </w:r>
      <w:r w:rsidR="008D64CD" w:rsidRPr="00263016">
        <w:rPr>
          <w:rFonts w:ascii="Times New Roman" w:hAnsi="Times New Roman" w:cs="Times New Roman"/>
          <w:sz w:val="28"/>
          <w:szCs w:val="28"/>
        </w:rPr>
        <w:t>0 (</w:t>
      </w:r>
      <w:r w:rsidR="008D64CD" w:rsidRPr="00263016">
        <w:rPr>
          <w:rFonts w:ascii="Times New Roman" w:hAnsi="Times New Roman" w:cs="Times New Roman"/>
          <w:sz w:val="28"/>
          <w:szCs w:val="28"/>
          <w:lang w:val="en-US"/>
        </w:rPr>
        <w:t>D</w:t>
      </w:r>
      <w:r w:rsidR="008D64CD" w:rsidRPr="00263016">
        <w:rPr>
          <w:rFonts w:ascii="Times New Roman" w:hAnsi="Times New Roman" w:cs="Times New Roman"/>
          <w:sz w:val="28"/>
          <w:szCs w:val="28"/>
        </w:rPr>
        <w:t>).</w:t>
      </w:r>
    </w:p>
    <w:p w14:paraId="4E9C731A" w14:textId="7812962E" w:rsidR="003D3B77" w:rsidRDefault="00AF11A9" w:rsidP="00263016">
      <w:pPr>
        <w:pStyle w:val="ConsPlusNormal"/>
        <w:ind w:firstLine="708"/>
        <w:jc w:val="both"/>
        <w:rPr>
          <w:rFonts w:ascii="Times New Roman" w:hAnsi="Times New Roman"/>
          <w:sz w:val="28"/>
        </w:rPr>
      </w:pPr>
      <w:r>
        <w:rPr>
          <w:rFonts w:ascii="Times New Roman" w:hAnsi="Times New Roman"/>
          <w:sz w:val="28"/>
        </w:rPr>
        <w:t>5</w:t>
      </w:r>
      <w:r w:rsidR="003D3B77" w:rsidRPr="0077101E">
        <w:rPr>
          <w:rFonts w:ascii="Times New Roman" w:hAnsi="Times New Roman"/>
          <w:sz w:val="28"/>
        </w:rPr>
        <w:t>.2</w:t>
      </w:r>
      <w:r w:rsidR="00263016">
        <w:rPr>
          <w:rFonts w:ascii="Times New Roman" w:hAnsi="Times New Roman"/>
          <w:sz w:val="28"/>
        </w:rPr>
        <w:t>2</w:t>
      </w:r>
      <w:r w:rsidR="003D3B77" w:rsidRPr="0077101E">
        <w:rPr>
          <w:rFonts w:ascii="Times New Roman" w:hAnsi="Times New Roman"/>
          <w:sz w:val="28"/>
        </w:rPr>
        <w:t xml:space="preserve">. </w:t>
      </w:r>
      <w:bookmarkStart w:id="22" w:name="_Hlk138076135"/>
      <w:r w:rsidR="003D3B77" w:rsidRPr="0077101E">
        <w:rPr>
          <w:rFonts w:ascii="Times New Roman" w:hAnsi="Times New Roman"/>
          <w:sz w:val="28"/>
        </w:rPr>
        <w:t>Консультативная медицинская помощь, оказанная врачами-специалистами ГБУЗ «Республиканская больница им.</w:t>
      </w:r>
      <w:r w:rsidR="00A377E7">
        <w:rPr>
          <w:rFonts w:ascii="Times New Roman" w:hAnsi="Times New Roman"/>
          <w:sz w:val="28"/>
        </w:rPr>
        <w:t xml:space="preserve"> </w:t>
      </w:r>
      <w:r w:rsidR="003D3B77" w:rsidRPr="0077101E">
        <w:rPr>
          <w:rFonts w:ascii="Times New Roman" w:hAnsi="Times New Roman"/>
          <w:sz w:val="28"/>
        </w:rPr>
        <w:t xml:space="preserve">В.А. Баранова» </w:t>
      </w:r>
      <w:r w:rsidR="004A757D" w:rsidRPr="0077101E">
        <w:rPr>
          <w:rFonts w:ascii="Times New Roman" w:hAnsi="Times New Roman"/>
          <w:sz w:val="28"/>
        </w:rPr>
        <w:t xml:space="preserve">при </w:t>
      </w:r>
      <w:r w:rsidR="003D3B77" w:rsidRPr="0077101E">
        <w:rPr>
          <w:rFonts w:ascii="Times New Roman" w:hAnsi="Times New Roman"/>
          <w:sz w:val="28"/>
        </w:rPr>
        <w:t>выездной деятельности</w:t>
      </w:r>
      <w:r w:rsidR="00D30BC9">
        <w:rPr>
          <w:rFonts w:ascii="Times New Roman" w:hAnsi="Times New Roman"/>
          <w:sz w:val="28"/>
        </w:rPr>
        <w:t>,</w:t>
      </w:r>
      <w:r w:rsidR="003D3B77" w:rsidRPr="0077101E">
        <w:rPr>
          <w:rFonts w:ascii="Times New Roman" w:hAnsi="Times New Roman"/>
          <w:sz w:val="28"/>
        </w:rPr>
        <w:t xml:space="preserve"> оплачивается по тари</w:t>
      </w:r>
      <w:r w:rsidR="00803237" w:rsidRPr="0077101E">
        <w:rPr>
          <w:rFonts w:ascii="Times New Roman" w:hAnsi="Times New Roman"/>
          <w:sz w:val="28"/>
        </w:rPr>
        <w:t>ф</w:t>
      </w:r>
      <w:r w:rsidR="003D3B77" w:rsidRPr="0077101E">
        <w:rPr>
          <w:rFonts w:ascii="Times New Roman" w:hAnsi="Times New Roman"/>
          <w:sz w:val="28"/>
        </w:rPr>
        <w:t>у</w:t>
      </w:r>
      <w:r w:rsidR="00D30BC9">
        <w:rPr>
          <w:rFonts w:ascii="Times New Roman" w:hAnsi="Times New Roman"/>
          <w:sz w:val="28"/>
        </w:rPr>
        <w:t>,</w:t>
      </w:r>
      <w:r w:rsidR="003D3B77" w:rsidRPr="0077101E">
        <w:rPr>
          <w:rFonts w:ascii="Times New Roman" w:hAnsi="Times New Roman"/>
          <w:sz w:val="28"/>
        </w:rPr>
        <w:t xml:space="preserve"> в соответствии с Приложением № 7 к настоящему Тарифному соглашению</w:t>
      </w:r>
      <w:r w:rsidR="00D30BC9">
        <w:rPr>
          <w:rFonts w:ascii="Times New Roman" w:hAnsi="Times New Roman"/>
          <w:sz w:val="28"/>
        </w:rPr>
        <w:t>,</w:t>
      </w:r>
      <w:r w:rsidR="003D3B77" w:rsidRPr="0077101E">
        <w:rPr>
          <w:rFonts w:ascii="Times New Roman" w:hAnsi="Times New Roman"/>
          <w:sz w:val="28"/>
        </w:rPr>
        <w:t xml:space="preserve"> в рамках </w:t>
      </w:r>
      <w:proofErr w:type="spellStart"/>
      <w:r w:rsidR="003D3B77" w:rsidRPr="0077101E">
        <w:rPr>
          <w:rFonts w:ascii="Times New Roman" w:hAnsi="Times New Roman"/>
          <w:sz w:val="28"/>
        </w:rPr>
        <w:t>межучрежденческих</w:t>
      </w:r>
      <w:proofErr w:type="spellEnd"/>
      <w:r w:rsidR="003D3B77" w:rsidRPr="0077101E">
        <w:rPr>
          <w:rFonts w:ascii="Times New Roman" w:hAnsi="Times New Roman"/>
          <w:sz w:val="28"/>
        </w:rPr>
        <w:t xml:space="preserve"> расчетов.</w:t>
      </w:r>
      <w:bookmarkEnd w:id="22"/>
    </w:p>
    <w:p w14:paraId="72D18034" w14:textId="07537D6F" w:rsidR="00D22C00" w:rsidRDefault="00EB094A" w:rsidP="00263016">
      <w:pPr>
        <w:pStyle w:val="ConsPlusNormal"/>
        <w:ind w:firstLine="708"/>
        <w:jc w:val="both"/>
        <w:rPr>
          <w:rFonts w:ascii="Times New Roman" w:hAnsi="Times New Roman"/>
          <w:sz w:val="28"/>
        </w:rPr>
      </w:pPr>
      <w:r w:rsidRPr="00667101">
        <w:rPr>
          <w:rFonts w:ascii="Times New Roman" w:hAnsi="Times New Roman"/>
          <w:sz w:val="28"/>
        </w:rPr>
        <w:t>5.23. Диагностика мужского здоровья одного дня (комплексное посещение), оказываемое на базе ГБУЗ РК «Городская поликлиника №2</w:t>
      </w:r>
      <w:r w:rsidR="00D22C00" w:rsidRPr="00667101">
        <w:rPr>
          <w:rFonts w:ascii="Times New Roman" w:hAnsi="Times New Roman"/>
          <w:sz w:val="28"/>
        </w:rPr>
        <w:t>»</w:t>
      </w:r>
      <w:r w:rsidR="00694AC6" w:rsidRPr="00667101">
        <w:rPr>
          <w:rFonts w:ascii="Times New Roman" w:hAnsi="Times New Roman"/>
          <w:sz w:val="28"/>
        </w:rPr>
        <w:t xml:space="preserve"> (мужчины от 19 </w:t>
      </w:r>
      <w:r w:rsidR="00694AC6" w:rsidRPr="00EE250D">
        <w:rPr>
          <w:rFonts w:ascii="Times New Roman" w:hAnsi="Times New Roman"/>
          <w:sz w:val="28"/>
        </w:rPr>
        <w:t xml:space="preserve">до </w:t>
      </w:r>
      <w:r w:rsidR="00DD2595" w:rsidRPr="00EE250D">
        <w:rPr>
          <w:rFonts w:ascii="Times New Roman" w:hAnsi="Times New Roman"/>
          <w:sz w:val="28"/>
        </w:rPr>
        <w:t>6</w:t>
      </w:r>
      <w:r w:rsidR="00694AC6" w:rsidRPr="00EE250D">
        <w:rPr>
          <w:rFonts w:ascii="Times New Roman" w:hAnsi="Times New Roman"/>
          <w:sz w:val="28"/>
        </w:rPr>
        <w:t>5</w:t>
      </w:r>
      <w:r w:rsidR="00694AC6" w:rsidRPr="00667101">
        <w:rPr>
          <w:rFonts w:ascii="Times New Roman" w:hAnsi="Times New Roman"/>
          <w:sz w:val="28"/>
        </w:rPr>
        <w:t xml:space="preserve"> лет)</w:t>
      </w:r>
      <w:r w:rsidR="00D22C00" w:rsidRPr="00667101">
        <w:rPr>
          <w:rFonts w:ascii="Times New Roman" w:hAnsi="Times New Roman"/>
          <w:sz w:val="28"/>
        </w:rPr>
        <w:t>.</w:t>
      </w:r>
    </w:p>
    <w:p w14:paraId="751B48F4" w14:textId="77777777" w:rsidR="008A1A43" w:rsidRPr="00667101" w:rsidRDefault="00D22C00" w:rsidP="00263016">
      <w:pPr>
        <w:pStyle w:val="ConsPlusNormal"/>
        <w:ind w:firstLine="708"/>
        <w:jc w:val="both"/>
        <w:rPr>
          <w:rFonts w:ascii="Times New Roman" w:hAnsi="Times New Roman"/>
          <w:sz w:val="28"/>
        </w:rPr>
      </w:pPr>
      <w:proofErr w:type="spellStart"/>
      <w:r w:rsidRPr="00667101">
        <w:rPr>
          <w:rFonts w:ascii="Times New Roman" w:hAnsi="Times New Roman"/>
          <w:sz w:val="28"/>
        </w:rPr>
        <w:lastRenderedPageBreak/>
        <w:t>Комлесное</w:t>
      </w:r>
      <w:proofErr w:type="spellEnd"/>
      <w:r w:rsidRPr="00667101">
        <w:rPr>
          <w:rFonts w:ascii="Times New Roman" w:hAnsi="Times New Roman"/>
          <w:sz w:val="28"/>
        </w:rPr>
        <w:t xml:space="preserve"> посещение включает в себя профилактический осмотр врачом-терапевтом, врачом-кардиологом, врачом-эндокринологом, врачом-офтальмологом, врачом-хирургом, врачом-пульмонологом, врачом-онкологом, врачом-торакальным-хирургом</w:t>
      </w:r>
      <w:r w:rsidR="008A1A43" w:rsidRPr="00667101">
        <w:rPr>
          <w:rFonts w:ascii="Times New Roman" w:hAnsi="Times New Roman"/>
          <w:sz w:val="28"/>
        </w:rPr>
        <w:t>, врачом-урологом, медицинским психологом</w:t>
      </w:r>
      <w:r w:rsidRPr="00667101">
        <w:rPr>
          <w:rFonts w:ascii="Times New Roman" w:hAnsi="Times New Roman"/>
          <w:sz w:val="28"/>
        </w:rPr>
        <w:t>.</w:t>
      </w:r>
    </w:p>
    <w:p w14:paraId="22420B52" w14:textId="66FA95EB" w:rsidR="00EB094A" w:rsidRPr="00667101" w:rsidRDefault="00EB094A" w:rsidP="00263016">
      <w:pPr>
        <w:pStyle w:val="ConsPlusNormal"/>
        <w:ind w:firstLine="708"/>
        <w:jc w:val="both"/>
        <w:rPr>
          <w:rFonts w:ascii="Times New Roman" w:hAnsi="Times New Roman"/>
          <w:sz w:val="28"/>
        </w:rPr>
      </w:pPr>
      <w:r w:rsidRPr="00667101">
        <w:rPr>
          <w:rFonts w:ascii="Times New Roman" w:hAnsi="Times New Roman"/>
          <w:sz w:val="28"/>
        </w:rPr>
        <w:t xml:space="preserve"> </w:t>
      </w:r>
      <w:r w:rsidR="008A1A43" w:rsidRPr="00667101">
        <w:rPr>
          <w:rFonts w:ascii="Times New Roman" w:hAnsi="Times New Roman"/>
          <w:sz w:val="28"/>
        </w:rPr>
        <w:t>Лабораторные исследования:</w:t>
      </w:r>
      <w:r w:rsidR="008A1A43" w:rsidRPr="00667101">
        <w:t xml:space="preserve"> </w:t>
      </w:r>
      <w:r w:rsidR="008A1A43" w:rsidRPr="00667101">
        <w:rPr>
          <w:rFonts w:ascii="Times New Roman" w:hAnsi="Times New Roman"/>
          <w:sz w:val="28"/>
        </w:rPr>
        <w:t>общий клинический анализ крови,</w:t>
      </w:r>
      <w:r w:rsidR="008A1A43" w:rsidRPr="00667101">
        <w:t xml:space="preserve"> </w:t>
      </w:r>
      <w:r w:rsidR="008A1A43" w:rsidRPr="00667101">
        <w:rPr>
          <w:rFonts w:ascii="Times New Roman" w:hAnsi="Times New Roman"/>
          <w:sz w:val="28"/>
        </w:rPr>
        <w:t>исследование уровня глюкозы крови; биохимический анализ крови: исследование (АСАТ), исследование (АЛАТ), исследование уровня холестерина крови,</w:t>
      </w:r>
      <w:r w:rsidR="008A1A43" w:rsidRPr="00667101">
        <w:t xml:space="preserve"> </w:t>
      </w:r>
      <w:r w:rsidR="008A1A43" w:rsidRPr="00667101">
        <w:rPr>
          <w:rFonts w:ascii="Times New Roman" w:hAnsi="Times New Roman"/>
          <w:sz w:val="28"/>
        </w:rPr>
        <w:t>исследование уровня холестерина липопротеидов низкой плотности сыворотки крови,</w:t>
      </w:r>
      <w:r w:rsidR="008A1A43" w:rsidRPr="00667101">
        <w:t xml:space="preserve"> </w:t>
      </w:r>
      <w:r w:rsidR="008A1A43" w:rsidRPr="00667101">
        <w:rPr>
          <w:rFonts w:ascii="Times New Roman" w:hAnsi="Times New Roman"/>
          <w:sz w:val="28"/>
        </w:rPr>
        <w:t>исследование креатинина в крови,</w:t>
      </w:r>
      <w:r w:rsidR="008A1A43" w:rsidRPr="00667101">
        <w:t xml:space="preserve"> </w:t>
      </w:r>
      <w:r w:rsidR="008A1A43" w:rsidRPr="00667101">
        <w:rPr>
          <w:rFonts w:ascii="Times New Roman" w:hAnsi="Times New Roman"/>
          <w:sz w:val="28"/>
        </w:rPr>
        <w:t>исследование мочевой кислоты в крови, исследование уровня общего билирубина,</w:t>
      </w:r>
      <w:r w:rsidR="008A1A43" w:rsidRPr="00667101">
        <w:t xml:space="preserve"> </w:t>
      </w:r>
      <w:r w:rsidR="008A1A43" w:rsidRPr="00667101">
        <w:rPr>
          <w:rFonts w:ascii="Times New Roman" w:hAnsi="Times New Roman"/>
          <w:sz w:val="28"/>
        </w:rPr>
        <w:t>исследование уровня амилазы сыворотки крови</w:t>
      </w:r>
      <w:r w:rsidR="008A1A43" w:rsidRPr="00667101">
        <w:rPr>
          <w:rFonts w:ascii="Times New Roman" w:hAnsi="Times New Roman" w:cs="Times New Roman"/>
          <w:sz w:val="28"/>
          <w:szCs w:val="28"/>
        </w:rPr>
        <w:t xml:space="preserve">, </w:t>
      </w:r>
      <w:r w:rsidR="00D36431" w:rsidRPr="00667101">
        <w:rPr>
          <w:rFonts w:ascii="Times New Roman" w:hAnsi="Times New Roman" w:cs="Times New Roman"/>
          <w:sz w:val="28"/>
          <w:szCs w:val="28"/>
        </w:rPr>
        <w:t>исследование уровня триглицеридов в крови,</w:t>
      </w:r>
      <w:r w:rsidR="00D36431" w:rsidRPr="00667101">
        <w:t xml:space="preserve"> </w:t>
      </w:r>
      <w:r w:rsidR="008A1A43" w:rsidRPr="00667101">
        <w:rPr>
          <w:rFonts w:ascii="Times New Roman" w:hAnsi="Times New Roman"/>
          <w:sz w:val="28"/>
        </w:rPr>
        <w:t>исследование уровня мочевины в крови;</w:t>
      </w:r>
      <w:r w:rsidR="008A1A43" w:rsidRPr="00667101">
        <w:t xml:space="preserve"> </w:t>
      </w:r>
      <w:proofErr w:type="spellStart"/>
      <w:r w:rsidR="008A1A43" w:rsidRPr="00667101">
        <w:rPr>
          <w:rFonts w:ascii="Times New Roman" w:hAnsi="Times New Roman"/>
          <w:sz w:val="28"/>
        </w:rPr>
        <w:t>онкомаркер</w:t>
      </w:r>
      <w:proofErr w:type="spellEnd"/>
      <w:r w:rsidR="008A1A43" w:rsidRPr="00667101">
        <w:rPr>
          <w:rFonts w:ascii="Times New Roman" w:hAnsi="Times New Roman"/>
          <w:sz w:val="28"/>
        </w:rPr>
        <w:t xml:space="preserve"> специфический РSА-125 исследование уровня </w:t>
      </w:r>
      <w:proofErr w:type="spellStart"/>
      <w:r w:rsidR="008A1A43" w:rsidRPr="00667101">
        <w:rPr>
          <w:rFonts w:ascii="Times New Roman" w:hAnsi="Times New Roman"/>
          <w:sz w:val="28"/>
        </w:rPr>
        <w:t>простатспецифического</w:t>
      </w:r>
      <w:proofErr w:type="spellEnd"/>
      <w:r w:rsidR="008A1A43" w:rsidRPr="00667101">
        <w:rPr>
          <w:rFonts w:ascii="Times New Roman" w:hAnsi="Times New Roman"/>
          <w:sz w:val="28"/>
        </w:rPr>
        <w:t xml:space="preserve"> (ПСА) антигена общего в крови.</w:t>
      </w:r>
    </w:p>
    <w:p w14:paraId="1533C67C" w14:textId="7050362E" w:rsidR="008A1A43" w:rsidRPr="00667101" w:rsidRDefault="00D22C00" w:rsidP="00263016">
      <w:pPr>
        <w:pStyle w:val="ConsPlusNormal"/>
        <w:ind w:firstLine="708"/>
        <w:jc w:val="both"/>
        <w:rPr>
          <w:rFonts w:ascii="Times New Roman" w:hAnsi="Times New Roman"/>
          <w:sz w:val="28"/>
        </w:rPr>
      </w:pPr>
      <w:r w:rsidRPr="00667101">
        <w:rPr>
          <w:rFonts w:ascii="Times New Roman" w:hAnsi="Times New Roman"/>
          <w:sz w:val="28"/>
        </w:rPr>
        <w:t>Функциональные исследования:</w:t>
      </w:r>
      <w:r w:rsidR="008A1A43" w:rsidRPr="00667101">
        <w:rPr>
          <w:rFonts w:ascii="Times New Roman" w:hAnsi="Times New Roman"/>
          <w:sz w:val="28"/>
        </w:rPr>
        <w:t xml:space="preserve"> электрокардиография (проведение электрокардиографических исследований), спирометрия внешнего дыхания.</w:t>
      </w:r>
    </w:p>
    <w:p w14:paraId="7782E169" w14:textId="79C423CA" w:rsidR="00EA0112" w:rsidRPr="00667101" w:rsidRDefault="00D22C00" w:rsidP="00263016">
      <w:pPr>
        <w:pStyle w:val="ConsPlusNormal"/>
        <w:ind w:firstLine="708"/>
        <w:jc w:val="both"/>
        <w:rPr>
          <w:rFonts w:ascii="Times New Roman" w:hAnsi="Times New Roman"/>
          <w:sz w:val="28"/>
        </w:rPr>
      </w:pPr>
      <w:r w:rsidRPr="00667101">
        <w:rPr>
          <w:rFonts w:ascii="Times New Roman" w:hAnsi="Times New Roman"/>
          <w:sz w:val="28"/>
        </w:rPr>
        <w:t xml:space="preserve"> У</w:t>
      </w:r>
      <w:r w:rsidR="008A1A43" w:rsidRPr="00667101">
        <w:rPr>
          <w:rFonts w:ascii="Times New Roman" w:hAnsi="Times New Roman"/>
          <w:sz w:val="28"/>
        </w:rPr>
        <w:t xml:space="preserve">льтразвуковые исследования: </w:t>
      </w:r>
      <w:r w:rsidRPr="00667101">
        <w:rPr>
          <w:rFonts w:ascii="Times New Roman" w:hAnsi="Times New Roman"/>
          <w:sz w:val="28"/>
        </w:rPr>
        <w:t>щитовидной железы</w:t>
      </w:r>
      <w:r w:rsidR="008A1A43" w:rsidRPr="00667101">
        <w:rPr>
          <w:rFonts w:ascii="Times New Roman" w:hAnsi="Times New Roman"/>
          <w:sz w:val="28"/>
        </w:rPr>
        <w:t xml:space="preserve"> и </w:t>
      </w:r>
      <w:proofErr w:type="spellStart"/>
      <w:r w:rsidR="008A1A43" w:rsidRPr="00667101">
        <w:rPr>
          <w:rFonts w:ascii="Times New Roman" w:hAnsi="Times New Roman"/>
          <w:sz w:val="28"/>
        </w:rPr>
        <w:t>пращитовидных</w:t>
      </w:r>
      <w:proofErr w:type="spellEnd"/>
      <w:r w:rsidR="008A1A43" w:rsidRPr="00667101">
        <w:rPr>
          <w:rFonts w:ascii="Times New Roman" w:hAnsi="Times New Roman"/>
          <w:sz w:val="28"/>
        </w:rPr>
        <w:t xml:space="preserve"> желез;</w:t>
      </w:r>
      <w:r w:rsidRPr="00667101">
        <w:rPr>
          <w:rFonts w:ascii="Times New Roman" w:hAnsi="Times New Roman"/>
          <w:sz w:val="28"/>
        </w:rPr>
        <w:t xml:space="preserve"> </w:t>
      </w:r>
      <w:r w:rsidR="008A1A43" w:rsidRPr="00667101">
        <w:rPr>
          <w:rFonts w:ascii="Times New Roman" w:hAnsi="Times New Roman"/>
          <w:sz w:val="28"/>
        </w:rPr>
        <w:t>предстательной железы</w:t>
      </w:r>
      <w:r w:rsidR="00EA0112" w:rsidRPr="00667101">
        <w:rPr>
          <w:rFonts w:ascii="Times New Roman" w:hAnsi="Times New Roman"/>
          <w:sz w:val="28"/>
        </w:rPr>
        <w:t>.</w:t>
      </w:r>
      <w:r w:rsidR="008A1A43" w:rsidRPr="00667101">
        <w:rPr>
          <w:rFonts w:ascii="Times New Roman" w:hAnsi="Times New Roman"/>
          <w:sz w:val="28"/>
        </w:rPr>
        <w:t xml:space="preserve"> </w:t>
      </w:r>
    </w:p>
    <w:p w14:paraId="54DDF5FF" w14:textId="16F1509C" w:rsidR="00D22C00" w:rsidRPr="00667101" w:rsidRDefault="00EA0112" w:rsidP="00263016">
      <w:pPr>
        <w:pStyle w:val="ConsPlusNormal"/>
        <w:ind w:firstLine="708"/>
        <w:jc w:val="both"/>
        <w:rPr>
          <w:rFonts w:ascii="Times New Roman" w:hAnsi="Times New Roman"/>
          <w:sz w:val="28"/>
        </w:rPr>
      </w:pPr>
      <w:r w:rsidRPr="00667101">
        <w:rPr>
          <w:rFonts w:ascii="Times New Roman" w:hAnsi="Times New Roman"/>
          <w:sz w:val="28"/>
        </w:rPr>
        <w:t>Спиральная компьютерная томография (СКТ): грудной клетки без контраста, брюшной полости без контраста</w:t>
      </w:r>
      <w:r w:rsidR="00D22C00" w:rsidRPr="00667101">
        <w:rPr>
          <w:rFonts w:ascii="Times New Roman" w:hAnsi="Times New Roman"/>
          <w:sz w:val="28"/>
        </w:rPr>
        <w:t>.</w:t>
      </w:r>
    </w:p>
    <w:p w14:paraId="42AE2D5D" w14:textId="37D0FA02" w:rsidR="00A377E7" w:rsidRDefault="003A0F18" w:rsidP="00263016">
      <w:pPr>
        <w:pStyle w:val="ConsPlusNormal"/>
        <w:ind w:firstLine="708"/>
        <w:jc w:val="both"/>
        <w:rPr>
          <w:rFonts w:ascii="Times New Roman" w:hAnsi="Times New Roman"/>
          <w:sz w:val="28"/>
        </w:rPr>
      </w:pPr>
      <w:r w:rsidRPr="00667101">
        <w:rPr>
          <w:rFonts w:ascii="Times New Roman" w:hAnsi="Times New Roman"/>
          <w:sz w:val="28"/>
        </w:rPr>
        <w:t>Комплексное посещение, оплачивается по тарифу, в соответствии с Приложением № 8 к настоящему Тарифному соглашению.</w:t>
      </w:r>
    </w:p>
    <w:p w14:paraId="5D333F97" w14:textId="77777777" w:rsidR="00E923A6" w:rsidRPr="00667101" w:rsidRDefault="00E923A6" w:rsidP="00E923A6">
      <w:pPr>
        <w:pStyle w:val="ConsPlusNormal"/>
        <w:ind w:firstLine="708"/>
        <w:jc w:val="both"/>
        <w:rPr>
          <w:rFonts w:ascii="Times New Roman" w:hAnsi="Times New Roman"/>
          <w:sz w:val="28"/>
        </w:rPr>
      </w:pPr>
      <w:bookmarkStart w:id="23" w:name="_Hlk175130016"/>
      <w:r w:rsidRPr="00AB4EA6">
        <w:rPr>
          <w:rFonts w:ascii="Times New Roman" w:hAnsi="Times New Roman"/>
          <w:sz w:val="28"/>
        </w:rPr>
        <w:t xml:space="preserve">5.24. </w:t>
      </w:r>
      <w:proofErr w:type="spellStart"/>
      <w:r w:rsidRPr="00AB4EA6">
        <w:rPr>
          <w:rFonts w:ascii="Times New Roman" w:hAnsi="Times New Roman"/>
          <w:sz w:val="28"/>
        </w:rPr>
        <w:t>Эндовазальная</w:t>
      </w:r>
      <w:proofErr w:type="spellEnd"/>
      <w:r w:rsidRPr="00AB4EA6">
        <w:rPr>
          <w:rFonts w:ascii="Times New Roman" w:hAnsi="Times New Roman"/>
          <w:sz w:val="28"/>
        </w:rPr>
        <w:t xml:space="preserve"> лазерная коагуляция вен нижних конечностей в амбулаторных условиях.</w:t>
      </w:r>
    </w:p>
    <w:bookmarkEnd w:id="23"/>
    <w:bookmarkEnd w:id="21"/>
    <w:p w14:paraId="5CB3BE0E" w14:textId="049995D0" w:rsidR="00A423E1" w:rsidRPr="004D3034" w:rsidRDefault="00C450B8" w:rsidP="0048638B">
      <w:pPr>
        <w:ind w:firstLine="709"/>
        <w:jc w:val="both"/>
        <w:rPr>
          <w:sz w:val="28"/>
          <w:szCs w:val="28"/>
        </w:rPr>
      </w:pPr>
      <w:r>
        <w:rPr>
          <w:sz w:val="28"/>
          <w:szCs w:val="28"/>
        </w:rPr>
        <w:t>6</w:t>
      </w:r>
      <w:r w:rsidR="00263016" w:rsidRPr="00263016">
        <w:rPr>
          <w:sz w:val="28"/>
          <w:szCs w:val="28"/>
        </w:rPr>
        <w:t>.</w:t>
      </w:r>
      <w:r w:rsidR="00DB2343">
        <w:rPr>
          <w:sz w:val="28"/>
          <w:szCs w:val="28"/>
        </w:rPr>
        <w:t xml:space="preserve"> </w:t>
      </w:r>
      <w:r w:rsidR="00C71FF1" w:rsidRPr="00263016">
        <w:rPr>
          <w:sz w:val="28"/>
          <w:szCs w:val="28"/>
        </w:rPr>
        <w:t>Маршрутизация</w:t>
      </w:r>
      <w:r w:rsidR="00D950D5" w:rsidRPr="00263016">
        <w:rPr>
          <w:sz w:val="28"/>
          <w:szCs w:val="28"/>
        </w:rPr>
        <w:t xml:space="preserve"> оказания амбулаторно-поликлинической медицинской помощи, в том числе с направлением или</w:t>
      </w:r>
      <w:r w:rsidR="002E34DB" w:rsidRPr="00263016">
        <w:rPr>
          <w:sz w:val="28"/>
          <w:szCs w:val="28"/>
        </w:rPr>
        <w:t xml:space="preserve"> без направления из медицинской организации по месту оказания первичной врачебной медико-санитарной помощи, а также по направлениям </w:t>
      </w:r>
      <w:r w:rsidR="0037665D" w:rsidRPr="00263016">
        <w:rPr>
          <w:sz w:val="28"/>
          <w:szCs w:val="28"/>
        </w:rPr>
        <w:t xml:space="preserve">комиссии </w:t>
      </w:r>
      <w:r w:rsidR="002E34DB" w:rsidRPr="00263016">
        <w:rPr>
          <w:sz w:val="28"/>
          <w:szCs w:val="28"/>
        </w:rPr>
        <w:t xml:space="preserve">по постановке граждан на воинский учет, призывной </w:t>
      </w:r>
      <w:r w:rsidR="0037665D" w:rsidRPr="00263016">
        <w:rPr>
          <w:sz w:val="28"/>
          <w:szCs w:val="28"/>
        </w:rPr>
        <w:t>комиссии</w:t>
      </w:r>
      <w:r w:rsidR="002E34DB" w:rsidRPr="00263016">
        <w:rPr>
          <w:sz w:val="28"/>
          <w:szCs w:val="28"/>
        </w:rPr>
        <w:t xml:space="preserve"> или начальника отдела военного комиссариата, </w:t>
      </w:r>
      <w:r w:rsidR="00D950D5" w:rsidRPr="00263016">
        <w:rPr>
          <w:sz w:val="28"/>
          <w:szCs w:val="28"/>
        </w:rPr>
        <w:t>регулируются</w:t>
      </w:r>
      <w:r w:rsidR="00D35D3B" w:rsidRPr="00263016">
        <w:rPr>
          <w:sz w:val="28"/>
          <w:szCs w:val="28"/>
        </w:rPr>
        <w:t xml:space="preserve"> </w:t>
      </w:r>
      <w:r w:rsidR="00BE36F3" w:rsidRPr="00263016">
        <w:rPr>
          <w:sz w:val="28"/>
          <w:szCs w:val="28"/>
        </w:rPr>
        <w:t xml:space="preserve">приказами </w:t>
      </w:r>
      <w:bookmarkStart w:id="24" w:name="_Hlk93859554"/>
      <w:r w:rsidR="002E34DB" w:rsidRPr="00263016">
        <w:rPr>
          <w:sz w:val="28"/>
          <w:szCs w:val="28"/>
        </w:rPr>
        <w:t>Министерства здравоохранения Республики Карелия.</w:t>
      </w:r>
    </w:p>
    <w:bookmarkEnd w:id="24"/>
    <w:p w14:paraId="768F019D" w14:textId="467C70E5" w:rsidR="006D05B2" w:rsidRPr="004D3034" w:rsidRDefault="00C450B8" w:rsidP="0048638B">
      <w:pPr>
        <w:ind w:firstLine="709"/>
        <w:jc w:val="both"/>
        <w:rPr>
          <w:sz w:val="28"/>
          <w:szCs w:val="28"/>
        </w:rPr>
      </w:pPr>
      <w:r>
        <w:rPr>
          <w:b/>
          <w:sz w:val="28"/>
          <w:szCs w:val="28"/>
        </w:rPr>
        <w:t>7</w:t>
      </w:r>
      <w:r w:rsidR="002265DC" w:rsidRPr="00F77439">
        <w:rPr>
          <w:b/>
          <w:sz w:val="28"/>
          <w:szCs w:val="28"/>
        </w:rPr>
        <w:t>.</w:t>
      </w:r>
      <w:r w:rsidR="00B65391">
        <w:rPr>
          <w:b/>
          <w:sz w:val="28"/>
          <w:szCs w:val="28"/>
        </w:rPr>
        <w:t xml:space="preserve"> </w:t>
      </w:r>
      <w:r w:rsidR="002265DC" w:rsidRPr="004D3034">
        <w:rPr>
          <w:b/>
          <w:sz w:val="28"/>
          <w:szCs w:val="28"/>
        </w:rPr>
        <w:t xml:space="preserve">Оплата </w:t>
      </w:r>
      <w:r w:rsidR="006D05B2" w:rsidRPr="004D3034">
        <w:rPr>
          <w:b/>
          <w:sz w:val="28"/>
          <w:szCs w:val="28"/>
        </w:rPr>
        <w:t xml:space="preserve">по тарифу </w:t>
      </w:r>
      <w:r w:rsidR="002265DC" w:rsidRPr="004D3034">
        <w:rPr>
          <w:b/>
          <w:sz w:val="28"/>
          <w:szCs w:val="28"/>
        </w:rPr>
        <w:t>за обращение (законченный случай)</w:t>
      </w:r>
      <w:r w:rsidR="00B65391">
        <w:rPr>
          <w:b/>
          <w:sz w:val="28"/>
          <w:szCs w:val="28"/>
        </w:rPr>
        <w:t xml:space="preserve"> </w:t>
      </w:r>
      <w:r w:rsidR="00067B97" w:rsidRPr="00011BEE">
        <w:rPr>
          <w:b/>
          <w:sz w:val="28"/>
          <w:szCs w:val="28"/>
        </w:rPr>
        <w:t>может осуществляться</w:t>
      </w:r>
      <w:r w:rsidR="009468C4">
        <w:rPr>
          <w:b/>
          <w:sz w:val="28"/>
          <w:szCs w:val="28"/>
        </w:rPr>
        <w:t xml:space="preserve"> </w:t>
      </w:r>
      <w:r w:rsidR="006D05B2" w:rsidRPr="00011BEE">
        <w:rPr>
          <w:sz w:val="28"/>
          <w:szCs w:val="28"/>
        </w:rPr>
        <w:t>при обращении по поводу заболевания</w:t>
      </w:r>
      <w:r w:rsidR="00DD082C" w:rsidRPr="00011BEE">
        <w:rPr>
          <w:sz w:val="28"/>
          <w:szCs w:val="28"/>
        </w:rPr>
        <w:t>.</w:t>
      </w:r>
    </w:p>
    <w:p w14:paraId="673DDEC4" w14:textId="157C84D3" w:rsidR="009A2597" w:rsidRDefault="00C450B8" w:rsidP="001C5C8C">
      <w:pPr>
        <w:pStyle w:val="ConsPlusTitle"/>
        <w:ind w:firstLine="708"/>
        <w:jc w:val="both"/>
        <w:outlineLvl w:val="0"/>
        <w:rPr>
          <w:rFonts w:ascii="Times New Roman" w:hAnsi="Times New Roman" w:cs="Times New Roman"/>
          <w:b w:val="0"/>
          <w:sz w:val="28"/>
          <w:szCs w:val="28"/>
        </w:rPr>
      </w:pPr>
      <w:r>
        <w:rPr>
          <w:rFonts w:ascii="Times New Roman" w:hAnsi="Times New Roman" w:cs="Times New Roman"/>
          <w:b w:val="0"/>
          <w:sz w:val="28"/>
          <w:szCs w:val="28"/>
        </w:rPr>
        <w:t>7</w:t>
      </w:r>
      <w:r w:rsidR="002265DC" w:rsidRPr="00560705">
        <w:rPr>
          <w:rFonts w:ascii="Times New Roman" w:hAnsi="Times New Roman" w:cs="Times New Roman"/>
          <w:b w:val="0"/>
          <w:sz w:val="28"/>
          <w:szCs w:val="28"/>
        </w:rPr>
        <w:t>.1. Обращение по поводу заболевания (законченный случай) в амбулаторных условиях подлежит оплате при не менее двух посещени</w:t>
      </w:r>
      <w:r w:rsidR="00A54E5F">
        <w:rPr>
          <w:rFonts w:ascii="Times New Roman" w:hAnsi="Times New Roman" w:cs="Times New Roman"/>
          <w:b w:val="0"/>
          <w:sz w:val="28"/>
          <w:szCs w:val="28"/>
        </w:rPr>
        <w:t>й</w:t>
      </w:r>
      <w:r w:rsidR="002265DC" w:rsidRPr="00560705">
        <w:rPr>
          <w:rFonts w:ascii="Times New Roman" w:hAnsi="Times New Roman" w:cs="Times New Roman"/>
          <w:b w:val="0"/>
          <w:sz w:val="28"/>
          <w:szCs w:val="28"/>
        </w:rPr>
        <w:t xml:space="preserve"> по поводу одного заболевания</w:t>
      </w:r>
      <w:r w:rsidR="0014628E" w:rsidRPr="00560705">
        <w:rPr>
          <w:rFonts w:ascii="Times New Roman" w:hAnsi="Times New Roman" w:cs="Times New Roman"/>
          <w:b w:val="0"/>
          <w:sz w:val="28"/>
          <w:szCs w:val="28"/>
        </w:rPr>
        <w:t xml:space="preserve"> </w:t>
      </w:r>
      <w:r w:rsidR="001658CD" w:rsidRPr="00560705">
        <w:rPr>
          <w:rFonts w:ascii="Times New Roman" w:hAnsi="Times New Roman" w:cs="Times New Roman"/>
          <w:b w:val="0"/>
          <w:sz w:val="28"/>
          <w:szCs w:val="28"/>
        </w:rPr>
        <w:t>(травмы или иного состояния)</w:t>
      </w:r>
      <w:r w:rsidR="0014628E" w:rsidRPr="00560705">
        <w:rPr>
          <w:rFonts w:ascii="Times New Roman" w:hAnsi="Times New Roman" w:cs="Times New Roman"/>
          <w:b w:val="0"/>
          <w:sz w:val="28"/>
          <w:szCs w:val="28"/>
        </w:rPr>
        <w:t xml:space="preserve"> </w:t>
      </w:r>
      <w:r w:rsidR="00DC7285" w:rsidRPr="00560705">
        <w:rPr>
          <w:rFonts w:ascii="Times New Roman" w:hAnsi="Times New Roman" w:cs="Times New Roman"/>
          <w:b w:val="0"/>
          <w:sz w:val="28"/>
          <w:szCs w:val="28"/>
        </w:rPr>
        <w:t>врачей одной специальности или</w:t>
      </w:r>
      <w:r w:rsidR="002D62F7" w:rsidRPr="00560705">
        <w:rPr>
          <w:rFonts w:ascii="Times New Roman" w:hAnsi="Times New Roman" w:cs="Times New Roman"/>
          <w:b w:val="0"/>
          <w:sz w:val="28"/>
          <w:szCs w:val="28"/>
        </w:rPr>
        <w:t xml:space="preserve"> медицинск</w:t>
      </w:r>
      <w:r w:rsidR="009A2597" w:rsidRPr="00E13C7A">
        <w:rPr>
          <w:rFonts w:ascii="Times New Roman" w:hAnsi="Times New Roman" w:cs="Times New Roman"/>
          <w:b w:val="0"/>
          <w:sz w:val="28"/>
          <w:szCs w:val="28"/>
        </w:rPr>
        <w:t>ому</w:t>
      </w:r>
      <w:r w:rsidR="002D62F7" w:rsidRPr="00560705">
        <w:rPr>
          <w:rFonts w:ascii="Times New Roman" w:hAnsi="Times New Roman" w:cs="Times New Roman"/>
          <w:b w:val="0"/>
          <w:sz w:val="28"/>
          <w:szCs w:val="28"/>
        </w:rPr>
        <w:t xml:space="preserve"> работник</w:t>
      </w:r>
      <w:r w:rsidR="009A2597" w:rsidRPr="00E13C7A">
        <w:rPr>
          <w:rFonts w:ascii="Times New Roman" w:hAnsi="Times New Roman" w:cs="Times New Roman"/>
          <w:b w:val="0"/>
          <w:sz w:val="28"/>
          <w:szCs w:val="28"/>
        </w:rPr>
        <w:t>у</w:t>
      </w:r>
      <w:r w:rsidR="002D62F7" w:rsidRPr="00560705">
        <w:rPr>
          <w:rFonts w:ascii="Times New Roman" w:hAnsi="Times New Roman" w:cs="Times New Roman"/>
          <w:b w:val="0"/>
          <w:sz w:val="28"/>
          <w:szCs w:val="28"/>
        </w:rPr>
        <w:t>, имеющ</w:t>
      </w:r>
      <w:r w:rsidR="009A2597" w:rsidRPr="00E13C7A">
        <w:rPr>
          <w:rFonts w:ascii="Times New Roman" w:hAnsi="Times New Roman" w:cs="Times New Roman"/>
          <w:b w:val="0"/>
          <w:sz w:val="28"/>
          <w:szCs w:val="28"/>
        </w:rPr>
        <w:t>ему</w:t>
      </w:r>
      <w:r w:rsidR="002D62F7" w:rsidRPr="00560705">
        <w:rPr>
          <w:rFonts w:ascii="Times New Roman" w:hAnsi="Times New Roman" w:cs="Times New Roman"/>
          <w:b w:val="0"/>
          <w:sz w:val="28"/>
          <w:szCs w:val="28"/>
        </w:rPr>
        <w:t xml:space="preserve"> среднее медицинское образование, ведущ</w:t>
      </w:r>
      <w:r w:rsidR="009A2597" w:rsidRPr="00E13C7A">
        <w:rPr>
          <w:rFonts w:ascii="Times New Roman" w:hAnsi="Times New Roman" w:cs="Times New Roman"/>
          <w:b w:val="0"/>
          <w:sz w:val="28"/>
          <w:szCs w:val="28"/>
        </w:rPr>
        <w:t>ему</w:t>
      </w:r>
      <w:r w:rsidR="002D62F7" w:rsidRPr="00560705">
        <w:rPr>
          <w:rFonts w:ascii="Times New Roman" w:hAnsi="Times New Roman" w:cs="Times New Roman"/>
          <w:b w:val="0"/>
          <w:sz w:val="28"/>
          <w:szCs w:val="28"/>
        </w:rPr>
        <w:t xml:space="preserve"> самостоятельный прием</w:t>
      </w:r>
      <w:r w:rsidR="009A2597" w:rsidRPr="00E13C7A">
        <w:rPr>
          <w:rFonts w:ascii="Times New Roman" w:hAnsi="Times New Roman" w:cs="Times New Roman"/>
          <w:b w:val="0"/>
          <w:sz w:val="28"/>
          <w:szCs w:val="28"/>
        </w:rPr>
        <w:t>.</w:t>
      </w:r>
      <w:r w:rsidR="0071546D">
        <w:rPr>
          <w:rFonts w:ascii="Times New Roman" w:hAnsi="Times New Roman" w:cs="Times New Roman"/>
          <w:b w:val="0"/>
          <w:sz w:val="28"/>
          <w:szCs w:val="28"/>
        </w:rPr>
        <w:t xml:space="preserve"> </w:t>
      </w:r>
    </w:p>
    <w:p w14:paraId="4B97F36C" w14:textId="3E093F04" w:rsidR="001658CD" w:rsidRPr="004D3034" w:rsidRDefault="00C450B8" w:rsidP="0048638B">
      <w:pPr>
        <w:pStyle w:val="12"/>
        <w:spacing w:before="0" w:line="240" w:lineRule="auto"/>
        <w:ind w:firstLine="709"/>
        <w:rPr>
          <w:sz w:val="28"/>
          <w:szCs w:val="28"/>
        </w:rPr>
      </w:pPr>
      <w:r>
        <w:rPr>
          <w:sz w:val="28"/>
          <w:szCs w:val="28"/>
        </w:rPr>
        <w:t>7</w:t>
      </w:r>
      <w:r w:rsidR="006E6196" w:rsidRPr="00545965">
        <w:rPr>
          <w:sz w:val="28"/>
          <w:szCs w:val="28"/>
        </w:rPr>
        <w:t>.</w:t>
      </w:r>
      <w:r w:rsidR="003F50B0" w:rsidRPr="00545965">
        <w:rPr>
          <w:sz w:val="28"/>
          <w:szCs w:val="28"/>
        </w:rPr>
        <w:t>2</w:t>
      </w:r>
      <w:r w:rsidR="006E6196" w:rsidRPr="00545965">
        <w:rPr>
          <w:sz w:val="28"/>
          <w:szCs w:val="28"/>
        </w:rPr>
        <w:t xml:space="preserve">. </w:t>
      </w:r>
      <w:r w:rsidR="004052ED" w:rsidRPr="00545965">
        <w:rPr>
          <w:sz w:val="28"/>
          <w:szCs w:val="28"/>
        </w:rPr>
        <w:t>Оплата</w:t>
      </w:r>
      <w:r w:rsidR="004052ED" w:rsidRPr="004D3034">
        <w:rPr>
          <w:sz w:val="28"/>
          <w:szCs w:val="28"/>
        </w:rPr>
        <w:t xml:space="preserve"> за обращение</w:t>
      </w:r>
      <w:r w:rsidR="001658CD" w:rsidRPr="004D3034">
        <w:rPr>
          <w:sz w:val="28"/>
          <w:szCs w:val="28"/>
        </w:rPr>
        <w:t xml:space="preserve"> в связи с заболеванием </w:t>
      </w:r>
      <w:r w:rsidR="00C71FF1">
        <w:rPr>
          <w:sz w:val="28"/>
          <w:szCs w:val="28"/>
        </w:rPr>
        <w:t xml:space="preserve"> </w:t>
      </w:r>
      <w:r w:rsidR="001658CD" w:rsidRPr="004D3034">
        <w:rPr>
          <w:sz w:val="28"/>
          <w:szCs w:val="28"/>
        </w:rPr>
        <w:t>включа</w:t>
      </w:r>
      <w:r w:rsidR="004052ED" w:rsidRPr="004D3034">
        <w:rPr>
          <w:sz w:val="28"/>
          <w:szCs w:val="28"/>
        </w:rPr>
        <w:t>е</w:t>
      </w:r>
      <w:r w:rsidR="001658CD" w:rsidRPr="004D3034">
        <w:rPr>
          <w:sz w:val="28"/>
          <w:szCs w:val="28"/>
        </w:rPr>
        <w:t>т расходы в объеме, обеспечивающем</w:t>
      </w:r>
      <w:r w:rsidR="00C71FF1">
        <w:rPr>
          <w:sz w:val="28"/>
          <w:szCs w:val="28"/>
        </w:rPr>
        <w:t xml:space="preserve"> </w:t>
      </w:r>
      <w:r w:rsidR="001658CD" w:rsidRPr="004D3034">
        <w:rPr>
          <w:sz w:val="28"/>
          <w:szCs w:val="28"/>
        </w:rPr>
        <w:t xml:space="preserve"> лечебно-диагностический процесс в соответствии </w:t>
      </w:r>
      <w:r w:rsidR="00C71FF1" w:rsidRPr="0071546D">
        <w:rPr>
          <w:sz w:val="28"/>
          <w:szCs w:val="28"/>
        </w:rPr>
        <w:t>с утвержденными клиническими рекомендациями</w:t>
      </w:r>
      <w:r w:rsidR="00D30BC9">
        <w:rPr>
          <w:sz w:val="28"/>
          <w:szCs w:val="28"/>
        </w:rPr>
        <w:t xml:space="preserve">, </w:t>
      </w:r>
      <w:r w:rsidR="001658CD" w:rsidRPr="004D3034">
        <w:rPr>
          <w:sz w:val="28"/>
          <w:szCs w:val="28"/>
        </w:rPr>
        <w:t xml:space="preserve">Порядками оказания медицинской помощи и на основе стандартов оказания медицинской помощи при лечении основного </w:t>
      </w:r>
      <w:r w:rsidR="004952A0" w:rsidRPr="004D3034">
        <w:rPr>
          <w:sz w:val="28"/>
          <w:szCs w:val="28"/>
        </w:rPr>
        <w:t xml:space="preserve">заболевания </w:t>
      </w:r>
      <w:r w:rsidR="001658CD" w:rsidRPr="004D3034">
        <w:rPr>
          <w:sz w:val="28"/>
          <w:szCs w:val="28"/>
        </w:rPr>
        <w:t xml:space="preserve">(в том числе оперативные пособия, выполненные малоинвазивными и эндоскопическими методами, все виды </w:t>
      </w:r>
      <w:r w:rsidR="001658CD" w:rsidRPr="004D3034">
        <w:rPr>
          <w:sz w:val="28"/>
          <w:szCs w:val="28"/>
        </w:rPr>
        <w:lastRenderedPageBreak/>
        <w:t>анестезии, лабораторные</w:t>
      </w:r>
      <w:r w:rsidR="00DD686B" w:rsidRPr="004D3034">
        <w:rPr>
          <w:sz w:val="28"/>
          <w:szCs w:val="28"/>
        </w:rPr>
        <w:t xml:space="preserve">, в том числе прижизненные </w:t>
      </w:r>
      <w:r w:rsidR="00DD686B" w:rsidRPr="00710CD6">
        <w:rPr>
          <w:sz w:val="28"/>
          <w:szCs w:val="28"/>
        </w:rPr>
        <w:t>гистологические</w:t>
      </w:r>
      <w:r w:rsidR="00DD686B" w:rsidRPr="004D3034">
        <w:rPr>
          <w:sz w:val="28"/>
          <w:szCs w:val="28"/>
        </w:rPr>
        <w:t xml:space="preserve"> и цитологические исследования</w:t>
      </w:r>
      <w:r w:rsidR="001658CD" w:rsidRPr="004D3034">
        <w:rPr>
          <w:sz w:val="28"/>
          <w:szCs w:val="28"/>
        </w:rPr>
        <w:t>, рентгенологические исследования, другие лечебно-диагностические исследования, физиотерапевтическое лечение, лечебный массаж, лечебную физкультуру</w:t>
      </w:r>
      <w:r w:rsidR="00F73B0C" w:rsidRPr="004D3034">
        <w:rPr>
          <w:sz w:val="28"/>
          <w:szCs w:val="28"/>
        </w:rPr>
        <w:t xml:space="preserve">, </w:t>
      </w:r>
      <w:proofErr w:type="spellStart"/>
      <w:r w:rsidR="00F73B0C" w:rsidRPr="004D3034">
        <w:rPr>
          <w:sz w:val="28"/>
          <w:szCs w:val="28"/>
        </w:rPr>
        <w:t>доабортное</w:t>
      </w:r>
      <w:proofErr w:type="spellEnd"/>
      <w:r w:rsidR="00F73B0C" w:rsidRPr="004D3034">
        <w:rPr>
          <w:sz w:val="28"/>
          <w:szCs w:val="28"/>
        </w:rPr>
        <w:t xml:space="preserve"> консультирование беременных женщин</w:t>
      </w:r>
      <w:r w:rsidR="001658CD" w:rsidRPr="004D3034">
        <w:rPr>
          <w:sz w:val="28"/>
          <w:szCs w:val="28"/>
        </w:rPr>
        <w:t xml:space="preserve"> и т.д. (за исключением </w:t>
      </w:r>
      <w:r w:rsidR="004052ED" w:rsidRPr="004D3034">
        <w:rPr>
          <w:sz w:val="28"/>
          <w:szCs w:val="28"/>
        </w:rPr>
        <w:t>диализа</w:t>
      </w:r>
      <w:r w:rsidR="00A5537C">
        <w:rPr>
          <w:sz w:val="28"/>
          <w:szCs w:val="28"/>
        </w:rPr>
        <w:t>)</w:t>
      </w:r>
      <w:r w:rsidR="001658CD" w:rsidRPr="004D3034">
        <w:rPr>
          <w:sz w:val="28"/>
          <w:szCs w:val="28"/>
        </w:rPr>
        <w:t>.</w:t>
      </w:r>
    </w:p>
    <w:p w14:paraId="1F62577E" w14:textId="500D865F" w:rsidR="00545965" w:rsidRDefault="00C450B8" w:rsidP="00545965">
      <w:pPr>
        <w:widowControl w:val="0"/>
        <w:autoSpaceDE w:val="0"/>
        <w:autoSpaceDN w:val="0"/>
        <w:adjustRightInd w:val="0"/>
        <w:ind w:firstLine="709"/>
        <w:jc w:val="both"/>
        <w:rPr>
          <w:sz w:val="28"/>
          <w:szCs w:val="28"/>
        </w:rPr>
      </w:pPr>
      <w:r>
        <w:rPr>
          <w:sz w:val="28"/>
          <w:szCs w:val="28"/>
        </w:rPr>
        <w:t>7</w:t>
      </w:r>
      <w:r w:rsidR="003F50B0" w:rsidRPr="00187FF2">
        <w:rPr>
          <w:sz w:val="28"/>
          <w:szCs w:val="28"/>
        </w:rPr>
        <w:t>.</w:t>
      </w:r>
      <w:r w:rsidR="003F50B0">
        <w:rPr>
          <w:sz w:val="28"/>
          <w:szCs w:val="28"/>
        </w:rPr>
        <w:t>3</w:t>
      </w:r>
      <w:r w:rsidR="003F50B0" w:rsidRPr="004D3034">
        <w:rPr>
          <w:sz w:val="28"/>
          <w:szCs w:val="28"/>
        </w:rPr>
        <w:t xml:space="preserve">. </w:t>
      </w:r>
      <w:r w:rsidR="002265DC" w:rsidRPr="004D3034">
        <w:rPr>
          <w:sz w:val="28"/>
          <w:szCs w:val="28"/>
        </w:rPr>
        <w:t>Если в рамках законченного случая лечения заболевания в соответствии со стандартами (протоколами), клиническими рекомендациями были выполнены разовые посещения пациента к врачам</w:t>
      </w:r>
      <w:r w:rsidR="00270500">
        <w:rPr>
          <w:sz w:val="28"/>
          <w:szCs w:val="28"/>
        </w:rPr>
        <w:t xml:space="preserve"> </w:t>
      </w:r>
      <w:r w:rsidR="002265DC" w:rsidRPr="004D3034">
        <w:rPr>
          <w:sz w:val="28"/>
          <w:szCs w:val="28"/>
        </w:rPr>
        <w:t>других специальностей</w:t>
      </w:r>
      <w:r w:rsidR="00D66580" w:rsidRPr="004D3034">
        <w:rPr>
          <w:sz w:val="28"/>
          <w:szCs w:val="28"/>
        </w:rPr>
        <w:t xml:space="preserve"> или медицинским работникам, имеющи</w:t>
      </w:r>
      <w:r w:rsidR="008B0C6E" w:rsidRPr="004D3034">
        <w:rPr>
          <w:sz w:val="28"/>
          <w:szCs w:val="28"/>
        </w:rPr>
        <w:t>м</w:t>
      </w:r>
      <w:r w:rsidR="00D66580" w:rsidRPr="004D3034">
        <w:rPr>
          <w:sz w:val="28"/>
          <w:szCs w:val="28"/>
        </w:rPr>
        <w:t xml:space="preserve"> среднее медицинское образование, ведущи</w:t>
      </w:r>
      <w:r w:rsidR="00D30BC9">
        <w:rPr>
          <w:sz w:val="28"/>
          <w:szCs w:val="28"/>
        </w:rPr>
        <w:t>м</w:t>
      </w:r>
      <w:r w:rsidR="00D66580" w:rsidRPr="004D3034">
        <w:rPr>
          <w:sz w:val="28"/>
          <w:szCs w:val="28"/>
        </w:rPr>
        <w:t xml:space="preserve"> самостоятельный прием</w:t>
      </w:r>
      <w:r w:rsidR="002265DC" w:rsidRPr="004D3034">
        <w:rPr>
          <w:sz w:val="28"/>
          <w:szCs w:val="28"/>
        </w:rPr>
        <w:t xml:space="preserve">, указанные посещения отдельно не оплачиваются, но учитываются как выполненные медицинские услуги. </w:t>
      </w:r>
    </w:p>
    <w:p w14:paraId="1AC34DC6" w14:textId="590B0B50" w:rsidR="002265DC" w:rsidRPr="0048638B" w:rsidRDefault="00C450B8" w:rsidP="00545965">
      <w:pPr>
        <w:widowControl w:val="0"/>
        <w:autoSpaceDE w:val="0"/>
        <w:autoSpaceDN w:val="0"/>
        <w:adjustRightInd w:val="0"/>
        <w:ind w:firstLine="709"/>
        <w:jc w:val="both"/>
        <w:rPr>
          <w:sz w:val="28"/>
          <w:szCs w:val="28"/>
        </w:rPr>
      </w:pPr>
      <w:r>
        <w:rPr>
          <w:sz w:val="28"/>
          <w:szCs w:val="28"/>
        </w:rPr>
        <w:t>7</w:t>
      </w:r>
      <w:r w:rsidR="003F50B0" w:rsidRPr="004D3034">
        <w:rPr>
          <w:sz w:val="28"/>
          <w:szCs w:val="28"/>
        </w:rPr>
        <w:t>.</w:t>
      </w:r>
      <w:r w:rsidR="003F50B0">
        <w:rPr>
          <w:sz w:val="28"/>
          <w:szCs w:val="28"/>
        </w:rPr>
        <w:t>4</w:t>
      </w:r>
      <w:r w:rsidR="006E6196" w:rsidRPr="004D3034">
        <w:rPr>
          <w:sz w:val="28"/>
          <w:szCs w:val="28"/>
        </w:rPr>
        <w:t xml:space="preserve">. </w:t>
      </w:r>
      <w:r w:rsidR="002265DC" w:rsidRPr="004D3034">
        <w:rPr>
          <w:sz w:val="28"/>
          <w:szCs w:val="28"/>
        </w:rPr>
        <w:t>Случаи при тяжелом течении заболевания (тяжелой сочетанной патологии) с длительностью амбулаторного лечения более 60 календарных дней, подтвержденной заключением Врачебной комиссии МО, каждые 60 дней определяются как условно законченные и оплачиваются согласно стоимости обращения (законченного случая).</w:t>
      </w:r>
    </w:p>
    <w:p w14:paraId="09813019" w14:textId="2EE2E61D" w:rsidR="00442856" w:rsidRPr="00411FBB" w:rsidRDefault="00C450B8" w:rsidP="00263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192878" w:rsidRPr="004270D6">
        <w:rPr>
          <w:rFonts w:ascii="Times New Roman" w:hAnsi="Times New Roman" w:cs="Times New Roman"/>
          <w:sz w:val="28"/>
          <w:szCs w:val="28"/>
        </w:rPr>
        <w:t xml:space="preserve">.5. Оплата медицинской помощи в приемном отделении Регионального и Первичных сосудистых центров в случаях оказания медицинской помощи пациентам в возрасте 18 лет и старше с подозрением на острое нарушение мозгового кровообращения или острый коронарный синдром, не требующих последующей госпитализации в Региональный и Первичный сосудистый центр, </w:t>
      </w:r>
      <w:r w:rsidR="0070048A">
        <w:rPr>
          <w:rFonts w:ascii="Times New Roman" w:hAnsi="Times New Roman" w:cs="Times New Roman"/>
          <w:sz w:val="28"/>
          <w:szCs w:val="28"/>
        </w:rPr>
        <w:t xml:space="preserve">а также оплата </w:t>
      </w:r>
      <w:r w:rsidR="0070048A" w:rsidRPr="008C55AE">
        <w:rPr>
          <w:rFonts w:ascii="Times New Roman" w:hAnsi="Times New Roman" w:cs="Times New Roman"/>
          <w:sz w:val="28"/>
          <w:szCs w:val="28"/>
        </w:rPr>
        <w:t>медицинской помощи в приемном отделении стационарной МО в случаях, не требующих последующей госпитализации в данную МО</w:t>
      </w:r>
      <w:r w:rsidR="00D30BC9">
        <w:rPr>
          <w:rFonts w:ascii="Times New Roman" w:hAnsi="Times New Roman" w:cs="Times New Roman"/>
          <w:sz w:val="28"/>
          <w:szCs w:val="28"/>
        </w:rPr>
        <w:t>,</w:t>
      </w:r>
      <w:r w:rsidR="0070048A">
        <w:rPr>
          <w:rFonts w:ascii="Times New Roman" w:hAnsi="Times New Roman" w:cs="Times New Roman"/>
          <w:sz w:val="28"/>
          <w:szCs w:val="28"/>
        </w:rPr>
        <w:t xml:space="preserve"> </w:t>
      </w:r>
      <w:r w:rsidR="00192878" w:rsidRPr="008D64CD">
        <w:rPr>
          <w:rFonts w:ascii="Times New Roman" w:hAnsi="Times New Roman" w:cs="Times New Roman"/>
          <w:sz w:val="28"/>
          <w:szCs w:val="28"/>
        </w:rPr>
        <w:t>осуществляется по тарифу обращения по поводу заболевания при оказании медицинской помощи</w:t>
      </w:r>
      <w:r w:rsidR="00192878" w:rsidRPr="004270D6">
        <w:rPr>
          <w:rFonts w:ascii="Times New Roman" w:hAnsi="Times New Roman" w:cs="Times New Roman"/>
          <w:sz w:val="28"/>
          <w:szCs w:val="28"/>
        </w:rPr>
        <w:t xml:space="preserve"> в амбулаторных условиях. </w:t>
      </w:r>
      <w:r w:rsidR="00C608FA" w:rsidRPr="004270D6">
        <w:rPr>
          <w:rFonts w:ascii="Times New Roman" w:hAnsi="Times New Roman" w:cs="Times New Roman"/>
          <w:sz w:val="28"/>
          <w:szCs w:val="28"/>
        </w:rPr>
        <w:t>Одновременно п</w:t>
      </w:r>
      <w:r w:rsidR="00192878" w:rsidRPr="004270D6">
        <w:rPr>
          <w:rFonts w:ascii="Times New Roman" w:hAnsi="Times New Roman" w:cs="Times New Roman"/>
          <w:sz w:val="28"/>
          <w:szCs w:val="28"/>
        </w:rPr>
        <w:t>ри выполнении по неотложным показаниям в приемном отделении</w:t>
      </w:r>
      <w:r w:rsidR="00C608FA" w:rsidRPr="004270D6">
        <w:rPr>
          <w:rFonts w:ascii="Times New Roman" w:hAnsi="Times New Roman" w:cs="Times New Roman"/>
          <w:sz w:val="28"/>
          <w:szCs w:val="28"/>
        </w:rPr>
        <w:t xml:space="preserve"> </w:t>
      </w:r>
      <w:r w:rsidR="00902E11" w:rsidRPr="004270D6">
        <w:rPr>
          <w:rFonts w:ascii="Times New Roman" w:hAnsi="Times New Roman" w:cs="Times New Roman"/>
          <w:sz w:val="28"/>
          <w:szCs w:val="28"/>
        </w:rPr>
        <w:t>ультразвуковых исследований брюшной полости, выполненных по неотложным показаниям,</w:t>
      </w:r>
      <w:r w:rsidR="009468C4" w:rsidRPr="004270D6">
        <w:rPr>
          <w:rFonts w:ascii="Times New Roman" w:hAnsi="Times New Roman" w:cs="Times New Roman"/>
          <w:sz w:val="28"/>
          <w:szCs w:val="28"/>
        </w:rPr>
        <w:t xml:space="preserve"> </w:t>
      </w:r>
      <w:r w:rsidR="00192878" w:rsidRPr="004270D6">
        <w:rPr>
          <w:rFonts w:ascii="Times New Roman" w:hAnsi="Times New Roman" w:cs="Times New Roman"/>
          <w:sz w:val="28"/>
          <w:szCs w:val="28"/>
        </w:rPr>
        <w:t xml:space="preserve">согласно перечню кодов медицинских услуг, </w:t>
      </w:r>
      <w:r w:rsidR="000A2EFD" w:rsidRPr="004270D6">
        <w:rPr>
          <w:rFonts w:ascii="Times New Roman" w:hAnsi="Times New Roman" w:cs="Times New Roman"/>
          <w:sz w:val="28"/>
          <w:szCs w:val="28"/>
        </w:rPr>
        <w:t xml:space="preserve">утвержденных тарифным соглашением </w:t>
      </w:r>
      <w:r w:rsidR="000A2EFD" w:rsidRPr="00263016">
        <w:rPr>
          <w:rFonts w:ascii="Times New Roman" w:hAnsi="Times New Roman" w:cs="Times New Roman"/>
          <w:sz w:val="28"/>
          <w:szCs w:val="28"/>
        </w:rPr>
        <w:t xml:space="preserve">(Приложение № </w:t>
      </w:r>
      <w:r w:rsidR="00852822" w:rsidRPr="00263016">
        <w:rPr>
          <w:rFonts w:ascii="Times New Roman" w:hAnsi="Times New Roman" w:cs="Times New Roman"/>
          <w:sz w:val="28"/>
          <w:szCs w:val="28"/>
        </w:rPr>
        <w:t>8</w:t>
      </w:r>
      <w:r w:rsidR="009468C4" w:rsidRPr="00263016">
        <w:rPr>
          <w:rFonts w:ascii="Times New Roman" w:hAnsi="Times New Roman" w:cs="Times New Roman"/>
          <w:sz w:val="28"/>
          <w:szCs w:val="28"/>
        </w:rPr>
        <w:t xml:space="preserve"> </w:t>
      </w:r>
      <w:r w:rsidR="00175990" w:rsidRPr="00263016">
        <w:rPr>
          <w:rFonts w:ascii="Times New Roman" w:hAnsi="Times New Roman" w:cs="Times New Roman"/>
          <w:sz w:val="28"/>
          <w:szCs w:val="28"/>
        </w:rPr>
        <w:t xml:space="preserve">к настоящему </w:t>
      </w:r>
      <w:r w:rsidR="003C1484" w:rsidRPr="00263016">
        <w:rPr>
          <w:rFonts w:ascii="Times New Roman" w:hAnsi="Times New Roman" w:cs="Times New Roman"/>
          <w:sz w:val="28"/>
          <w:szCs w:val="28"/>
        </w:rPr>
        <w:t>Т</w:t>
      </w:r>
      <w:r w:rsidR="00175990" w:rsidRPr="00263016">
        <w:rPr>
          <w:rFonts w:ascii="Times New Roman" w:hAnsi="Times New Roman" w:cs="Times New Roman"/>
          <w:sz w:val="28"/>
          <w:szCs w:val="28"/>
        </w:rPr>
        <w:t>арифному соглашению</w:t>
      </w:r>
      <w:r w:rsidR="000A2EFD" w:rsidRPr="00263016">
        <w:rPr>
          <w:rFonts w:ascii="Times New Roman" w:hAnsi="Times New Roman" w:cs="Times New Roman"/>
          <w:sz w:val="28"/>
          <w:szCs w:val="28"/>
        </w:rPr>
        <w:t>), дополнительно осуществляется оплата услуги по тарифу</w:t>
      </w:r>
      <w:r w:rsidR="00192878" w:rsidRPr="00263016">
        <w:rPr>
          <w:rFonts w:ascii="Times New Roman" w:hAnsi="Times New Roman" w:cs="Times New Roman"/>
          <w:sz w:val="28"/>
          <w:szCs w:val="28"/>
        </w:rPr>
        <w:t xml:space="preserve"> за единицу объема - медицинскую услугу.</w:t>
      </w:r>
      <w:r w:rsidR="00081B28" w:rsidRPr="00263016">
        <w:rPr>
          <w:rFonts w:ascii="Times New Roman" w:hAnsi="Times New Roman" w:cs="Times New Roman"/>
          <w:sz w:val="28"/>
          <w:szCs w:val="28"/>
        </w:rPr>
        <w:t xml:space="preserve"> Оплата </w:t>
      </w:r>
      <w:r w:rsidR="00314EBD" w:rsidRPr="00263016">
        <w:rPr>
          <w:rFonts w:ascii="Times New Roman" w:hAnsi="Times New Roman" w:cs="Times New Roman"/>
          <w:sz w:val="28"/>
          <w:szCs w:val="28"/>
        </w:rPr>
        <w:t>других</w:t>
      </w:r>
      <w:r w:rsidR="00081B28" w:rsidRPr="00263016">
        <w:rPr>
          <w:rFonts w:ascii="Times New Roman" w:hAnsi="Times New Roman" w:cs="Times New Roman"/>
          <w:sz w:val="28"/>
          <w:szCs w:val="28"/>
        </w:rPr>
        <w:t xml:space="preserve"> отдельных диагностических исследований, выполненных в приемном отделении при оказании неотложной медицинской помощи</w:t>
      </w:r>
      <w:r w:rsidR="00081B28" w:rsidRPr="004270D6">
        <w:rPr>
          <w:rFonts w:ascii="Times New Roman" w:hAnsi="Times New Roman" w:cs="Times New Roman"/>
          <w:sz w:val="28"/>
          <w:szCs w:val="28"/>
        </w:rPr>
        <w:t>, не предусмотрена.</w:t>
      </w:r>
      <w:r w:rsidR="001F1231" w:rsidRPr="004270D6">
        <w:rPr>
          <w:rFonts w:ascii="Times New Roman" w:hAnsi="Times New Roman" w:cs="Times New Roman"/>
          <w:sz w:val="28"/>
          <w:szCs w:val="28"/>
        </w:rPr>
        <w:t xml:space="preserve"> </w:t>
      </w:r>
      <w:r w:rsidR="00442856">
        <w:rPr>
          <w:rFonts w:ascii="Times New Roman" w:hAnsi="Times New Roman" w:cs="Times New Roman"/>
          <w:sz w:val="28"/>
          <w:szCs w:val="28"/>
        </w:rPr>
        <w:tab/>
      </w:r>
    </w:p>
    <w:p w14:paraId="3C1EE867" w14:textId="1D12CC72" w:rsidR="00442856" w:rsidRDefault="00442856" w:rsidP="00442856">
      <w:pPr>
        <w:widowControl w:val="0"/>
        <w:tabs>
          <w:tab w:val="left" w:pos="0"/>
        </w:tabs>
        <w:ind w:firstLine="709"/>
        <w:jc w:val="both"/>
        <w:rPr>
          <w:kern w:val="24"/>
          <w:sz w:val="28"/>
          <w:szCs w:val="28"/>
        </w:rPr>
      </w:pPr>
      <w:r w:rsidRPr="00155247">
        <w:rPr>
          <w:kern w:val="24"/>
          <w:sz w:val="28"/>
          <w:szCs w:val="28"/>
        </w:rPr>
        <w:t>Не подлежат оплате услуги, оказанные в приемном отделении, в случае госпитализации пациента в круглосуточный стационар данной МО в течение 24 часов от момента оказания медицинской помощи в приемном отделении по неотложным показаниям в связи с заболеванием, послужи</w:t>
      </w:r>
      <w:r>
        <w:rPr>
          <w:kern w:val="24"/>
          <w:sz w:val="28"/>
          <w:szCs w:val="28"/>
        </w:rPr>
        <w:t>в</w:t>
      </w:r>
      <w:r w:rsidRPr="00155247">
        <w:rPr>
          <w:kern w:val="24"/>
          <w:sz w:val="28"/>
          <w:szCs w:val="28"/>
        </w:rPr>
        <w:t>шим поводом для госпитализации.</w:t>
      </w:r>
    </w:p>
    <w:p w14:paraId="7EBBCBF8" w14:textId="5AF7FD3F" w:rsidR="00E5013F" w:rsidRDefault="00C450B8" w:rsidP="00E5013F">
      <w:pPr>
        <w:ind w:firstLine="709"/>
        <w:jc w:val="both"/>
        <w:rPr>
          <w:sz w:val="28"/>
          <w:szCs w:val="28"/>
        </w:rPr>
      </w:pPr>
      <w:r>
        <w:rPr>
          <w:sz w:val="28"/>
          <w:szCs w:val="28"/>
        </w:rPr>
        <w:t>7</w:t>
      </w:r>
      <w:r w:rsidR="00462C3B">
        <w:rPr>
          <w:sz w:val="28"/>
          <w:szCs w:val="28"/>
        </w:rPr>
        <w:t>.6</w:t>
      </w:r>
      <w:r w:rsidR="00E5013F">
        <w:rPr>
          <w:sz w:val="28"/>
          <w:szCs w:val="28"/>
        </w:rPr>
        <w:t>. О</w:t>
      </w:r>
      <w:r w:rsidR="00E5013F" w:rsidRPr="0071546D">
        <w:rPr>
          <w:sz w:val="28"/>
          <w:szCs w:val="28"/>
        </w:rPr>
        <w:t xml:space="preserve">плата по тарифу в рамках подготовки к </w:t>
      </w:r>
      <w:r w:rsidR="00D30BC9">
        <w:rPr>
          <w:sz w:val="28"/>
          <w:szCs w:val="28"/>
        </w:rPr>
        <w:t>экстракорпоральному оплодотворению (далее</w:t>
      </w:r>
      <w:r w:rsidR="00462C3B">
        <w:rPr>
          <w:sz w:val="28"/>
          <w:szCs w:val="28"/>
        </w:rPr>
        <w:t xml:space="preserve"> – </w:t>
      </w:r>
      <w:r w:rsidR="00E5013F" w:rsidRPr="0071546D">
        <w:rPr>
          <w:sz w:val="28"/>
          <w:szCs w:val="28"/>
        </w:rPr>
        <w:t>ЭКО</w:t>
      </w:r>
      <w:r w:rsidR="00462C3B">
        <w:rPr>
          <w:sz w:val="28"/>
          <w:szCs w:val="28"/>
        </w:rPr>
        <w:t>)</w:t>
      </w:r>
      <w:r w:rsidR="00E5013F" w:rsidRPr="0071546D">
        <w:rPr>
          <w:sz w:val="28"/>
          <w:szCs w:val="28"/>
        </w:rPr>
        <w:t xml:space="preserve"> (цель - обращение по поводу заболевания)</w:t>
      </w:r>
      <w:r w:rsidR="00E5013F">
        <w:rPr>
          <w:sz w:val="28"/>
          <w:szCs w:val="28"/>
        </w:rPr>
        <w:t xml:space="preserve"> </w:t>
      </w:r>
      <w:r w:rsidR="006132CE">
        <w:rPr>
          <w:sz w:val="28"/>
          <w:szCs w:val="28"/>
        </w:rPr>
        <w:t>осуществляется при соблюдении объема исследований, утвержденного</w:t>
      </w:r>
      <w:r w:rsidR="00E5013F">
        <w:rPr>
          <w:sz w:val="28"/>
          <w:szCs w:val="28"/>
        </w:rPr>
        <w:t xml:space="preserve"> приказом</w:t>
      </w:r>
      <w:r w:rsidR="00E5013F" w:rsidRPr="0071546D">
        <w:rPr>
          <w:sz w:val="28"/>
          <w:szCs w:val="28"/>
        </w:rPr>
        <w:t xml:space="preserve"> </w:t>
      </w:r>
      <w:r w:rsidR="00E5013F" w:rsidRPr="004D3034">
        <w:rPr>
          <w:sz w:val="28"/>
          <w:szCs w:val="28"/>
        </w:rPr>
        <w:t>Министерства здравоохранения Республики Карелия</w:t>
      </w:r>
      <w:r w:rsidR="00E5013F">
        <w:rPr>
          <w:sz w:val="28"/>
          <w:szCs w:val="28"/>
        </w:rPr>
        <w:t>.</w:t>
      </w:r>
    </w:p>
    <w:p w14:paraId="35D74BAA" w14:textId="59514774" w:rsidR="0013774C" w:rsidRPr="00A82578" w:rsidRDefault="00C450B8" w:rsidP="003374CD">
      <w:pPr>
        <w:tabs>
          <w:tab w:val="left" w:pos="0"/>
        </w:tabs>
        <w:autoSpaceDE w:val="0"/>
        <w:autoSpaceDN w:val="0"/>
        <w:adjustRightInd w:val="0"/>
        <w:spacing w:before="60"/>
        <w:ind w:firstLine="709"/>
        <w:jc w:val="both"/>
        <w:rPr>
          <w:sz w:val="28"/>
          <w:szCs w:val="28"/>
        </w:rPr>
      </w:pPr>
      <w:r>
        <w:rPr>
          <w:sz w:val="28"/>
          <w:szCs w:val="28"/>
        </w:rPr>
        <w:t>7</w:t>
      </w:r>
      <w:r w:rsidR="00263016" w:rsidRPr="00A82578">
        <w:rPr>
          <w:sz w:val="28"/>
          <w:szCs w:val="28"/>
        </w:rPr>
        <w:t>.</w:t>
      </w:r>
      <w:r w:rsidR="002A1A39">
        <w:rPr>
          <w:sz w:val="28"/>
          <w:szCs w:val="28"/>
        </w:rPr>
        <w:t>7</w:t>
      </w:r>
      <w:r w:rsidR="00263016" w:rsidRPr="00A82578">
        <w:rPr>
          <w:sz w:val="28"/>
          <w:szCs w:val="28"/>
        </w:rPr>
        <w:t xml:space="preserve">. </w:t>
      </w:r>
      <w:r w:rsidR="0013774C" w:rsidRPr="00A82578">
        <w:rPr>
          <w:sz w:val="28"/>
          <w:szCs w:val="28"/>
        </w:rPr>
        <w:t>Оплате по тарифу за обращение по заболеванию с обязательным выполнением комплекса диагностических исследований и</w:t>
      </w:r>
      <w:r w:rsidR="00F061CE" w:rsidRPr="00A82578">
        <w:rPr>
          <w:sz w:val="28"/>
          <w:szCs w:val="28"/>
        </w:rPr>
        <w:t xml:space="preserve"> услуг</w:t>
      </w:r>
      <w:r w:rsidR="0013774C" w:rsidRPr="00A82578">
        <w:rPr>
          <w:sz w:val="28"/>
          <w:szCs w:val="28"/>
        </w:rPr>
        <w:t xml:space="preserve"> подлежат:</w:t>
      </w:r>
    </w:p>
    <w:p w14:paraId="13178423" w14:textId="02CC9831" w:rsidR="00747A75" w:rsidRPr="00A82578" w:rsidRDefault="00F061CE" w:rsidP="00F061CE">
      <w:pPr>
        <w:pStyle w:val="ConsPlusNormal"/>
        <w:ind w:firstLine="709"/>
        <w:jc w:val="both"/>
        <w:rPr>
          <w:rFonts w:ascii="Times New Roman" w:hAnsi="Times New Roman" w:cs="Times New Roman"/>
          <w:sz w:val="28"/>
          <w:szCs w:val="28"/>
        </w:rPr>
      </w:pPr>
      <w:r w:rsidRPr="00A82578">
        <w:rPr>
          <w:rFonts w:ascii="Times New Roman" w:hAnsi="Times New Roman" w:cs="Times New Roman"/>
          <w:sz w:val="28"/>
          <w:szCs w:val="28"/>
        </w:rPr>
        <w:lastRenderedPageBreak/>
        <w:t xml:space="preserve">- </w:t>
      </w:r>
      <w:r w:rsidR="00747A75" w:rsidRPr="00A82578">
        <w:rPr>
          <w:rFonts w:ascii="Times New Roman" w:hAnsi="Times New Roman" w:cs="Times New Roman"/>
          <w:sz w:val="28"/>
          <w:szCs w:val="28"/>
        </w:rPr>
        <w:t>к</w:t>
      </w:r>
      <w:r w:rsidR="004728C4" w:rsidRPr="00A82578">
        <w:rPr>
          <w:rFonts w:ascii="Times New Roman" w:hAnsi="Times New Roman" w:cs="Times New Roman"/>
          <w:sz w:val="28"/>
          <w:szCs w:val="28"/>
        </w:rPr>
        <w:t>омплексное обследование для постановки диагноза и назначения лекарственной терапии пациентам с хроническим вирусным гепатитом С (без цирроза печени)</w:t>
      </w:r>
      <w:r w:rsidR="00747A75" w:rsidRPr="00A82578">
        <w:rPr>
          <w:rFonts w:ascii="Times New Roman" w:hAnsi="Times New Roman" w:cs="Times New Roman"/>
          <w:sz w:val="28"/>
          <w:szCs w:val="28"/>
        </w:rPr>
        <w:t>;</w:t>
      </w:r>
      <w:r w:rsidR="004728C4" w:rsidRPr="00A82578">
        <w:rPr>
          <w:rFonts w:ascii="Times New Roman" w:hAnsi="Times New Roman" w:cs="Times New Roman"/>
          <w:sz w:val="28"/>
          <w:szCs w:val="28"/>
        </w:rPr>
        <w:t xml:space="preserve"> </w:t>
      </w:r>
    </w:p>
    <w:p w14:paraId="6BBEA87F" w14:textId="12A8E34A" w:rsidR="00747A75" w:rsidRPr="00A82578" w:rsidRDefault="00F061CE" w:rsidP="003D5C9F">
      <w:pPr>
        <w:pStyle w:val="ConsPlusNormal"/>
        <w:ind w:firstLine="709"/>
        <w:jc w:val="both"/>
        <w:rPr>
          <w:rFonts w:ascii="Times New Roman" w:hAnsi="Times New Roman" w:cs="Times New Roman"/>
          <w:sz w:val="28"/>
          <w:szCs w:val="28"/>
        </w:rPr>
      </w:pPr>
      <w:r w:rsidRPr="00A82578">
        <w:rPr>
          <w:rFonts w:ascii="Times New Roman" w:hAnsi="Times New Roman" w:cs="Times New Roman"/>
          <w:sz w:val="28"/>
          <w:szCs w:val="28"/>
        </w:rPr>
        <w:t xml:space="preserve">- </w:t>
      </w:r>
      <w:r w:rsidR="00747A75" w:rsidRPr="00A82578">
        <w:rPr>
          <w:rFonts w:ascii="Times New Roman" w:hAnsi="Times New Roman" w:cs="Times New Roman"/>
          <w:sz w:val="28"/>
          <w:szCs w:val="28"/>
        </w:rPr>
        <w:t>комплексное обследование для постановки диагноза и назначения лекарственной терапии пациентам с хроническим вирусным гепатитом С (с циррозом печени).</w:t>
      </w:r>
    </w:p>
    <w:p w14:paraId="6DA5F8D1" w14:textId="4566EA1B" w:rsidR="006467C5" w:rsidRDefault="00F061CE" w:rsidP="006467C5">
      <w:pPr>
        <w:pStyle w:val="ConsPlusTitle"/>
        <w:ind w:firstLine="709"/>
        <w:jc w:val="both"/>
        <w:rPr>
          <w:rFonts w:ascii="Times New Roman" w:eastAsia="Times New Roman" w:hAnsi="Times New Roman" w:cs="Times New Roman"/>
          <w:b w:val="0"/>
          <w:bCs w:val="0"/>
          <w:sz w:val="28"/>
          <w:szCs w:val="28"/>
        </w:rPr>
      </w:pPr>
      <w:r w:rsidRPr="006467C5">
        <w:rPr>
          <w:rFonts w:ascii="Times New Roman" w:eastAsia="Times New Roman" w:hAnsi="Times New Roman" w:cs="Times New Roman"/>
          <w:b w:val="0"/>
          <w:bCs w:val="0"/>
          <w:sz w:val="28"/>
          <w:szCs w:val="28"/>
        </w:rPr>
        <w:t>Оплата осуществляется по тарифу, установленному Приложением №</w:t>
      </w:r>
      <w:r w:rsidR="00880320" w:rsidRPr="006467C5">
        <w:rPr>
          <w:rFonts w:ascii="Times New Roman" w:eastAsia="Times New Roman" w:hAnsi="Times New Roman" w:cs="Times New Roman"/>
          <w:b w:val="0"/>
          <w:bCs w:val="0"/>
          <w:sz w:val="28"/>
          <w:szCs w:val="28"/>
        </w:rPr>
        <w:t xml:space="preserve"> </w:t>
      </w:r>
      <w:r w:rsidRPr="006467C5">
        <w:rPr>
          <w:rFonts w:ascii="Times New Roman" w:eastAsia="Times New Roman" w:hAnsi="Times New Roman" w:cs="Times New Roman"/>
          <w:b w:val="0"/>
          <w:bCs w:val="0"/>
          <w:sz w:val="28"/>
          <w:szCs w:val="28"/>
        </w:rPr>
        <w:t>8 к настоящему Тарифному соглашени</w:t>
      </w:r>
      <w:r w:rsidR="005773B1" w:rsidRPr="006467C5">
        <w:rPr>
          <w:rFonts w:ascii="Times New Roman" w:eastAsia="Times New Roman" w:hAnsi="Times New Roman" w:cs="Times New Roman"/>
          <w:b w:val="0"/>
          <w:bCs w:val="0"/>
          <w:sz w:val="28"/>
          <w:szCs w:val="28"/>
        </w:rPr>
        <w:t xml:space="preserve">ю, в соответствии с кодами услуг, утвержденными </w:t>
      </w:r>
      <w:r w:rsidR="006467C5" w:rsidRPr="006467C5">
        <w:rPr>
          <w:rFonts w:ascii="Times New Roman" w:eastAsia="Times New Roman" w:hAnsi="Times New Roman" w:cs="Times New Roman"/>
          <w:b w:val="0"/>
          <w:bCs w:val="0"/>
          <w:sz w:val="28"/>
          <w:szCs w:val="28"/>
        </w:rPr>
        <w:t>Приказом Министерства здравоохранения Российской Федерации от 13 октября 2017 г. N 804н «Об утверждении номенклатуры медицинских услуг»</w:t>
      </w:r>
      <w:r w:rsidR="006467C5">
        <w:rPr>
          <w:rFonts w:ascii="Times New Roman" w:eastAsia="Times New Roman" w:hAnsi="Times New Roman" w:cs="Times New Roman"/>
          <w:b w:val="0"/>
          <w:bCs w:val="0"/>
          <w:sz w:val="28"/>
          <w:szCs w:val="28"/>
        </w:rPr>
        <w:t>.</w:t>
      </w:r>
    </w:p>
    <w:p w14:paraId="35B158B4" w14:textId="155E2B57" w:rsidR="00FF27AB" w:rsidRPr="00540798" w:rsidRDefault="00E5013F" w:rsidP="00FF27AB">
      <w:pPr>
        <w:widowControl w:val="0"/>
        <w:tabs>
          <w:tab w:val="left" w:pos="0"/>
        </w:tabs>
        <w:jc w:val="both"/>
        <w:rPr>
          <w:sz w:val="28"/>
          <w:szCs w:val="28"/>
        </w:rPr>
      </w:pPr>
      <w:r w:rsidRPr="00540798">
        <w:rPr>
          <w:b/>
          <w:sz w:val="28"/>
          <w:szCs w:val="28"/>
        </w:rPr>
        <w:t xml:space="preserve">          </w:t>
      </w:r>
      <w:r w:rsidR="00C450B8">
        <w:rPr>
          <w:b/>
          <w:sz w:val="28"/>
          <w:szCs w:val="28"/>
        </w:rPr>
        <w:t>8</w:t>
      </w:r>
      <w:r w:rsidRPr="00540798">
        <w:rPr>
          <w:b/>
          <w:sz w:val="28"/>
          <w:szCs w:val="28"/>
        </w:rPr>
        <w:t>. К посещениям в связи с оказанием медицинской помощи в неотложной форме</w:t>
      </w:r>
      <w:r w:rsidR="003D5C9F">
        <w:rPr>
          <w:b/>
          <w:sz w:val="28"/>
          <w:szCs w:val="28"/>
        </w:rPr>
        <w:t xml:space="preserve">, </w:t>
      </w:r>
      <w:r w:rsidR="00540798" w:rsidRPr="00540798">
        <w:rPr>
          <w:b/>
          <w:sz w:val="28"/>
          <w:szCs w:val="28"/>
        </w:rPr>
        <w:t>оплачиваемой по тарифам</w:t>
      </w:r>
      <w:r w:rsidR="00880320">
        <w:rPr>
          <w:b/>
          <w:sz w:val="28"/>
          <w:szCs w:val="28"/>
        </w:rPr>
        <w:t>,</w:t>
      </w:r>
      <w:r w:rsidR="00540798" w:rsidRPr="00540798">
        <w:rPr>
          <w:b/>
          <w:sz w:val="28"/>
          <w:szCs w:val="28"/>
        </w:rPr>
        <w:t xml:space="preserve"> относится:</w:t>
      </w:r>
    </w:p>
    <w:p w14:paraId="348FA6D7" w14:textId="76E56F08" w:rsidR="00552B81" w:rsidRPr="00424D45" w:rsidRDefault="00FF27AB" w:rsidP="00B05987">
      <w:pPr>
        <w:widowControl w:val="0"/>
        <w:tabs>
          <w:tab w:val="left" w:pos="0"/>
        </w:tabs>
        <w:jc w:val="both"/>
        <w:rPr>
          <w:sz w:val="28"/>
          <w:szCs w:val="28"/>
        </w:rPr>
      </w:pPr>
      <w:r>
        <w:rPr>
          <w:sz w:val="28"/>
          <w:szCs w:val="28"/>
        </w:rPr>
        <w:tab/>
      </w:r>
      <w:r w:rsidR="00C450B8">
        <w:rPr>
          <w:sz w:val="28"/>
          <w:szCs w:val="28"/>
        </w:rPr>
        <w:t>8</w:t>
      </w:r>
      <w:r w:rsidR="00552B81" w:rsidRPr="00424D45">
        <w:rPr>
          <w:sz w:val="28"/>
          <w:szCs w:val="28"/>
        </w:rPr>
        <w:t>.</w:t>
      </w:r>
      <w:r w:rsidR="00B05987">
        <w:rPr>
          <w:sz w:val="28"/>
          <w:szCs w:val="28"/>
        </w:rPr>
        <w:t>1</w:t>
      </w:r>
      <w:r w:rsidR="00552B81" w:rsidRPr="00424D45">
        <w:rPr>
          <w:sz w:val="28"/>
          <w:szCs w:val="28"/>
        </w:rPr>
        <w:t>. Оплата неотложной стоматологической помощи</w:t>
      </w:r>
      <w:r w:rsidR="00076C7B" w:rsidRPr="00076C7B">
        <w:rPr>
          <w:sz w:val="28"/>
          <w:szCs w:val="28"/>
        </w:rPr>
        <w:t xml:space="preserve"> </w:t>
      </w:r>
      <w:r w:rsidR="00552B81" w:rsidRPr="00424D45">
        <w:rPr>
          <w:sz w:val="28"/>
          <w:szCs w:val="28"/>
        </w:rPr>
        <w:t xml:space="preserve">по тарифу в ночное время осуществляется в случае, если </w:t>
      </w:r>
      <w:r w:rsidR="000A5E72" w:rsidRPr="00A82578">
        <w:rPr>
          <w:sz w:val="28"/>
          <w:szCs w:val="28"/>
        </w:rPr>
        <w:t xml:space="preserve">время окончания случая </w:t>
      </w:r>
      <w:r w:rsidR="00552B81" w:rsidRPr="00A82578">
        <w:rPr>
          <w:sz w:val="28"/>
          <w:szCs w:val="28"/>
        </w:rPr>
        <w:t xml:space="preserve">в </w:t>
      </w:r>
      <w:r w:rsidR="000A5E72" w:rsidRPr="00A82578">
        <w:rPr>
          <w:sz w:val="28"/>
          <w:szCs w:val="28"/>
        </w:rPr>
        <w:t>интервале</w:t>
      </w:r>
      <w:r w:rsidR="00552B81" w:rsidRPr="00A82578">
        <w:rPr>
          <w:sz w:val="28"/>
          <w:szCs w:val="28"/>
        </w:rPr>
        <w:t xml:space="preserve"> с 22.00 часов до 06.00 часов.</w:t>
      </w:r>
    </w:p>
    <w:p w14:paraId="6DDA6737" w14:textId="70AABE18" w:rsidR="00E1712D" w:rsidRPr="008D5573" w:rsidRDefault="00C535C5" w:rsidP="00007205">
      <w:pPr>
        <w:pStyle w:val="ConsPlusNormal"/>
        <w:tabs>
          <w:tab w:val="left" w:pos="709"/>
        </w:tabs>
        <w:ind w:firstLine="0"/>
        <w:jc w:val="both"/>
        <w:rPr>
          <w:rFonts w:ascii="Times New Roman" w:hAnsi="Times New Roman"/>
          <w:b/>
          <w:bCs/>
          <w:sz w:val="28"/>
          <w:szCs w:val="28"/>
        </w:rPr>
      </w:pPr>
      <w:r w:rsidRPr="008C55AE">
        <w:rPr>
          <w:rFonts w:ascii="Times New Roman" w:hAnsi="Times New Roman" w:cs="Times New Roman"/>
          <w:sz w:val="28"/>
          <w:szCs w:val="28"/>
        </w:rPr>
        <w:t xml:space="preserve">           </w:t>
      </w:r>
      <w:r w:rsidR="00C450B8">
        <w:rPr>
          <w:rFonts w:ascii="Times New Roman" w:hAnsi="Times New Roman"/>
          <w:b/>
          <w:bCs/>
          <w:sz w:val="28"/>
          <w:szCs w:val="28"/>
        </w:rPr>
        <w:t>9</w:t>
      </w:r>
      <w:r w:rsidR="00E1712D" w:rsidRPr="00A82578">
        <w:rPr>
          <w:rFonts w:ascii="Times New Roman" w:hAnsi="Times New Roman"/>
          <w:b/>
          <w:bCs/>
          <w:sz w:val="28"/>
          <w:szCs w:val="28"/>
        </w:rPr>
        <w:t>. Профилактические медицинские осмотры и диспансеризация взрослого населения, в том числе углубленная диспансеризации и диспансеризация для оценки репродуктивного здоровья женщин и мужчин</w:t>
      </w:r>
      <w:r w:rsidR="007F1580" w:rsidRPr="00A82578">
        <w:rPr>
          <w:rFonts w:ascii="Times New Roman" w:hAnsi="Times New Roman"/>
          <w:b/>
          <w:bCs/>
          <w:sz w:val="28"/>
          <w:szCs w:val="28"/>
        </w:rPr>
        <w:t>.</w:t>
      </w:r>
    </w:p>
    <w:p w14:paraId="24CA9FBE" w14:textId="19279098" w:rsidR="002A555A" w:rsidRPr="003E174C" w:rsidRDefault="002A555A" w:rsidP="002A555A">
      <w:pPr>
        <w:pStyle w:val="ConsPlusTitle"/>
        <w:jc w:val="both"/>
        <w:rPr>
          <w:rFonts w:ascii="Times New Roman" w:hAnsi="Times New Roman"/>
          <w:strike/>
          <w:color w:val="FF0000"/>
          <w:sz w:val="28"/>
          <w:szCs w:val="28"/>
        </w:rPr>
      </w:pPr>
      <w:r w:rsidRPr="00827FD2">
        <w:rPr>
          <w:rFonts w:ascii="Times New Roman" w:hAnsi="Times New Roman"/>
          <w:b w:val="0"/>
          <w:sz w:val="28"/>
          <w:szCs w:val="28"/>
        </w:rPr>
        <w:tab/>
      </w:r>
      <w:r w:rsidR="00C450B8">
        <w:rPr>
          <w:rFonts w:ascii="Times New Roman" w:hAnsi="Times New Roman"/>
          <w:b w:val="0"/>
          <w:sz w:val="28"/>
          <w:szCs w:val="28"/>
        </w:rPr>
        <w:t>9</w:t>
      </w:r>
      <w:r w:rsidRPr="00B94388">
        <w:rPr>
          <w:rFonts w:ascii="Times New Roman" w:hAnsi="Times New Roman"/>
          <w:b w:val="0"/>
          <w:sz w:val="28"/>
          <w:szCs w:val="28"/>
        </w:rPr>
        <w:t>.</w:t>
      </w:r>
      <w:r w:rsidRPr="00827FD2">
        <w:rPr>
          <w:rFonts w:ascii="Times New Roman" w:hAnsi="Times New Roman"/>
          <w:b w:val="0"/>
          <w:sz w:val="28"/>
          <w:szCs w:val="28"/>
        </w:rPr>
        <w:t>1</w:t>
      </w:r>
      <w:r>
        <w:rPr>
          <w:rFonts w:ascii="Times New Roman" w:hAnsi="Times New Roman"/>
          <w:b w:val="0"/>
          <w:sz w:val="28"/>
          <w:szCs w:val="28"/>
        </w:rPr>
        <w:t>.</w:t>
      </w:r>
      <w:r w:rsidRPr="00827FD2">
        <w:rPr>
          <w:rFonts w:ascii="Times New Roman" w:hAnsi="Times New Roman"/>
          <w:b w:val="0"/>
          <w:sz w:val="28"/>
          <w:szCs w:val="28"/>
        </w:rPr>
        <w:t xml:space="preserve"> </w:t>
      </w:r>
      <w:bookmarkStart w:id="25" w:name="_Hlk125455740"/>
      <w:r w:rsidRPr="00827FD2">
        <w:rPr>
          <w:rFonts w:ascii="Times New Roman" w:hAnsi="Times New Roman"/>
          <w:b w:val="0"/>
          <w:sz w:val="28"/>
          <w:szCs w:val="28"/>
        </w:rPr>
        <w:t>Оплата профилактических медицинских осмотров</w:t>
      </w:r>
      <w:r w:rsidRPr="00186C9F">
        <w:rPr>
          <w:rFonts w:ascii="Times New Roman" w:hAnsi="Times New Roman"/>
          <w:b w:val="0"/>
          <w:sz w:val="28"/>
          <w:szCs w:val="28"/>
        </w:rPr>
        <w:t xml:space="preserve"> </w:t>
      </w:r>
      <w:r w:rsidRPr="007F65F7">
        <w:rPr>
          <w:rFonts w:ascii="Times New Roman" w:hAnsi="Times New Roman"/>
          <w:b w:val="0"/>
          <w:sz w:val="28"/>
          <w:szCs w:val="28"/>
        </w:rPr>
        <w:t>и диспансеризации</w:t>
      </w:r>
      <w:r w:rsidR="003E174C">
        <w:rPr>
          <w:rFonts w:ascii="Times New Roman" w:hAnsi="Times New Roman"/>
          <w:b w:val="0"/>
          <w:sz w:val="28"/>
          <w:szCs w:val="28"/>
        </w:rPr>
        <w:t xml:space="preserve"> взрослого населения</w:t>
      </w:r>
      <w:r w:rsidR="00C83EF6" w:rsidRPr="00C83EF6">
        <w:rPr>
          <w:sz w:val="28"/>
        </w:rPr>
        <w:t xml:space="preserve"> </w:t>
      </w:r>
      <w:bookmarkStart w:id="26" w:name="_Hlk120876141"/>
      <w:r w:rsidR="00C83EF6" w:rsidRPr="00144CEA">
        <w:rPr>
          <w:rFonts w:ascii="Times New Roman" w:hAnsi="Times New Roman"/>
          <w:b w:val="0"/>
          <w:sz w:val="28"/>
          <w:szCs w:val="28"/>
        </w:rPr>
        <w:t xml:space="preserve">осуществляется за единицу объема медицинской помощи </w:t>
      </w:r>
      <w:r w:rsidR="00EA0B1C" w:rsidRPr="00144CEA">
        <w:rPr>
          <w:rFonts w:ascii="Times New Roman" w:hAnsi="Times New Roman"/>
          <w:b w:val="0"/>
          <w:sz w:val="28"/>
          <w:szCs w:val="28"/>
        </w:rPr>
        <w:t xml:space="preserve">(комплексное посещение) </w:t>
      </w:r>
      <w:r w:rsidR="00C83EF6" w:rsidRPr="00144CEA">
        <w:rPr>
          <w:rFonts w:ascii="Times New Roman" w:hAnsi="Times New Roman"/>
          <w:b w:val="0"/>
          <w:sz w:val="28"/>
          <w:szCs w:val="28"/>
        </w:rPr>
        <w:t xml:space="preserve">по тарифам, установленным </w:t>
      </w:r>
      <w:r w:rsidR="00C83EF6" w:rsidRPr="00A82578">
        <w:rPr>
          <w:rFonts w:ascii="Times New Roman" w:hAnsi="Times New Roman"/>
          <w:b w:val="0"/>
          <w:sz w:val="28"/>
          <w:szCs w:val="28"/>
        </w:rPr>
        <w:t>Приложением №</w:t>
      </w:r>
      <w:r w:rsidR="000E402E" w:rsidRPr="00A82578">
        <w:rPr>
          <w:rFonts w:ascii="Times New Roman" w:hAnsi="Times New Roman"/>
          <w:b w:val="0"/>
          <w:sz w:val="28"/>
          <w:szCs w:val="28"/>
        </w:rPr>
        <w:t xml:space="preserve"> </w:t>
      </w:r>
      <w:r w:rsidR="00852822" w:rsidRPr="00A82578">
        <w:rPr>
          <w:rFonts w:ascii="Times New Roman" w:hAnsi="Times New Roman"/>
          <w:b w:val="0"/>
          <w:sz w:val="28"/>
          <w:szCs w:val="28"/>
        </w:rPr>
        <w:t>9</w:t>
      </w:r>
      <w:r w:rsidR="00C83EF6" w:rsidRPr="00A82578">
        <w:rPr>
          <w:rFonts w:ascii="Times New Roman" w:hAnsi="Times New Roman"/>
          <w:b w:val="0"/>
          <w:sz w:val="28"/>
          <w:szCs w:val="28"/>
        </w:rPr>
        <w:t xml:space="preserve"> к Тарифному соглашению</w:t>
      </w:r>
      <w:bookmarkEnd w:id="26"/>
      <w:bookmarkEnd w:id="25"/>
      <w:r w:rsidRPr="00A82578">
        <w:rPr>
          <w:rFonts w:ascii="Times New Roman" w:hAnsi="Times New Roman"/>
          <w:b w:val="0"/>
          <w:sz w:val="28"/>
          <w:szCs w:val="28"/>
        </w:rPr>
        <w:t>, в соответствии с объемом</w:t>
      </w:r>
      <w:r w:rsidRPr="00827FD2">
        <w:rPr>
          <w:rFonts w:ascii="Times New Roman" w:hAnsi="Times New Roman"/>
          <w:b w:val="0"/>
          <w:sz w:val="28"/>
          <w:szCs w:val="28"/>
        </w:rPr>
        <w:t xml:space="preserve"> медицинских исследований, установленны</w:t>
      </w:r>
      <w:r w:rsidR="003E174C">
        <w:rPr>
          <w:rFonts w:ascii="Times New Roman" w:hAnsi="Times New Roman"/>
          <w:b w:val="0"/>
          <w:sz w:val="28"/>
          <w:szCs w:val="28"/>
        </w:rPr>
        <w:t>х</w:t>
      </w:r>
      <w:r w:rsidRPr="00827FD2">
        <w:rPr>
          <w:rFonts w:ascii="Times New Roman" w:hAnsi="Times New Roman"/>
          <w:b w:val="0"/>
          <w:sz w:val="28"/>
          <w:szCs w:val="28"/>
        </w:rPr>
        <w:t xml:space="preserve"> </w:t>
      </w:r>
      <w:r w:rsidR="00880320">
        <w:rPr>
          <w:rFonts w:ascii="Times New Roman" w:hAnsi="Times New Roman"/>
          <w:b w:val="0"/>
          <w:sz w:val="28"/>
          <w:szCs w:val="28"/>
        </w:rPr>
        <w:t>П</w:t>
      </w:r>
      <w:r w:rsidR="003E174C" w:rsidRPr="003E174C">
        <w:rPr>
          <w:rFonts w:ascii="Times New Roman" w:hAnsi="Times New Roman"/>
          <w:b w:val="0"/>
          <w:sz w:val="28"/>
          <w:szCs w:val="28"/>
        </w:rPr>
        <w:t>риказ</w:t>
      </w:r>
      <w:r w:rsidR="00880320">
        <w:rPr>
          <w:rFonts w:ascii="Times New Roman" w:hAnsi="Times New Roman"/>
          <w:b w:val="0"/>
          <w:sz w:val="28"/>
          <w:szCs w:val="28"/>
        </w:rPr>
        <w:t>ом</w:t>
      </w:r>
      <w:r w:rsidR="003E174C" w:rsidRPr="003E174C">
        <w:rPr>
          <w:rFonts w:ascii="Times New Roman" w:hAnsi="Times New Roman"/>
          <w:b w:val="0"/>
          <w:sz w:val="28"/>
          <w:szCs w:val="28"/>
        </w:rPr>
        <w:t xml:space="preserve"> МЗ РФ от </w:t>
      </w:r>
      <w:proofErr w:type="gramStart"/>
      <w:r w:rsidR="003E174C" w:rsidRPr="003E174C">
        <w:rPr>
          <w:rFonts w:ascii="Times New Roman" w:hAnsi="Times New Roman"/>
          <w:b w:val="0"/>
          <w:sz w:val="28"/>
          <w:szCs w:val="28"/>
        </w:rPr>
        <w:t>27.04.2021  №</w:t>
      </w:r>
      <w:proofErr w:type="gramEnd"/>
      <w:r w:rsidR="003E174C" w:rsidRPr="003E174C">
        <w:rPr>
          <w:rFonts w:ascii="Times New Roman" w:hAnsi="Times New Roman"/>
          <w:b w:val="0"/>
          <w:sz w:val="28"/>
          <w:szCs w:val="28"/>
        </w:rPr>
        <w:t xml:space="preserve"> 404н</w:t>
      </w:r>
      <w:r w:rsidR="003E174C">
        <w:rPr>
          <w:rFonts w:ascii="Times New Roman" w:hAnsi="Times New Roman"/>
          <w:b w:val="0"/>
          <w:sz w:val="28"/>
          <w:szCs w:val="28"/>
        </w:rPr>
        <w:t>.</w:t>
      </w:r>
      <w:r w:rsidRPr="00827FD2">
        <w:rPr>
          <w:rFonts w:ascii="Times New Roman" w:hAnsi="Times New Roman"/>
          <w:b w:val="0"/>
          <w:sz w:val="28"/>
          <w:szCs w:val="28"/>
        </w:rPr>
        <w:t xml:space="preserve"> </w:t>
      </w:r>
    </w:p>
    <w:p w14:paraId="0C5EF1D3" w14:textId="2DC417E5" w:rsidR="002A555A" w:rsidRPr="00344079" w:rsidRDefault="00C450B8" w:rsidP="002A555A">
      <w:pPr>
        <w:widowControl w:val="0"/>
        <w:autoSpaceDE w:val="0"/>
        <w:autoSpaceDN w:val="0"/>
        <w:adjustRightInd w:val="0"/>
        <w:ind w:firstLine="709"/>
        <w:jc w:val="both"/>
        <w:rPr>
          <w:sz w:val="28"/>
          <w:szCs w:val="28"/>
        </w:rPr>
      </w:pPr>
      <w:r>
        <w:rPr>
          <w:sz w:val="28"/>
          <w:szCs w:val="28"/>
        </w:rPr>
        <w:t>9</w:t>
      </w:r>
      <w:r w:rsidR="002A555A" w:rsidRPr="00344079">
        <w:rPr>
          <w:sz w:val="28"/>
          <w:szCs w:val="28"/>
        </w:rPr>
        <w:t>.2. Порядок взаимодействия при организации прохождения застрахованными лицами профилактических мероприятий устанавливается межведомственным соглашением о взаимодействии медицинских организаций, страховых медицинских организаций, осуществляющих деятельность в сфере обязательного медицинского страхования Республики Карелия</w:t>
      </w:r>
      <w:r w:rsidR="002A555A" w:rsidRPr="00452DE8">
        <w:rPr>
          <w:sz w:val="28"/>
          <w:szCs w:val="28"/>
        </w:rPr>
        <w:t xml:space="preserve">, </w:t>
      </w:r>
      <w:r w:rsidR="002A555A">
        <w:rPr>
          <w:sz w:val="28"/>
          <w:szCs w:val="28"/>
        </w:rPr>
        <w:t xml:space="preserve">ГУ </w:t>
      </w:r>
      <w:r w:rsidR="002A555A" w:rsidRPr="00452DE8">
        <w:rPr>
          <w:sz w:val="28"/>
          <w:szCs w:val="28"/>
        </w:rPr>
        <w:t>ТФОМС РК</w:t>
      </w:r>
      <w:r w:rsidR="002A555A">
        <w:rPr>
          <w:sz w:val="28"/>
          <w:szCs w:val="28"/>
        </w:rPr>
        <w:t xml:space="preserve">, </w:t>
      </w:r>
      <w:r w:rsidR="002A555A" w:rsidRPr="00344079">
        <w:rPr>
          <w:sz w:val="28"/>
          <w:szCs w:val="28"/>
        </w:rPr>
        <w:t>Министерств</w:t>
      </w:r>
      <w:r w:rsidR="002A555A">
        <w:rPr>
          <w:sz w:val="28"/>
          <w:szCs w:val="28"/>
        </w:rPr>
        <w:t xml:space="preserve">а </w:t>
      </w:r>
      <w:r w:rsidR="002A555A" w:rsidRPr="00344079">
        <w:rPr>
          <w:sz w:val="28"/>
          <w:szCs w:val="28"/>
        </w:rPr>
        <w:t>здравоохранения Республики Карелия</w:t>
      </w:r>
      <w:r w:rsidR="002A555A">
        <w:rPr>
          <w:sz w:val="28"/>
          <w:szCs w:val="28"/>
        </w:rPr>
        <w:t xml:space="preserve"> </w:t>
      </w:r>
      <w:r w:rsidR="002A555A" w:rsidRPr="00344079">
        <w:rPr>
          <w:sz w:val="28"/>
          <w:szCs w:val="28"/>
        </w:rPr>
        <w:t xml:space="preserve"> при информационном сопровождении застрахованных лиц на всех этапах оказания им медицинской помощи.</w:t>
      </w:r>
    </w:p>
    <w:p w14:paraId="28C76C8E" w14:textId="2E0D086A" w:rsidR="0014058C" w:rsidRPr="00A82578" w:rsidRDefault="00C450B8" w:rsidP="002A555A">
      <w:pPr>
        <w:ind w:firstLine="709"/>
        <w:jc w:val="both"/>
        <w:rPr>
          <w:sz w:val="28"/>
          <w:szCs w:val="28"/>
        </w:rPr>
      </w:pPr>
      <w:r>
        <w:rPr>
          <w:sz w:val="28"/>
          <w:szCs w:val="28"/>
        </w:rPr>
        <w:t>9</w:t>
      </w:r>
      <w:r w:rsidR="00A82578" w:rsidRPr="00A82578">
        <w:rPr>
          <w:sz w:val="28"/>
          <w:szCs w:val="28"/>
        </w:rPr>
        <w:t>.</w:t>
      </w:r>
      <w:r w:rsidR="00D82E3E">
        <w:rPr>
          <w:sz w:val="28"/>
          <w:szCs w:val="28"/>
        </w:rPr>
        <w:t>3.</w:t>
      </w:r>
      <w:r w:rsidR="00A82578" w:rsidRPr="00A82578">
        <w:rPr>
          <w:sz w:val="28"/>
          <w:szCs w:val="28"/>
        </w:rPr>
        <w:t xml:space="preserve"> </w:t>
      </w:r>
      <w:r w:rsidR="0014058C" w:rsidRPr="00A82578">
        <w:rPr>
          <w:sz w:val="28"/>
          <w:szCs w:val="28"/>
        </w:rPr>
        <w:t xml:space="preserve">Диспансеризация лиц, находящихся в стационарных организациях социального обслуживания, </w:t>
      </w:r>
      <w:r w:rsidR="00E00388" w:rsidRPr="00A82578">
        <w:rPr>
          <w:sz w:val="28"/>
          <w:szCs w:val="28"/>
        </w:rPr>
        <w:t xml:space="preserve">проводится в приоритетном порядке </w:t>
      </w:r>
      <w:r w:rsidR="0014058C" w:rsidRPr="00A82578">
        <w:rPr>
          <w:sz w:val="28"/>
          <w:szCs w:val="28"/>
        </w:rPr>
        <w:t>с привлечением близлежащих медицинских организаций</w:t>
      </w:r>
      <w:r w:rsidR="00E00388" w:rsidRPr="00A82578">
        <w:rPr>
          <w:sz w:val="28"/>
          <w:szCs w:val="28"/>
        </w:rPr>
        <w:t>.</w:t>
      </w:r>
    </w:p>
    <w:p w14:paraId="069337A9" w14:textId="773CA003" w:rsidR="002A555A" w:rsidRPr="00344079" w:rsidRDefault="00C450B8" w:rsidP="002A555A">
      <w:pPr>
        <w:ind w:firstLine="709"/>
        <w:jc w:val="both"/>
        <w:rPr>
          <w:sz w:val="28"/>
          <w:szCs w:val="28"/>
        </w:rPr>
      </w:pPr>
      <w:r>
        <w:rPr>
          <w:sz w:val="28"/>
          <w:szCs w:val="28"/>
        </w:rPr>
        <w:t>9</w:t>
      </w:r>
      <w:r w:rsidR="002A555A" w:rsidRPr="00A82578">
        <w:rPr>
          <w:sz w:val="28"/>
          <w:szCs w:val="28"/>
        </w:rPr>
        <w:t>.</w:t>
      </w:r>
      <w:r w:rsidR="00D82E3E">
        <w:rPr>
          <w:sz w:val="28"/>
          <w:szCs w:val="28"/>
        </w:rPr>
        <w:t>4.</w:t>
      </w:r>
      <w:r w:rsidR="002A555A" w:rsidRPr="00A82578">
        <w:rPr>
          <w:sz w:val="28"/>
          <w:szCs w:val="28"/>
        </w:rPr>
        <w:t xml:space="preserve"> </w:t>
      </w:r>
      <w:r w:rsidR="002A555A" w:rsidRPr="00A82578">
        <w:rPr>
          <w:color w:val="000000"/>
          <w:sz w:val="28"/>
          <w:szCs w:val="28"/>
        </w:rPr>
        <w:t>При диспансеризации в рамках первичной медико</w:t>
      </w:r>
      <w:r w:rsidR="002A555A" w:rsidRPr="00344079">
        <w:rPr>
          <w:color w:val="000000"/>
          <w:sz w:val="28"/>
          <w:szCs w:val="28"/>
        </w:rPr>
        <w:t>-санитарной помощи случай считается законченным, если гражданину проведено обследование и даны необходимые рекомендации, т.е. выполнены мероприятия, определенные нормативными документами.</w:t>
      </w:r>
    </w:p>
    <w:p w14:paraId="31CF160D" w14:textId="38ADF5BC" w:rsidR="002A555A" w:rsidRDefault="00C450B8" w:rsidP="003A08DF">
      <w:pPr>
        <w:tabs>
          <w:tab w:val="left" w:pos="0"/>
        </w:tabs>
        <w:autoSpaceDE w:val="0"/>
        <w:autoSpaceDN w:val="0"/>
        <w:adjustRightInd w:val="0"/>
        <w:spacing w:before="60"/>
        <w:ind w:firstLine="709"/>
        <w:jc w:val="both"/>
        <w:rPr>
          <w:sz w:val="28"/>
          <w:szCs w:val="28"/>
        </w:rPr>
      </w:pPr>
      <w:r>
        <w:rPr>
          <w:sz w:val="28"/>
          <w:szCs w:val="28"/>
        </w:rPr>
        <w:t>9</w:t>
      </w:r>
      <w:r w:rsidR="00290D88">
        <w:rPr>
          <w:sz w:val="28"/>
          <w:szCs w:val="28"/>
        </w:rPr>
        <w:t>.</w:t>
      </w:r>
      <w:r w:rsidR="00D82E3E">
        <w:rPr>
          <w:sz w:val="28"/>
          <w:szCs w:val="28"/>
        </w:rPr>
        <w:t>5.</w:t>
      </w:r>
      <w:r w:rsidR="00597444">
        <w:rPr>
          <w:sz w:val="28"/>
          <w:szCs w:val="28"/>
        </w:rPr>
        <w:t xml:space="preserve"> </w:t>
      </w:r>
      <w:r w:rsidR="002A555A" w:rsidRPr="000F4E20">
        <w:rPr>
          <w:sz w:val="28"/>
          <w:szCs w:val="28"/>
        </w:rPr>
        <w:t>Не подлежит одновременной оплате проведение диспансеризации определенных групп взрослого населения и профилактического осмотра в</w:t>
      </w:r>
      <w:r w:rsidR="00895F13">
        <w:rPr>
          <w:sz w:val="28"/>
          <w:szCs w:val="28"/>
        </w:rPr>
        <w:t xml:space="preserve"> </w:t>
      </w:r>
      <w:r w:rsidR="002A555A" w:rsidRPr="000F4E20">
        <w:rPr>
          <w:sz w:val="28"/>
          <w:szCs w:val="28"/>
        </w:rPr>
        <w:t>течение одного календарного года.</w:t>
      </w:r>
    </w:p>
    <w:p w14:paraId="708DC264" w14:textId="15852E09" w:rsidR="002A555A" w:rsidRDefault="00C450B8" w:rsidP="002A555A">
      <w:pPr>
        <w:ind w:firstLine="708"/>
        <w:jc w:val="both"/>
        <w:rPr>
          <w:sz w:val="28"/>
          <w:szCs w:val="28"/>
        </w:rPr>
      </w:pPr>
      <w:r>
        <w:rPr>
          <w:sz w:val="28"/>
          <w:szCs w:val="28"/>
        </w:rPr>
        <w:lastRenderedPageBreak/>
        <w:t>9</w:t>
      </w:r>
      <w:r w:rsidR="00290D88">
        <w:rPr>
          <w:sz w:val="28"/>
          <w:szCs w:val="28"/>
        </w:rPr>
        <w:t>.</w:t>
      </w:r>
      <w:r w:rsidR="00D82E3E">
        <w:rPr>
          <w:sz w:val="28"/>
          <w:szCs w:val="28"/>
        </w:rPr>
        <w:t>6</w:t>
      </w:r>
      <w:r w:rsidR="002A555A" w:rsidRPr="000F4E20">
        <w:rPr>
          <w:sz w:val="28"/>
          <w:szCs w:val="28"/>
        </w:rPr>
        <w:t xml:space="preserve"> Отказ пациента от проведения второго этапа диспансеризации</w:t>
      </w:r>
      <w:r w:rsidR="002A555A">
        <w:rPr>
          <w:sz w:val="28"/>
          <w:szCs w:val="28"/>
        </w:rPr>
        <w:t xml:space="preserve"> </w:t>
      </w:r>
      <w:r w:rsidR="002A555A" w:rsidRPr="00AD3428">
        <w:rPr>
          <w:sz w:val="28"/>
          <w:szCs w:val="28"/>
        </w:rPr>
        <w:t>подлежит обязательному оформлению в первичной медицинской документации и в реестрах на оплату в соответствии с межведомственным соглашением.</w:t>
      </w:r>
    </w:p>
    <w:p w14:paraId="09677616" w14:textId="67038126" w:rsidR="0012434D" w:rsidRDefault="00C450B8" w:rsidP="0012434D">
      <w:pPr>
        <w:ind w:firstLine="709"/>
        <w:jc w:val="both"/>
        <w:rPr>
          <w:sz w:val="28"/>
          <w:szCs w:val="28"/>
        </w:rPr>
      </w:pPr>
      <w:r w:rsidRPr="001958C3">
        <w:rPr>
          <w:sz w:val="28"/>
          <w:szCs w:val="28"/>
        </w:rPr>
        <w:t>9</w:t>
      </w:r>
      <w:r w:rsidR="0012434D" w:rsidRPr="001958C3">
        <w:rPr>
          <w:sz w:val="28"/>
          <w:szCs w:val="28"/>
        </w:rPr>
        <w:t>.</w:t>
      </w:r>
      <w:r w:rsidR="00D82E3E">
        <w:rPr>
          <w:sz w:val="28"/>
          <w:szCs w:val="28"/>
        </w:rPr>
        <w:t>7.</w:t>
      </w:r>
      <w:r w:rsidR="0012434D" w:rsidRPr="001958C3">
        <w:rPr>
          <w:sz w:val="28"/>
          <w:szCs w:val="28"/>
        </w:rPr>
        <w:t xml:space="preserve"> Тариф выходного дня применяется если начало и/или завершение профилактического медицинского осмотра и</w:t>
      </w:r>
      <w:r w:rsidR="005A5A02" w:rsidRPr="001958C3">
        <w:rPr>
          <w:sz w:val="28"/>
          <w:szCs w:val="28"/>
        </w:rPr>
        <w:t xml:space="preserve"> первого этапа</w:t>
      </w:r>
      <w:r w:rsidR="0012434D" w:rsidRPr="001958C3">
        <w:rPr>
          <w:sz w:val="28"/>
          <w:szCs w:val="28"/>
        </w:rPr>
        <w:t xml:space="preserve"> диспансеризации осуществляется в выходной день.</w:t>
      </w:r>
    </w:p>
    <w:p w14:paraId="00705504" w14:textId="342260F4" w:rsidR="0010024D" w:rsidRPr="00C119F3" w:rsidRDefault="0010024D" w:rsidP="0010024D">
      <w:pPr>
        <w:ind w:firstLine="709"/>
        <w:jc w:val="both"/>
        <w:rPr>
          <w:sz w:val="28"/>
          <w:szCs w:val="28"/>
        </w:rPr>
      </w:pPr>
      <w:r w:rsidRPr="00C119F3">
        <w:rPr>
          <w:sz w:val="28"/>
          <w:szCs w:val="28"/>
        </w:rPr>
        <w:t>9.</w:t>
      </w:r>
      <w:r w:rsidR="00D82E3E" w:rsidRPr="00C119F3">
        <w:rPr>
          <w:sz w:val="28"/>
          <w:szCs w:val="28"/>
        </w:rPr>
        <w:t>8.</w:t>
      </w:r>
      <w:r w:rsidRPr="00C119F3">
        <w:rPr>
          <w:sz w:val="28"/>
          <w:szCs w:val="28"/>
        </w:rPr>
        <w:t xml:space="preserve"> Оплата 2 этапа диспансеризации взрослого населения осуществляется</w:t>
      </w:r>
      <w:r w:rsidR="004F6C2D" w:rsidRPr="00C119F3">
        <w:rPr>
          <w:sz w:val="28"/>
          <w:szCs w:val="28"/>
        </w:rPr>
        <w:t xml:space="preserve"> за единицу объема – </w:t>
      </w:r>
      <w:proofErr w:type="spellStart"/>
      <w:r w:rsidR="004F6C2D" w:rsidRPr="00C119F3">
        <w:rPr>
          <w:sz w:val="28"/>
          <w:szCs w:val="28"/>
        </w:rPr>
        <w:t>комлексное</w:t>
      </w:r>
      <w:proofErr w:type="spellEnd"/>
      <w:r w:rsidR="004F6C2D" w:rsidRPr="00C119F3">
        <w:rPr>
          <w:sz w:val="28"/>
          <w:szCs w:val="28"/>
        </w:rPr>
        <w:t xml:space="preserve"> посещение</w:t>
      </w:r>
      <w:r w:rsidR="00B44E0B" w:rsidRPr="00C119F3">
        <w:rPr>
          <w:sz w:val="28"/>
          <w:szCs w:val="28"/>
        </w:rPr>
        <w:t xml:space="preserve"> по </w:t>
      </w:r>
      <w:proofErr w:type="gramStart"/>
      <w:r w:rsidR="00B44E0B" w:rsidRPr="00C119F3">
        <w:rPr>
          <w:sz w:val="28"/>
          <w:szCs w:val="28"/>
        </w:rPr>
        <w:t>тарифам</w:t>
      </w:r>
      <w:r w:rsidRPr="00C119F3">
        <w:rPr>
          <w:sz w:val="28"/>
          <w:szCs w:val="28"/>
        </w:rPr>
        <w:t>,  установленн</w:t>
      </w:r>
      <w:r w:rsidR="00B44E0B" w:rsidRPr="00C119F3">
        <w:rPr>
          <w:sz w:val="28"/>
          <w:szCs w:val="28"/>
        </w:rPr>
        <w:t>ы</w:t>
      </w:r>
      <w:r w:rsidRPr="00C119F3">
        <w:rPr>
          <w:sz w:val="28"/>
          <w:szCs w:val="28"/>
        </w:rPr>
        <w:t>м</w:t>
      </w:r>
      <w:proofErr w:type="gramEnd"/>
      <w:r w:rsidRPr="00C119F3">
        <w:rPr>
          <w:sz w:val="28"/>
          <w:szCs w:val="28"/>
        </w:rPr>
        <w:t xml:space="preserve"> Приложением № </w:t>
      </w:r>
      <w:r w:rsidR="00836285" w:rsidRPr="00C119F3">
        <w:rPr>
          <w:sz w:val="28"/>
          <w:szCs w:val="28"/>
        </w:rPr>
        <w:t>9</w:t>
      </w:r>
      <w:r w:rsidRPr="00C119F3">
        <w:rPr>
          <w:sz w:val="28"/>
          <w:szCs w:val="28"/>
        </w:rPr>
        <w:t xml:space="preserve"> к настоящему Тарифному соглашению.</w:t>
      </w:r>
    </w:p>
    <w:p w14:paraId="3B96FF1B" w14:textId="239274C1" w:rsidR="0010024D" w:rsidRPr="00C119F3" w:rsidRDefault="0010024D" w:rsidP="0010024D">
      <w:pPr>
        <w:ind w:firstLine="709"/>
        <w:jc w:val="both"/>
        <w:rPr>
          <w:sz w:val="28"/>
          <w:szCs w:val="28"/>
        </w:rPr>
      </w:pPr>
      <w:r w:rsidRPr="00C119F3">
        <w:rPr>
          <w:sz w:val="28"/>
          <w:szCs w:val="28"/>
        </w:rPr>
        <w:t>9.</w:t>
      </w:r>
      <w:r w:rsidR="00D82E3E" w:rsidRPr="00C119F3">
        <w:rPr>
          <w:sz w:val="28"/>
          <w:szCs w:val="28"/>
        </w:rPr>
        <w:t>9.</w:t>
      </w:r>
      <w:r w:rsidRPr="00C119F3">
        <w:rPr>
          <w:sz w:val="28"/>
          <w:szCs w:val="28"/>
        </w:rPr>
        <w:t xml:space="preserve"> 2 этап диспансеризации считается законченным в случае выполнения осмотров, исследований и иных медицинских мероприятий, установленных для 2 этапа в соответствии с Приказом Министерства здравоохранения Российской Федерации от 27.07.2021 г. № 404н «Об утверждении порядка проведения профилактического медицинского осмотра и диспансеризации определенных групп взрослого населения» (далее – Приказ МЗ РФ от 27.07.2021 № 404н).</w:t>
      </w:r>
    </w:p>
    <w:p w14:paraId="3A30D44F" w14:textId="22C5EBF7" w:rsidR="00695C8F" w:rsidRPr="00695C8F" w:rsidRDefault="00F351E7" w:rsidP="0010024D">
      <w:pPr>
        <w:ind w:firstLine="709"/>
        <w:jc w:val="both"/>
        <w:rPr>
          <w:sz w:val="28"/>
        </w:rPr>
      </w:pPr>
      <w:bookmarkStart w:id="27" w:name="_Hlk180508898"/>
      <w:r w:rsidRPr="00C119F3">
        <w:rPr>
          <w:sz w:val="28"/>
        </w:rPr>
        <w:t>9.</w:t>
      </w:r>
      <w:r w:rsidR="00D82E3E" w:rsidRPr="00C119F3">
        <w:rPr>
          <w:sz w:val="28"/>
        </w:rPr>
        <w:t>10.</w:t>
      </w:r>
      <w:r w:rsidRPr="00C119F3">
        <w:rPr>
          <w:sz w:val="28"/>
        </w:rPr>
        <w:t xml:space="preserve"> </w:t>
      </w:r>
      <w:r w:rsidR="00695C8F" w:rsidRPr="00C119F3">
        <w:rPr>
          <w:sz w:val="28"/>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w:t>
      </w:r>
      <w:hyperlink r:id="rId13">
        <w:r w:rsidR="00695C8F" w:rsidRPr="00C119F3">
          <w:rPr>
            <w:sz w:val="28"/>
          </w:rPr>
          <w:t>диспансеризации</w:t>
        </w:r>
      </w:hyperlink>
      <w:r w:rsidR="00695C8F" w:rsidRPr="00C119F3">
        <w:rPr>
          <w:sz w:val="28"/>
        </w:rPr>
        <w:t xml:space="preserve">,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w:t>
      </w:r>
      <w:hyperlink w:anchor="P11050">
        <w:r w:rsidR="0044185C" w:rsidRPr="00C119F3">
          <w:rPr>
            <w:sz w:val="28"/>
          </w:rPr>
          <w:t>приложению № 25</w:t>
        </w:r>
      </w:hyperlink>
      <w:r w:rsidR="0044185C" w:rsidRPr="00C119F3">
        <w:rPr>
          <w:sz w:val="28"/>
        </w:rPr>
        <w:t xml:space="preserve"> к Программе государственных гарантий бесплатного оказания гражданам медицинской помощи в Республике Карелия на 2024 год и на плановый период 2025 и 2026 годов.</w:t>
      </w:r>
    </w:p>
    <w:p w14:paraId="712AB9F1" w14:textId="0EEC9D4E" w:rsidR="00816933" w:rsidRPr="00A01BF8" w:rsidRDefault="00F351E7" w:rsidP="00816933">
      <w:pPr>
        <w:ind w:firstLine="709"/>
        <w:jc w:val="both"/>
        <w:rPr>
          <w:sz w:val="28"/>
          <w:szCs w:val="28"/>
        </w:rPr>
      </w:pPr>
      <w:bookmarkStart w:id="28" w:name="_Hlk162211531"/>
      <w:bookmarkStart w:id="29" w:name="_Hlk167202168"/>
      <w:bookmarkEnd w:id="27"/>
      <w:r>
        <w:rPr>
          <w:sz w:val="28"/>
          <w:szCs w:val="28"/>
        </w:rPr>
        <w:t>9</w:t>
      </w:r>
      <w:bookmarkStart w:id="30" w:name="_Hlk180509256"/>
      <w:r w:rsidR="00D82E3E">
        <w:rPr>
          <w:sz w:val="28"/>
          <w:szCs w:val="28"/>
        </w:rPr>
        <w:t xml:space="preserve">.11. </w:t>
      </w:r>
      <w:r w:rsidR="00816933" w:rsidRPr="00A01BF8">
        <w:rPr>
          <w:sz w:val="28"/>
          <w:szCs w:val="28"/>
        </w:rPr>
        <w:t xml:space="preserve">Оплата </w:t>
      </w:r>
      <w:r w:rsidR="00816933" w:rsidRPr="00A01BF8">
        <w:rPr>
          <w:sz w:val="28"/>
          <w:lang w:eastAsia="en-US"/>
        </w:rPr>
        <w:t>диспансеризации, направленной на оценку здоровья женщин и мужчин репродуктивного возраста,</w:t>
      </w:r>
      <w:r w:rsidR="00816933" w:rsidRPr="00A01BF8">
        <w:rPr>
          <w:sz w:val="28"/>
          <w:szCs w:val="28"/>
        </w:rPr>
        <w:t xml:space="preserve"> осуществляется за единицу объема медицинской помощи (комплексное посещение, медицинскую услугу) по тарифам, установленным Приложением № 9 к настоящему Тарифному соглашению.</w:t>
      </w:r>
    </w:p>
    <w:bookmarkEnd w:id="28"/>
    <w:p w14:paraId="4EB4DE0F" w14:textId="3DC9E3AC" w:rsidR="005D3F76" w:rsidRPr="00A01BF8" w:rsidRDefault="005D3F76" w:rsidP="005D3F76">
      <w:pPr>
        <w:shd w:val="clear" w:color="auto" w:fill="FFFFFF"/>
        <w:ind w:firstLine="709"/>
        <w:jc w:val="both"/>
        <w:rPr>
          <w:sz w:val="28"/>
          <w:szCs w:val="28"/>
        </w:rPr>
      </w:pPr>
      <w:r w:rsidRPr="00A01BF8">
        <w:rPr>
          <w:sz w:val="28"/>
          <w:szCs w:val="28"/>
        </w:rPr>
        <w:t xml:space="preserve">Приложением № 11 к настоящему Тарифному соглашению установлены перечень видов и тарифы на отдельные лабораторные исследования, проводимые в рамках диспансеризации взрослого населения репродуктивного возраста ГБУЗ </w:t>
      </w:r>
      <w:r w:rsidR="00A01BF8" w:rsidRPr="00A01BF8">
        <w:rPr>
          <w:sz w:val="28"/>
          <w:szCs w:val="28"/>
        </w:rPr>
        <w:t>«</w:t>
      </w:r>
      <w:r w:rsidRPr="00A01BF8">
        <w:rPr>
          <w:sz w:val="28"/>
          <w:szCs w:val="28"/>
        </w:rPr>
        <w:t xml:space="preserve">Республиканский перинатальный центр им. </w:t>
      </w:r>
      <w:proofErr w:type="spellStart"/>
      <w:r w:rsidRPr="00A01BF8">
        <w:rPr>
          <w:sz w:val="28"/>
          <w:szCs w:val="28"/>
        </w:rPr>
        <w:t>Гуткина</w:t>
      </w:r>
      <w:proofErr w:type="spellEnd"/>
      <w:r w:rsidRPr="00A01BF8">
        <w:rPr>
          <w:sz w:val="28"/>
          <w:szCs w:val="28"/>
        </w:rPr>
        <w:t xml:space="preserve"> К.А.</w:t>
      </w:r>
      <w:r w:rsidR="00A01BF8" w:rsidRPr="00A01BF8">
        <w:rPr>
          <w:sz w:val="28"/>
          <w:szCs w:val="28"/>
        </w:rPr>
        <w:t>»</w:t>
      </w:r>
      <w:r w:rsidRPr="00A01BF8">
        <w:rPr>
          <w:sz w:val="28"/>
          <w:szCs w:val="28"/>
        </w:rPr>
        <w:t xml:space="preserve"> и ГБУЗ </w:t>
      </w:r>
      <w:r w:rsidR="00A01BF8" w:rsidRPr="00A01BF8">
        <w:rPr>
          <w:sz w:val="28"/>
          <w:szCs w:val="28"/>
        </w:rPr>
        <w:t>«</w:t>
      </w:r>
      <w:r w:rsidRPr="00A01BF8">
        <w:rPr>
          <w:sz w:val="28"/>
          <w:szCs w:val="28"/>
        </w:rPr>
        <w:t>Республиканская инфекционная больница</w:t>
      </w:r>
      <w:r w:rsidR="00A01BF8" w:rsidRPr="00A01BF8">
        <w:rPr>
          <w:sz w:val="28"/>
          <w:szCs w:val="28"/>
        </w:rPr>
        <w:t>»</w:t>
      </w:r>
      <w:r w:rsidRPr="00A01BF8">
        <w:rPr>
          <w:sz w:val="28"/>
          <w:szCs w:val="28"/>
        </w:rPr>
        <w:t>.</w:t>
      </w:r>
    </w:p>
    <w:p w14:paraId="0BB7BB9F" w14:textId="1DFA1EC0" w:rsidR="005D3F76" w:rsidRPr="00CD5AF1" w:rsidRDefault="005D3F76" w:rsidP="005D3F76">
      <w:pPr>
        <w:shd w:val="clear" w:color="auto" w:fill="FFFFFF"/>
        <w:ind w:firstLine="709"/>
        <w:jc w:val="both"/>
        <w:rPr>
          <w:strike/>
          <w:sz w:val="28"/>
          <w:szCs w:val="28"/>
        </w:rPr>
      </w:pPr>
      <w:r w:rsidRPr="00A01BF8">
        <w:rPr>
          <w:sz w:val="28"/>
          <w:szCs w:val="28"/>
        </w:rPr>
        <w:t xml:space="preserve">Оплата отдельных лабораторных исследований в рамках диспансеризации взрослого населения репродуктивного возраста, проводимых ГБУЗ </w:t>
      </w:r>
      <w:r w:rsidR="00A01BF8" w:rsidRPr="00A01BF8">
        <w:rPr>
          <w:sz w:val="28"/>
          <w:szCs w:val="28"/>
        </w:rPr>
        <w:t>«</w:t>
      </w:r>
      <w:r w:rsidRPr="00A01BF8">
        <w:rPr>
          <w:sz w:val="28"/>
          <w:szCs w:val="28"/>
        </w:rPr>
        <w:t xml:space="preserve">Республиканский перинатальный центр им. </w:t>
      </w:r>
      <w:proofErr w:type="spellStart"/>
      <w:r w:rsidRPr="00A01BF8">
        <w:rPr>
          <w:sz w:val="28"/>
          <w:szCs w:val="28"/>
        </w:rPr>
        <w:t>Гуткина</w:t>
      </w:r>
      <w:proofErr w:type="spellEnd"/>
      <w:r w:rsidRPr="00A01BF8">
        <w:rPr>
          <w:sz w:val="28"/>
          <w:szCs w:val="28"/>
        </w:rPr>
        <w:t xml:space="preserve"> К.А.</w:t>
      </w:r>
      <w:r w:rsidR="00A01BF8" w:rsidRPr="00A01BF8">
        <w:rPr>
          <w:sz w:val="28"/>
          <w:szCs w:val="28"/>
        </w:rPr>
        <w:t>»</w:t>
      </w:r>
      <w:r w:rsidRPr="00A01BF8">
        <w:rPr>
          <w:sz w:val="28"/>
          <w:szCs w:val="28"/>
        </w:rPr>
        <w:t xml:space="preserve"> и ГБУЗ </w:t>
      </w:r>
      <w:r w:rsidR="00A01BF8" w:rsidRPr="00A01BF8">
        <w:rPr>
          <w:sz w:val="28"/>
          <w:szCs w:val="28"/>
        </w:rPr>
        <w:t>«</w:t>
      </w:r>
      <w:r w:rsidRPr="00A01BF8">
        <w:rPr>
          <w:sz w:val="28"/>
          <w:szCs w:val="28"/>
        </w:rPr>
        <w:t>Республиканская инфекционная больница</w:t>
      </w:r>
      <w:r w:rsidR="00A01BF8" w:rsidRPr="00A01BF8">
        <w:rPr>
          <w:sz w:val="28"/>
          <w:szCs w:val="28"/>
        </w:rPr>
        <w:t>»</w:t>
      </w:r>
      <w:r w:rsidRPr="00A01BF8">
        <w:rPr>
          <w:sz w:val="28"/>
          <w:szCs w:val="28"/>
        </w:rPr>
        <w:t>, возможна только при наличии направления от медицинской организации</w:t>
      </w:r>
      <w:r w:rsidR="00CD5AF1">
        <w:rPr>
          <w:sz w:val="28"/>
          <w:szCs w:val="28"/>
        </w:rPr>
        <w:t>.</w:t>
      </w:r>
      <w:r w:rsidRPr="00A01BF8">
        <w:rPr>
          <w:sz w:val="28"/>
          <w:szCs w:val="28"/>
        </w:rPr>
        <w:t xml:space="preserve"> </w:t>
      </w:r>
    </w:p>
    <w:p w14:paraId="1E986E1D" w14:textId="77777777" w:rsidR="005D3F76" w:rsidRDefault="005D3F76" w:rsidP="005D3F76">
      <w:pPr>
        <w:autoSpaceDE w:val="0"/>
        <w:autoSpaceDN w:val="0"/>
        <w:adjustRightInd w:val="0"/>
        <w:ind w:firstLine="708"/>
        <w:jc w:val="both"/>
        <w:rPr>
          <w:sz w:val="28"/>
          <w:szCs w:val="28"/>
        </w:rPr>
      </w:pPr>
      <w:r w:rsidRPr="00A01BF8">
        <w:rPr>
          <w:sz w:val="28"/>
          <w:szCs w:val="28"/>
        </w:rPr>
        <w:t xml:space="preserve">Расчет за выполнение отдельных лабораторных исследований в рамках диспансеризации взрослого населения репродуктивного возраста, утвержденных Приложением № 11 к настоящему Тарифному соглашению, осуществляется ГУ ТФОМС РК в рамках </w:t>
      </w:r>
      <w:proofErr w:type="spellStart"/>
      <w:r w:rsidRPr="00A01BF8">
        <w:rPr>
          <w:sz w:val="28"/>
          <w:szCs w:val="28"/>
        </w:rPr>
        <w:t>межучрежденческих</w:t>
      </w:r>
      <w:proofErr w:type="spellEnd"/>
      <w:r w:rsidRPr="00A01BF8">
        <w:rPr>
          <w:sz w:val="28"/>
          <w:szCs w:val="28"/>
        </w:rPr>
        <w:t xml:space="preserve"> расчетов.</w:t>
      </w:r>
    </w:p>
    <w:bookmarkEnd w:id="29"/>
    <w:bookmarkEnd w:id="30"/>
    <w:p w14:paraId="71B03495" w14:textId="0F13C9C1" w:rsidR="00455E58" w:rsidRDefault="00C450B8" w:rsidP="005D3F76">
      <w:pPr>
        <w:autoSpaceDE w:val="0"/>
        <w:autoSpaceDN w:val="0"/>
        <w:adjustRightInd w:val="0"/>
        <w:ind w:firstLine="708"/>
        <w:jc w:val="both"/>
        <w:rPr>
          <w:sz w:val="28"/>
          <w:szCs w:val="22"/>
          <w:lang w:eastAsia="en-US"/>
        </w:rPr>
      </w:pPr>
      <w:r>
        <w:rPr>
          <w:sz w:val="28"/>
          <w:szCs w:val="22"/>
          <w:lang w:eastAsia="en-US"/>
        </w:rPr>
        <w:lastRenderedPageBreak/>
        <w:t>9</w:t>
      </w:r>
      <w:r w:rsidR="006368D0" w:rsidRPr="006368D0">
        <w:rPr>
          <w:sz w:val="28"/>
          <w:szCs w:val="22"/>
          <w:lang w:eastAsia="en-US"/>
        </w:rPr>
        <w:t>.</w:t>
      </w:r>
      <w:r w:rsidR="00D05FD4">
        <w:rPr>
          <w:sz w:val="28"/>
          <w:szCs w:val="22"/>
          <w:lang w:eastAsia="en-US"/>
        </w:rPr>
        <w:t>1</w:t>
      </w:r>
      <w:r w:rsidR="0010024D">
        <w:rPr>
          <w:sz w:val="28"/>
          <w:szCs w:val="22"/>
          <w:lang w:eastAsia="en-US"/>
        </w:rPr>
        <w:t>2.</w:t>
      </w:r>
      <w:r w:rsidR="006368D0" w:rsidRPr="006368D0">
        <w:rPr>
          <w:sz w:val="28"/>
          <w:szCs w:val="22"/>
          <w:lang w:eastAsia="en-US"/>
        </w:rPr>
        <w:t xml:space="preserve"> </w:t>
      </w:r>
      <w:r w:rsidR="00455E58" w:rsidRPr="006368D0">
        <w:rPr>
          <w:sz w:val="28"/>
          <w:szCs w:val="22"/>
          <w:lang w:eastAsia="en-US"/>
        </w:rPr>
        <w:t xml:space="preserve">При невозможности проведения всех исследований в медицинской организации, </w:t>
      </w:r>
      <w:bookmarkStart w:id="31" w:name="_Hlk162353539"/>
      <w:r w:rsidR="00455E58" w:rsidRPr="006368D0">
        <w:rPr>
          <w:sz w:val="28"/>
          <w:szCs w:val="22"/>
          <w:lang w:eastAsia="en-US"/>
        </w:rPr>
        <w:t>к которой прикреплен гражданин</w:t>
      </w:r>
      <w:bookmarkEnd w:id="31"/>
      <w:r w:rsidR="00455E58" w:rsidRPr="006368D0">
        <w:rPr>
          <w:sz w:val="28"/>
          <w:szCs w:val="22"/>
          <w:lang w:eastAsia="en-US"/>
        </w:rPr>
        <w:t>,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14:paraId="05E76E63" w14:textId="6010D507" w:rsidR="001958C3" w:rsidRDefault="001958C3" w:rsidP="001958C3">
      <w:pPr>
        <w:ind w:firstLine="709"/>
        <w:jc w:val="both"/>
        <w:rPr>
          <w:sz w:val="28"/>
          <w:szCs w:val="28"/>
        </w:rPr>
      </w:pPr>
      <w:r w:rsidRPr="00931348">
        <w:rPr>
          <w:sz w:val="28"/>
          <w:szCs w:val="28"/>
        </w:rPr>
        <w:t>9.</w:t>
      </w:r>
      <w:r w:rsidR="00D05FD4">
        <w:rPr>
          <w:sz w:val="28"/>
          <w:szCs w:val="28"/>
        </w:rPr>
        <w:t>1</w:t>
      </w:r>
      <w:r w:rsidR="0010024D">
        <w:rPr>
          <w:sz w:val="28"/>
          <w:szCs w:val="28"/>
        </w:rPr>
        <w:t>3.</w:t>
      </w:r>
      <w:r w:rsidRPr="00931348">
        <w:rPr>
          <w:sz w:val="28"/>
          <w:szCs w:val="28"/>
        </w:rPr>
        <w:t xml:space="preserve"> Тариф выходного </w:t>
      </w:r>
      <w:r w:rsidR="003815AB" w:rsidRPr="00931348">
        <w:rPr>
          <w:sz w:val="28"/>
          <w:szCs w:val="28"/>
        </w:rPr>
        <w:t xml:space="preserve">дня </w:t>
      </w:r>
      <w:proofErr w:type="gramStart"/>
      <w:r w:rsidRPr="00931348">
        <w:rPr>
          <w:sz w:val="28"/>
          <w:szCs w:val="28"/>
        </w:rPr>
        <w:t>при п</w:t>
      </w:r>
      <w:r w:rsidRPr="00931348">
        <w:rPr>
          <w:sz w:val="28"/>
          <w:lang w:eastAsia="en-US"/>
        </w:rPr>
        <w:t>роведение</w:t>
      </w:r>
      <w:proofErr w:type="gramEnd"/>
      <w:r w:rsidRPr="00931348">
        <w:rPr>
          <w:sz w:val="28"/>
          <w:lang w:eastAsia="en-US"/>
        </w:rPr>
        <w:t xml:space="preserve"> 1 и 2 этапов диспансеризации, направленной на оценку репродуктивного здоровья женщин и мужчин, </w:t>
      </w:r>
      <w:r w:rsidRPr="00931348">
        <w:rPr>
          <w:sz w:val="28"/>
          <w:szCs w:val="28"/>
        </w:rPr>
        <w:t>применяется если начало и/или завершение диспансеризации осуществляется в выходной день.</w:t>
      </w:r>
    </w:p>
    <w:p w14:paraId="6129D1ED" w14:textId="614B9DA5" w:rsidR="002A555A" w:rsidRPr="00002BF3" w:rsidRDefault="002A555A" w:rsidP="00007205">
      <w:pPr>
        <w:pStyle w:val="ConsPlusTitle"/>
        <w:jc w:val="both"/>
        <w:rPr>
          <w:rFonts w:ascii="Times New Roman" w:eastAsia="Times New Roman" w:hAnsi="Times New Roman" w:cs="Times New Roman"/>
          <w:b w:val="0"/>
          <w:bCs w:val="0"/>
          <w:sz w:val="28"/>
          <w:szCs w:val="28"/>
        </w:rPr>
      </w:pPr>
      <w:r w:rsidRPr="00B65391">
        <w:rPr>
          <w:rFonts w:ascii="Times New Roman" w:eastAsia="Times New Roman" w:hAnsi="Times New Roman" w:cs="Times New Roman"/>
          <w:b w:val="0"/>
          <w:bCs w:val="0"/>
          <w:sz w:val="28"/>
          <w:szCs w:val="28"/>
        </w:rPr>
        <w:tab/>
      </w:r>
      <w:r w:rsidR="00144CEA" w:rsidRPr="00DF57DE">
        <w:rPr>
          <w:rFonts w:ascii="Times New Roman" w:eastAsia="Times New Roman" w:hAnsi="Times New Roman" w:cs="Times New Roman"/>
          <w:sz w:val="28"/>
          <w:szCs w:val="28"/>
        </w:rPr>
        <w:t>1</w:t>
      </w:r>
      <w:r w:rsidR="00C450B8">
        <w:rPr>
          <w:rFonts w:ascii="Times New Roman" w:eastAsia="Times New Roman" w:hAnsi="Times New Roman" w:cs="Times New Roman"/>
          <w:sz w:val="28"/>
          <w:szCs w:val="28"/>
        </w:rPr>
        <w:t>0</w:t>
      </w:r>
      <w:r w:rsidRPr="00DF57DE">
        <w:rPr>
          <w:rFonts w:ascii="Times New Roman" w:eastAsia="Times New Roman" w:hAnsi="Times New Roman" w:cs="Times New Roman"/>
          <w:sz w:val="28"/>
          <w:szCs w:val="28"/>
        </w:rPr>
        <w:t>.</w:t>
      </w:r>
      <w:r w:rsidRPr="005248EE">
        <w:rPr>
          <w:rFonts w:ascii="Times New Roman" w:eastAsia="Times New Roman" w:hAnsi="Times New Roman" w:cs="Times New Roman"/>
          <w:bCs w:val="0"/>
          <w:sz w:val="28"/>
          <w:szCs w:val="28"/>
        </w:rPr>
        <w:t xml:space="preserve"> Диспансеризация пребывающих в стационарных учреждениях детей-сирот и детей, находящихся в трудной жизненной ситуации; 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профилактические медицинские осмотры несовершеннолетних</w:t>
      </w:r>
      <w:r w:rsidRPr="00002BF3">
        <w:rPr>
          <w:rFonts w:ascii="Times New Roman" w:eastAsia="Times New Roman" w:hAnsi="Times New Roman" w:cs="Times New Roman"/>
          <w:b w:val="0"/>
          <w:bCs w:val="0"/>
          <w:sz w:val="28"/>
          <w:szCs w:val="28"/>
        </w:rPr>
        <w:t>.</w:t>
      </w:r>
    </w:p>
    <w:p w14:paraId="1C676A2F" w14:textId="0FD39CA5" w:rsidR="00755546" w:rsidRPr="00EF12C6" w:rsidRDefault="00755546" w:rsidP="00EF12C6">
      <w:pPr>
        <w:pStyle w:val="ConsPlusTitle"/>
        <w:jc w:val="both"/>
        <w:rPr>
          <w:rFonts w:ascii="Times New Roman" w:hAnsi="Times New Roman"/>
          <w:b w:val="0"/>
          <w:sz w:val="28"/>
          <w:szCs w:val="28"/>
        </w:rPr>
      </w:pPr>
      <w:r>
        <w:rPr>
          <w:rFonts w:ascii="Times New Roman" w:eastAsia="Times New Roman" w:hAnsi="Times New Roman" w:cs="Times New Roman"/>
          <w:b w:val="0"/>
          <w:bCs w:val="0"/>
          <w:sz w:val="28"/>
          <w:szCs w:val="28"/>
        </w:rPr>
        <w:t xml:space="preserve">          </w:t>
      </w:r>
      <w:r w:rsidR="00144CEA">
        <w:rPr>
          <w:rFonts w:ascii="Times New Roman" w:eastAsia="Times New Roman" w:hAnsi="Times New Roman" w:cs="Times New Roman"/>
          <w:b w:val="0"/>
          <w:bCs w:val="0"/>
          <w:sz w:val="28"/>
          <w:szCs w:val="28"/>
        </w:rPr>
        <w:t>1</w:t>
      </w:r>
      <w:r w:rsidR="00C450B8">
        <w:rPr>
          <w:rFonts w:ascii="Times New Roman" w:eastAsia="Times New Roman" w:hAnsi="Times New Roman" w:cs="Times New Roman"/>
          <w:b w:val="0"/>
          <w:bCs w:val="0"/>
          <w:sz w:val="28"/>
          <w:szCs w:val="28"/>
        </w:rPr>
        <w:t>0</w:t>
      </w:r>
      <w:r w:rsidR="002A555A" w:rsidRPr="00755546">
        <w:rPr>
          <w:rFonts w:ascii="Times New Roman" w:eastAsia="Times New Roman" w:hAnsi="Times New Roman" w:cs="Times New Roman"/>
          <w:b w:val="0"/>
          <w:bCs w:val="0"/>
          <w:sz w:val="28"/>
          <w:szCs w:val="28"/>
        </w:rPr>
        <w:t>.1. Диспансеризация пребывающих в стационарных учреждениях детей-сирот и детей, находящихся в трудной жизненной ситуации; 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проводится ежегодно, но не более одного раза в календарном году</w:t>
      </w:r>
      <w:r w:rsidRPr="00755546">
        <w:rPr>
          <w:rFonts w:ascii="Times New Roman" w:eastAsia="Times New Roman" w:hAnsi="Times New Roman" w:cs="Times New Roman"/>
          <w:b w:val="0"/>
          <w:bCs w:val="0"/>
          <w:sz w:val="28"/>
          <w:szCs w:val="28"/>
        </w:rPr>
        <w:t xml:space="preserve"> в соответствии с  приказами </w:t>
      </w:r>
      <w:r w:rsidR="00323F84" w:rsidRPr="00827FD2">
        <w:rPr>
          <w:rFonts w:ascii="Times New Roman" w:hAnsi="Times New Roman"/>
          <w:b w:val="0"/>
          <w:sz w:val="28"/>
          <w:szCs w:val="28"/>
        </w:rPr>
        <w:t xml:space="preserve">Министерства здравоохранения Российской </w:t>
      </w:r>
      <w:r w:rsidR="00323F84" w:rsidRPr="00323F84">
        <w:rPr>
          <w:rFonts w:ascii="Times New Roman" w:hAnsi="Times New Roman"/>
          <w:b w:val="0"/>
          <w:sz w:val="28"/>
          <w:szCs w:val="28"/>
        </w:rPr>
        <w:t xml:space="preserve">Федерации </w:t>
      </w:r>
      <w:r w:rsidRPr="00755546">
        <w:rPr>
          <w:rFonts w:ascii="Times New Roman" w:eastAsia="Times New Roman" w:hAnsi="Times New Roman" w:cs="Times New Roman"/>
          <w:b w:val="0"/>
          <w:bCs w:val="0"/>
          <w:sz w:val="28"/>
          <w:szCs w:val="28"/>
        </w:rPr>
        <w:t xml:space="preserve">от 15.02.2013 № 72н «О проведении диспансеризации пребывающих в стационарных учреждениях детей сирот и детей, находящихся в трудной жизненной ситуации», </w:t>
      </w:r>
      <w:r w:rsidRPr="00144CEA">
        <w:rPr>
          <w:rFonts w:ascii="Times New Roman" w:eastAsia="Times New Roman" w:hAnsi="Times New Roman" w:cs="Times New Roman"/>
          <w:b w:val="0"/>
          <w:bCs w:val="0"/>
          <w:sz w:val="28"/>
          <w:szCs w:val="28"/>
        </w:rPr>
        <w:t xml:space="preserve">от </w:t>
      </w:r>
      <w:r w:rsidR="00E252B8" w:rsidRPr="00144CEA">
        <w:rPr>
          <w:rFonts w:ascii="Times New Roman" w:eastAsia="Times New Roman" w:hAnsi="Times New Roman" w:cs="Times New Roman"/>
          <w:b w:val="0"/>
          <w:bCs w:val="0"/>
          <w:sz w:val="28"/>
          <w:szCs w:val="28"/>
        </w:rPr>
        <w:t>21.04.2022</w:t>
      </w:r>
      <w:r w:rsidRPr="00144CEA">
        <w:rPr>
          <w:rFonts w:ascii="Times New Roman" w:eastAsia="Times New Roman" w:hAnsi="Times New Roman" w:cs="Times New Roman"/>
          <w:b w:val="0"/>
          <w:bCs w:val="0"/>
          <w:sz w:val="28"/>
          <w:szCs w:val="28"/>
        </w:rPr>
        <w:t xml:space="preserve"> № </w:t>
      </w:r>
      <w:r w:rsidR="00612A28" w:rsidRPr="00144CEA">
        <w:rPr>
          <w:rFonts w:ascii="Times New Roman" w:eastAsia="Times New Roman" w:hAnsi="Times New Roman" w:cs="Times New Roman"/>
          <w:b w:val="0"/>
          <w:bCs w:val="0"/>
          <w:sz w:val="28"/>
          <w:szCs w:val="28"/>
        </w:rPr>
        <w:t>275н</w:t>
      </w:r>
      <w:r w:rsidRPr="00755546">
        <w:rPr>
          <w:rFonts w:ascii="Times New Roman" w:eastAsia="Times New Roman" w:hAnsi="Times New Roman" w:cs="Times New Roman"/>
          <w:b w:val="0"/>
          <w:bCs w:val="0"/>
          <w:sz w:val="28"/>
          <w:szCs w:val="28"/>
        </w:rPr>
        <w:t xml:space="preserve"> «Об утверждении порядка диспансеризации детей - сирот и детей, оставшихся без попечения родителей, в том числе усыновленных (</w:t>
      </w:r>
      <w:r w:rsidRPr="00EF12C6">
        <w:rPr>
          <w:rFonts w:ascii="Times New Roman" w:hAnsi="Times New Roman"/>
          <w:b w:val="0"/>
          <w:sz w:val="28"/>
          <w:szCs w:val="28"/>
        </w:rPr>
        <w:t>удочеренных), принятых под опеку (попечительство), в приемную или патронатную семью</w:t>
      </w:r>
      <w:r w:rsidR="00323F84" w:rsidRPr="00EF12C6">
        <w:rPr>
          <w:rFonts w:ascii="Times New Roman" w:hAnsi="Times New Roman"/>
          <w:b w:val="0"/>
          <w:sz w:val="28"/>
          <w:szCs w:val="28"/>
        </w:rPr>
        <w:t>»</w:t>
      </w:r>
      <w:r w:rsidRPr="00EF12C6">
        <w:rPr>
          <w:rFonts w:ascii="Times New Roman" w:hAnsi="Times New Roman"/>
          <w:b w:val="0"/>
          <w:sz w:val="28"/>
          <w:szCs w:val="28"/>
        </w:rPr>
        <w:t>.</w:t>
      </w:r>
    </w:p>
    <w:p w14:paraId="466154EE" w14:textId="111830D7" w:rsidR="002A555A" w:rsidRPr="00B36C23" w:rsidRDefault="00755546" w:rsidP="00EF12C6">
      <w:pPr>
        <w:pStyle w:val="ConsPlusTitle"/>
        <w:jc w:val="both"/>
        <w:rPr>
          <w:rFonts w:ascii="Times New Roman" w:hAnsi="Times New Roman"/>
          <w:b w:val="0"/>
          <w:sz w:val="28"/>
          <w:szCs w:val="28"/>
        </w:rPr>
      </w:pPr>
      <w:r w:rsidRPr="00EF12C6">
        <w:rPr>
          <w:rFonts w:ascii="Times New Roman" w:hAnsi="Times New Roman"/>
          <w:b w:val="0"/>
          <w:sz w:val="28"/>
          <w:szCs w:val="28"/>
        </w:rPr>
        <w:t xml:space="preserve">          </w:t>
      </w:r>
      <w:r w:rsidR="00144CEA" w:rsidRPr="00EF12C6">
        <w:rPr>
          <w:rFonts w:ascii="Times New Roman" w:hAnsi="Times New Roman"/>
          <w:b w:val="0"/>
          <w:sz w:val="28"/>
          <w:szCs w:val="28"/>
        </w:rPr>
        <w:t>1</w:t>
      </w:r>
      <w:r w:rsidR="00C450B8">
        <w:rPr>
          <w:rFonts w:ascii="Times New Roman" w:hAnsi="Times New Roman"/>
          <w:b w:val="0"/>
          <w:sz w:val="28"/>
          <w:szCs w:val="28"/>
        </w:rPr>
        <w:t>0</w:t>
      </w:r>
      <w:r w:rsidR="002A555A" w:rsidRPr="00EF12C6">
        <w:rPr>
          <w:rFonts w:ascii="Times New Roman" w:hAnsi="Times New Roman"/>
          <w:b w:val="0"/>
          <w:sz w:val="28"/>
          <w:szCs w:val="28"/>
        </w:rPr>
        <w:t>.2. Профилактические осмотры несовершеннолетних проводятся в установленные</w:t>
      </w:r>
      <w:r w:rsidR="002A555A" w:rsidRPr="00755546">
        <w:rPr>
          <w:rFonts w:ascii="Times New Roman" w:eastAsia="Times New Roman" w:hAnsi="Times New Roman" w:cs="Times New Roman"/>
          <w:b w:val="0"/>
          <w:bCs w:val="0"/>
          <w:sz w:val="28"/>
          <w:szCs w:val="28"/>
        </w:rPr>
        <w:t xml:space="preserve"> возрастные периоды</w:t>
      </w:r>
      <w:r w:rsidRPr="00755546">
        <w:rPr>
          <w:rFonts w:ascii="Times New Roman" w:hAnsi="Times New Roman"/>
          <w:b w:val="0"/>
          <w:sz w:val="28"/>
          <w:szCs w:val="28"/>
        </w:rPr>
        <w:t xml:space="preserve"> </w:t>
      </w:r>
      <w:r w:rsidRPr="00827FD2">
        <w:rPr>
          <w:rFonts w:ascii="Times New Roman" w:hAnsi="Times New Roman"/>
          <w:b w:val="0"/>
          <w:sz w:val="28"/>
          <w:szCs w:val="28"/>
        </w:rPr>
        <w:t>в соответствии с объемом медицинских исследований, установленным приказ</w:t>
      </w:r>
      <w:r w:rsidR="00323F84">
        <w:rPr>
          <w:rFonts w:ascii="Times New Roman" w:hAnsi="Times New Roman"/>
          <w:b w:val="0"/>
          <w:sz w:val="28"/>
          <w:szCs w:val="28"/>
        </w:rPr>
        <w:t>о</w:t>
      </w:r>
      <w:r w:rsidRPr="00827FD2">
        <w:rPr>
          <w:rFonts w:ascii="Times New Roman" w:hAnsi="Times New Roman"/>
          <w:b w:val="0"/>
          <w:sz w:val="28"/>
          <w:szCs w:val="28"/>
        </w:rPr>
        <w:t xml:space="preserve">м Министерства здравоохранения Российской </w:t>
      </w:r>
      <w:r w:rsidRPr="00323F84">
        <w:rPr>
          <w:rFonts w:ascii="Times New Roman" w:hAnsi="Times New Roman"/>
          <w:b w:val="0"/>
          <w:sz w:val="28"/>
          <w:szCs w:val="28"/>
        </w:rPr>
        <w:t>Федерации от 10.08.2017 № 514н «О порядке проведения профилактических медицинских осмотров несовершеннолетних</w:t>
      </w:r>
      <w:r w:rsidR="00B36C23">
        <w:rPr>
          <w:rFonts w:ascii="Times New Roman" w:hAnsi="Times New Roman"/>
          <w:b w:val="0"/>
          <w:sz w:val="28"/>
          <w:szCs w:val="28"/>
        </w:rPr>
        <w:t xml:space="preserve">» (далее – приказ </w:t>
      </w:r>
      <w:r w:rsidR="00B36C23" w:rsidRPr="00B36C23">
        <w:rPr>
          <w:rFonts w:ascii="Times New Roman" w:hAnsi="Times New Roman"/>
          <w:b w:val="0"/>
          <w:sz w:val="28"/>
          <w:szCs w:val="28"/>
        </w:rPr>
        <w:t>МЗ РФ от 10.08.2017 № 514н)</w:t>
      </w:r>
      <w:r w:rsidR="00323F84">
        <w:rPr>
          <w:rFonts w:ascii="Times New Roman" w:hAnsi="Times New Roman"/>
          <w:b w:val="0"/>
          <w:sz w:val="28"/>
          <w:szCs w:val="28"/>
        </w:rPr>
        <w:t>.</w:t>
      </w:r>
    </w:p>
    <w:p w14:paraId="1F040FB8" w14:textId="3D2030AA" w:rsidR="002A555A" w:rsidRPr="00344079" w:rsidRDefault="00144CEA" w:rsidP="002A555A">
      <w:pPr>
        <w:ind w:firstLine="709"/>
        <w:jc w:val="both"/>
        <w:rPr>
          <w:sz w:val="28"/>
          <w:szCs w:val="28"/>
        </w:rPr>
      </w:pPr>
      <w:r>
        <w:rPr>
          <w:sz w:val="28"/>
          <w:szCs w:val="28"/>
        </w:rPr>
        <w:lastRenderedPageBreak/>
        <w:t>1</w:t>
      </w:r>
      <w:r w:rsidR="00C450B8">
        <w:rPr>
          <w:sz w:val="28"/>
          <w:szCs w:val="28"/>
        </w:rPr>
        <w:t>0</w:t>
      </w:r>
      <w:r w:rsidR="002A555A" w:rsidRPr="00B94388">
        <w:rPr>
          <w:sz w:val="28"/>
          <w:szCs w:val="28"/>
        </w:rPr>
        <w:t>.</w:t>
      </w:r>
      <w:r w:rsidR="002A555A" w:rsidRPr="00344079">
        <w:rPr>
          <w:sz w:val="28"/>
          <w:szCs w:val="28"/>
        </w:rPr>
        <w:t>3.</w:t>
      </w:r>
      <w:r w:rsidR="002A555A">
        <w:rPr>
          <w:sz w:val="28"/>
          <w:szCs w:val="28"/>
        </w:rPr>
        <w:t xml:space="preserve">  </w:t>
      </w:r>
      <w:r w:rsidR="002A555A" w:rsidRPr="00344079">
        <w:rPr>
          <w:sz w:val="28"/>
          <w:szCs w:val="28"/>
        </w:rPr>
        <w:t xml:space="preserve">Профилактические </w:t>
      </w:r>
      <w:r w:rsidR="002A555A">
        <w:rPr>
          <w:sz w:val="28"/>
          <w:szCs w:val="28"/>
        </w:rPr>
        <w:t xml:space="preserve">   </w:t>
      </w:r>
      <w:r w:rsidR="002A555A" w:rsidRPr="00344079">
        <w:rPr>
          <w:sz w:val="28"/>
          <w:szCs w:val="28"/>
        </w:rPr>
        <w:t>осмотры</w:t>
      </w:r>
      <w:r w:rsidR="002A555A">
        <w:rPr>
          <w:sz w:val="28"/>
          <w:szCs w:val="28"/>
        </w:rPr>
        <w:t xml:space="preserve">  </w:t>
      </w:r>
      <w:r w:rsidR="002A555A" w:rsidRPr="00344079">
        <w:rPr>
          <w:sz w:val="28"/>
          <w:szCs w:val="28"/>
        </w:rPr>
        <w:t xml:space="preserve"> несовершеннолетних</w:t>
      </w:r>
      <w:r w:rsidR="002A555A">
        <w:rPr>
          <w:sz w:val="28"/>
          <w:szCs w:val="28"/>
        </w:rPr>
        <w:t xml:space="preserve">   и </w:t>
      </w:r>
      <w:r w:rsidR="002A555A" w:rsidRPr="00344079">
        <w:rPr>
          <w:sz w:val="28"/>
          <w:szCs w:val="28"/>
        </w:rPr>
        <w:t>диспансеризация провод</w:t>
      </w:r>
      <w:r w:rsidR="002A555A">
        <w:rPr>
          <w:sz w:val="28"/>
          <w:szCs w:val="28"/>
        </w:rPr>
        <w:t>я</w:t>
      </w:r>
      <w:r w:rsidR="002A555A" w:rsidRPr="00344079">
        <w:rPr>
          <w:sz w:val="28"/>
          <w:szCs w:val="28"/>
        </w:rPr>
        <w:t>тся в 2 этапа. Первый этап может проводиться мобильными медицинскими бригадами.</w:t>
      </w:r>
    </w:p>
    <w:p w14:paraId="79DBD6D7" w14:textId="37827400" w:rsidR="002A555A" w:rsidRPr="00344079" w:rsidRDefault="00A87F46"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2A555A" w:rsidRPr="00344079">
        <w:rPr>
          <w:sz w:val="28"/>
          <w:szCs w:val="28"/>
        </w:rPr>
        <w:t>4. Законченный случай 1 этапа диспансеризации указанных категорий детей подлежит оплате при выполнении 100% от объема обследования.</w:t>
      </w:r>
    </w:p>
    <w:p w14:paraId="51B7912D" w14:textId="47DAC8B5" w:rsidR="0021380B" w:rsidRPr="00FD6E52" w:rsidRDefault="00287230" w:rsidP="002A555A">
      <w:pPr>
        <w:ind w:firstLine="709"/>
        <w:jc w:val="both"/>
        <w:rPr>
          <w:sz w:val="28"/>
          <w:szCs w:val="28"/>
        </w:rPr>
      </w:pPr>
      <w:r w:rsidRPr="00FD6E52">
        <w:rPr>
          <w:sz w:val="28"/>
          <w:szCs w:val="28"/>
        </w:rPr>
        <w:t>1</w:t>
      </w:r>
      <w:r w:rsidR="00C450B8">
        <w:rPr>
          <w:sz w:val="28"/>
          <w:szCs w:val="28"/>
        </w:rPr>
        <w:t>0</w:t>
      </w:r>
      <w:r w:rsidR="00DD3957" w:rsidRPr="00DD3957">
        <w:rPr>
          <w:sz w:val="28"/>
          <w:szCs w:val="28"/>
        </w:rPr>
        <w:t>.5</w:t>
      </w:r>
      <w:r w:rsidRPr="00FD6E52">
        <w:rPr>
          <w:sz w:val="28"/>
          <w:szCs w:val="28"/>
        </w:rPr>
        <w:t xml:space="preserve"> </w:t>
      </w:r>
      <w:r w:rsidR="0021380B" w:rsidRPr="00FD6E52">
        <w:rPr>
          <w:sz w:val="28"/>
          <w:szCs w:val="28"/>
        </w:rPr>
        <w:t xml:space="preserve">Оплата профилактических медицинских осмотров и диспансеризации </w:t>
      </w:r>
      <w:r w:rsidRPr="00FD6E52">
        <w:rPr>
          <w:sz w:val="28"/>
          <w:szCs w:val="28"/>
        </w:rPr>
        <w:t xml:space="preserve">несовершеннолетних </w:t>
      </w:r>
      <w:r w:rsidR="0021380B" w:rsidRPr="00FD6E52">
        <w:rPr>
          <w:sz w:val="28"/>
          <w:szCs w:val="28"/>
        </w:rPr>
        <w:t xml:space="preserve">осуществляется за единицу объема медицинской помощи (комплексное посещение) по тарифам, установленным Приложением № </w:t>
      </w:r>
      <w:r w:rsidR="00852822">
        <w:rPr>
          <w:sz w:val="28"/>
          <w:szCs w:val="28"/>
        </w:rPr>
        <w:t>9</w:t>
      </w:r>
      <w:r w:rsidR="0021380B" w:rsidRPr="00FD6E52">
        <w:rPr>
          <w:sz w:val="28"/>
          <w:szCs w:val="28"/>
        </w:rPr>
        <w:t xml:space="preserve"> к </w:t>
      </w:r>
      <w:r w:rsidR="00FD6E52" w:rsidRPr="00FD6E52">
        <w:rPr>
          <w:sz w:val="28"/>
          <w:szCs w:val="28"/>
        </w:rPr>
        <w:t xml:space="preserve">настоящему </w:t>
      </w:r>
      <w:r w:rsidR="0021380B" w:rsidRPr="00FD6E52">
        <w:rPr>
          <w:sz w:val="28"/>
          <w:szCs w:val="28"/>
        </w:rPr>
        <w:t>Тарифному соглашению</w:t>
      </w:r>
      <w:r w:rsidRPr="00FD6E52">
        <w:rPr>
          <w:sz w:val="28"/>
          <w:szCs w:val="28"/>
        </w:rPr>
        <w:t>.</w:t>
      </w:r>
    </w:p>
    <w:p w14:paraId="6CCB0115" w14:textId="2E1F2A65" w:rsidR="002A555A" w:rsidRDefault="00A87F46"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DD3957" w:rsidRPr="00DD3957">
        <w:rPr>
          <w:sz w:val="28"/>
          <w:szCs w:val="28"/>
        </w:rPr>
        <w:t>6.</w:t>
      </w:r>
      <w:r w:rsidR="002A555A" w:rsidRPr="00344079">
        <w:rPr>
          <w:sz w:val="28"/>
          <w:szCs w:val="28"/>
        </w:rPr>
        <w:t xml:space="preserve"> Профилактические осмотры новорожденных в возрасте до 29 дней учитываются как один законченный случай</w:t>
      </w:r>
      <w:r w:rsidR="00950BF9">
        <w:rPr>
          <w:sz w:val="28"/>
          <w:szCs w:val="28"/>
        </w:rPr>
        <w:t>.</w:t>
      </w:r>
    </w:p>
    <w:p w14:paraId="42F5739F" w14:textId="0271BFD5" w:rsidR="002E2C8A" w:rsidRDefault="002E2C8A" w:rsidP="002A555A">
      <w:pPr>
        <w:ind w:firstLine="709"/>
        <w:jc w:val="both"/>
        <w:rPr>
          <w:sz w:val="28"/>
          <w:szCs w:val="28"/>
        </w:rPr>
      </w:pPr>
      <w:r w:rsidRPr="00290D88">
        <w:rPr>
          <w:sz w:val="28"/>
          <w:szCs w:val="28"/>
        </w:rPr>
        <w:t>1</w:t>
      </w:r>
      <w:r w:rsidR="00C450B8">
        <w:rPr>
          <w:sz w:val="28"/>
          <w:szCs w:val="28"/>
        </w:rPr>
        <w:t>0</w:t>
      </w:r>
      <w:r w:rsidRPr="00290D88">
        <w:rPr>
          <w:sz w:val="28"/>
          <w:szCs w:val="28"/>
        </w:rPr>
        <w:t>.</w:t>
      </w:r>
      <w:r w:rsidR="00DD3957" w:rsidRPr="00DD3957">
        <w:rPr>
          <w:sz w:val="28"/>
          <w:szCs w:val="28"/>
        </w:rPr>
        <w:t>7.</w:t>
      </w:r>
      <w:r w:rsidRPr="00290D88">
        <w:rPr>
          <w:sz w:val="28"/>
          <w:szCs w:val="28"/>
        </w:rPr>
        <w:t xml:space="preserve"> Оплата 1 этапа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880320">
        <w:rPr>
          <w:sz w:val="28"/>
          <w:szCs w:val="28"/>
        </w:rPr>
        <w:t>,</w:t>
      </w:r>
      <w:r w:rsidRPr="00290D88">
        <w:rPr>
          <w:sz w:val="28"/>
          <w:szCs w:val="28"/>
        </w:rPr>
        <w:t xml:space="preserve"> и 1 этапа     профилактических медицинских осмотров несовершеннолетних осуществляется по тарифу выходного дня</w:t>
      </w:r>
      <w:r w:rsidR="000949C1" w:rsidRPr="00290D88">
        <w:rPr>
          <w:sz w:val="28"/>
          <w:szCs w:val="28"/>
        </w:rPr>
        <w:t>,</w:t>
      </w:r>
      <w:r w:rsidRPr="00290D88">
        <w:rPr>
          <w:sz w:val="28"/>
          <w:szCs w:val="28"/>
        </w:rPr>
        <w:t xml:space="preserve"> если начало и/или завершение </w:t>
      </w:r>
      <w:r w:rsidR="002A2E09" w:rsidRPr="00290D88">
        <w:rPr>
          <w:sz w:val="28"/>
          <w:szCs w:val="28"/>
        </w:rPr>
        <w:t xml:space="preserve">первого </w:t>
      </w:r>
      <w:r w:rsidR="0052022C" w:rsidRPr="00290D88">
        <w:rPr>
          <w:sz w:val="28"/>
          <w:szCs w:val="28"/>
        </w:rPr>
        <w:t xml:space="preserve">этапа </w:t>
      </w:r>
      <w:r w:rsidRPr="00290D88">
        <w:rPr>
          <w:sz w:val="28"/>
          <w:szCs w:val="28"/>
        </w:rPr>
        <w:t>профилактического медицинского осмотра и первого этапа диспансеризации осуществляется в выходной день.</w:t>
      </w:r>
    </w:p>
    <w:p w14:paraId="7E908376" w14:textId="29F6F52A" w:rsidR="001C16D9" w:rsidRPr="00C119F3" w:rsidRDefault="00DC7412" w:rsidP="001C16D9">
      <w:pPr>
        <w:ind w:firstLine="709"/>
        <w:jc w:val="both"/>
        <w:rPr>
          <w:sz w:val="28"/>
          <w:szCs w:val="28"/>
        </w:rPr>
      </w:pPr>
      <w:r w:rsidRPr="00C119F3">
        <w:rPr>
          <w:sz w:val="28"/>
          <w:szCs w:val="28"/>
        </w:rPr>
        <w:t>10</w:t>
      </w:r>
      <w:r w:rsidR="001C16D9" w:rsidRPr="00C119F3">
        <w:rPr>
          <w:sz w:val="28"/>
          <w:szCs w:val="28"/>
        </w:rPr>
        <w:t>.</w:t>
      </w:r>
      <w:r w:rsidR="00DD3957" w:rsidRPr="00C119F3">
        <w:rPr>
          <w:sz w:val="28"/>
          <w:szCs w:val="28"/>
        </w:rPr>
        <w:t>8.</w:t>
      </w:r>
      <w:r w:rsidR="001C16D9" w:rsidRPr="00C119F3">
        <w:rPr>
          <w:sz w:val="28"/>
          <w:szCs w:val="28"/>
        </w:rPr>
        <w:t xml:space="preserve"> Оплата 2 этапа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2 этапа     профилактических медицинских осмотров несовершеннолетних осуществляется</w:t>
      </w:r>
      <w:r w:rsidRPr="00C119F3">
        <w:rPr>
          <w:sz w:val="28"/>
          <w:szCs w:val="28"/>
        </w:rPr>
        <w:t xml:space="preserve"> за единицу объема – </w:t>
      </w:r>
      <w:proofErr w:type="spellStart"/>
      <w:r w:rsidRPr="00C119F3">
        <w:rPr>
          <w:sz w:val="28"/>
          <w:szCs w:val="28"/>
        </w:rPr>
        <w:t>комлексное</w:t>
      </w:r>
      <w:proofErr w:type="spellEnd"/>
      <w:r w:rsidRPr="00C119F3">
        <w:rPr>
          <w:sz w:val="28"/>
          <w:szCs w:val="28"/>
        </w:rPr>
        <w:t xml:space="preserve"> посещение </w:t>
      </w:r>
      <w:r w:rsidR="001C16D9" w:rsidRPr="00C119F3">
        <w:rPr>
          <w:sz w:val="28"/>
          <w:szCs w:val="28"/>
        </w:rPr>
        <w:t xml:space="preserve">по тарифу,  установленному Приложением № </w:t>
      </w:r>
      <w:r w:rsidR="00836285" w:rsidRPr="00C119F3">
        <w:rPr>
          <w:sz w:val="28"/>
          <w:szCs w:val="28"/>
        </w:rPr>
        <w:t>9</w:t>
      </w:r>
      <w:r w:rsidR="001C16D9" w:rsidRPr="00C119F3">
        <w:rPr>
          <w:sz w:val="28"/>
          <w:szCs w:val="28"/>
        </w:rPr>
        <w:t xml:space="preserve"> к настоящему Тарифному соглашению.</w:t>
      </w:r>
    </w:p>
    <w:p w14:paraId="7E448F4E" w14:textId="60E8E945" w:rsidR="002A555A" w:rsidRPr="00E877DB" w:rsidRDefault="002A555A" w:rsidP="002A555A">
      <w:pPr>
        <w:pStyle w:val="ConsPlusNormal"/>
        <w:tabs>
          <w:tab w:val="left" w:pos="0"/>
        </w:tabs>
        <w:ind w:firstLine="709"/>
        <w:jc w:val="both"/>
        <w:rPr>
          <w:rFonts w:ascii="Times New Roman" w:hAnsi="Times New Roman"/>
          <w:b/>
          <w:bCs/>
          <w:sz w:val="28"/>
          <w:szCs w:val="28"/>
        </w:rPr>
      </w:pPr>
      <w:bookmarkStart w:id="32" w:name="_Hlk160013491"/>
      <w:r w:rsidRPr="006368D0">
        <w:rPr>
          <w:rFonts w:ascii="Times New Roman" w:hAnsi="Times New Roman" w:cs="Times New Roman"/>
          <w:b/>
          <w:sz w:val="28"/>
          <w:szCs w:val="28"/>
        </w:rPr>
        <w:t>1</w:t>
      </w:r>
      <w:r w:rsidR="00C450B8">
        <w:rPr>
          <w:rFonts w:ascii="Times New Roman" w:hAnsi="Times New Roman" w:cs="Times New Roman"/>
          <w:b/>
          <w:sz w:val="28"/>
          <w:szCs w:val="28"/>
        </w:rPr>
        <w:t>1</w:t>
      </w:r>
      <w:r w:rsidRPr="006368D0">
        <w:rPr>
          <w:rFonts w:ascii="Times New Roman" w:hAnsi="Times New Roman" w:cs="Times New Roman"/>
          <w:b/>
          <w:sz w:val="28"/>
          <w:szCs w:val="28"/>
        </w:rPr>
        <w:t>. Диспансерное наблюдение</w:t>
      </w:r>
      <w:r w:rsidR="000B55EA" w:rsidRPr="006368D0">
        <w:rPr>
          <w:rFonts w:ascii="Times New Roman" w:hAnsi="Times New Roman"/>
          <w:sz w:val="28"/>
          <w:szCs w:val="28"/>
        </w:rPr>
        <w:t xml:space="preserve"> </w:t>
      </w:r>
      <w:r w:rsidR="000B55EA" w:rsidRPr="006368D0">
        <w:rPr>
          <w:rFonts w:ascii="Times New Roman" w:hAnsi="Times New Roman"/>
          <w:b/>
          <w:bCs/>
          <w:sz w:val="28"/>
          <w:szCs w:val="28"/>
        </w:rPr>
        <w:t>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r w:rsidR="00E877DB">
        <w:rPr>
          <w:rFonts w:ascii="Times New Roman" w:hAnsi="Times New Roman"/>
          <w:b/>
          <w:bCs/>
          <w:sz w:val="28"/>
          <w:szCs w:val="28"/>
        </w:rPr>
        <w:t>,</w:t>
      </w:r>
      <w:r w:rsidR="00E877DB" w:rsidRPr="00E877DB">
        <w:rPr>
          <w:color w:val="000000" w:themeColor="text1"/>
          <w:sz w:val="28"/>
        </w:rPr>
        <w:t xml:space="preserve"> </w:t>
      </w:r>
      <w:r w:rsidR="00E877DB" w:rsidRPr="00E877DB">
        <w:rPr>
          <w:rFonts w:ascii="Times New Roman" w:hAnsi="Times New Roman"/>
          <w:b/>
          <w:bCs/>
          <w:sz w:val="28"/>
          <w:szCs w:val="28"/>
        </w:rPr>
        <w:t>а также детей, проживающих в организациях социального обслуживания (детских домах-интернатах), предоставляющих социальные услуги в стационарной форме</w:t>
      </w:r>
      <w:r w:rsidR="00DF57DE" w:rsidRPr="006368D0">
        <w:rPr>
          <w:rFonts w:ascii="Times New Roman" w:hAnsi="Times New Roman"/>
          <w:b/>
          <w:bCs/>
          <w:sz w:val="28"/>
          <w:szCs w:val="28"/>
        </w:rPr>
        <w:t>.</w:t>
      </w:r>
    </w:p>
    <w:p w14:paraId="3E9E1C1C" w14:textId="71EAF88C" w:rsidR="00304E63" w:rsidRPr="00304E63" w:rsidRDefault="00E923A6" w:rsidP="002A555A">
      <w:pPr>
        <w:pStyle w:val="ConsPlusNormal"/>
        <w:tabs>
          <w:tab w:val="left" w:pos="0"/>
        </w:tabs>
        <w:ind w:firstLine="709"/>
        <w:jc w:val="both"/>
        <w:rPr>
          <w:rFonts w:ascii="Times New Roman" w:hAnsi="Times New Roman" w:cs="Times New Roman"/>
          <w:sz w:val="28"/>
          <w:szCs w:val="28"/>
        </w:rPr>
      </w:pPr>
      <w:r w:rsidRPr="001A3ABD">
        <w:rPr>
          <w:rFonts w:ascii="Times New Roman" w:hAnsi="Times New Roman" w:cs="Times New Roman"/>
          <w:sz w:val="28"/>
          <w:szCs w:val="28"/>
        </w:rPr>
        <w:t>11.1.</w:t>
      </w:r>
      <w:r w:rsidRPr="001A3ABD">
        <w:rPr>
          <w:sz w:val="28"/>
          <w:szCs w:val="22"/>
          <w:lang w:eastAsia="en-US"/>
        </w:rPr>
        <w:t xml:space="preserve"> </w:t>
      </w:r>
      <w:r w:rsidR="00304E63" w:rsidRPr="001A3ABD">
        <w:rPr>
          <w:rFonts w:ascii="Times New Roman" w:hAnsi="Times New Roman" w:cs="Times New Roman"/>
          <w:sz w:val="28"/>
          <w:szCs w:val="28"/>
        </w:rPr>
        <w:t>Оплата диспансерного наблюдения осуществляется за единицу объема медицинской помощи (комплексное посещение) по тарифам, установленным Приложением № 8 к настоящему Тарифному соглашению, с учетом группы заболеваний.</w:t>
      </w:r>
    </w:p>
    <w:p w14:paraId="0DFD09C4" w14:textId="7797C9F5" w:rsidR="001238F4" w:rsidRDefault="001238F4" w:rsidP="00C450B8">
      <w:pPr>
        <w:pStyle w:val="ConsPlusNormal"/>
        <w:ind w:firstLine="709"/>
        <w:jc w:val="both"/>
        <w:rPr>
          <w:rFonts w:ascii="Times New Roman" w:hAnsi="Times New Roman" w:cs="Times New Roman"/>
          <w:sz w:val="28"/>
          <w:szCs w:val="28"/>
        </w:rPr>
      </w:pPr>
      <w:r w:rsidRPr="00A87F46">
        <w:rPr>
          <w:rFonts w:ascii="Times New Roman" w:hAnsi="Times New Roman" w:cs="Times New Roman"/>
          <w:sz w:val="28"/>
          <w:szCs w:val="28"/>
        </w:rPr>
        <w:t>1</w:t>
      </w:r>
      <w:r w:rsidR="00C450B8">
        <w:rPr>
          <w:rFonts w:ascii="Times New Roman" w:hAnsi="Times New Roman" w:cs="Times New Roman"/>
          <w:sz w:val="28"/>
          <w:szCs w:val="28"/>
        </w:rPr>
        <w:t>1</w:t>
      </w:r>
      <w:r w:rsidRPr="00A87F46">
        <w:rPr>
          <w:rFonts w:ascii="Times New Roman" w:hAnsi="Times New Roman" w:cs="Times New Roman"/>
          <w:sz w:val="28"/>
          <w:szCs w:val="28"/>
        </w:rPr>
        <w:t>.2. Комплексное посещение включает стоимость посещения врача, проводящего диспансерное наблюдение, а также стоимость лабораторных и диагностических исследований, предусмотренных порядком проведения диспансерного наблюдения, утвержденным приказ</w:t>
      </w:r>
      <w:r w:rsidR="00280999">
        <w:rPr>
          <w:rFonts w:ascii="Times New Roman" w:hAnsi="Times New Roman" w:cs="Times New Roman"/>
          <w:sz w:val="28"/>
          <w:szCs w:val="28"/>
        </w:rPr>
        <w:t>ами</w:t>
      </w:r>
      <w:r w:rsidRPr="00A87F46">
        <w:rPr>
          <w:rFonts w:ascii="Times New Roman" w:hAnsi="Times New Roman" w:cs="Times New Roman"/>
          <w:sz w:val="28"/>
          <w:szCs w:val="28"/>
        </w:rPr>
        <w:t xml:space="preserve"> М</w:t>
      </w:r>
      <w:r w:rsidR="00AC6B97" w:rsidRPr="00A87F46">
        <w:rPr>
          <w:rFonts w:ascii="Times New Roman" w:hAnsi="Times New Roman" w:cs="Times New Roman"/>
          <w:sz w:val="28"/>
          <w:szCs w:val="28"/>
        </w:rPr>
        <w:t>З</w:t>
      </w:r>
      <w:r w:rsidRPr="00A87F46">
        <w:rPr>
          <w:rFonts w:ascii="Times New Roman" w:hAnsi="Times New Roman" w:cs="Times New Roman"/>
          <w:sz w:val="28"/>
          <w:szCs w:val="28"/>
        </w:rPr>
        <w:t xml:space="preserve"> РФ № 168н</w:t>
      </w:r>
      <w:r w:rsidR="00730A58">
        <w:rPr>
          <w:rFonts w:ascii="Times New Roman" w:hAnsi="Times New Roman" w:cs="Times New Roman"/>
          <w:sz w:val="28"/>
          <w:szCs w:val="28"/>
        </w:rPr>
        <w:t>,</w:t>
      </w:r>
      <w:r w:rsidR="00280999">
        <w:rPr>
          <w:rFonts w:ascii="Times New Roman" w:hAnsi="Times New Roman" w:cs="Times New Roman"/>
          <w:sz w:val="28"/>
          <w:szCs w:val="28"/>
        </w:rPr>
        <w:t xml:space="preserve"> 548н </w:t>
      </w:r>
      <w:r w:rsidRPr="00A87F46">
        <w:rPr>
          <w:rFonts w:ascii="Times New Roman" w:hAnsi="Times New Roman" w:cs="Times New Roman"/>
          <w:sz w:val="28"/>
          <w:szCs w:val="28"/>
        </w:rPr>
        <w:t xml:space="preserve"> и с учетом целевых показателей охвата населения профилактическими медицинскими осмотрами федерального проекта «Развитие системы оказания </w:t>
      </w:r>
      <w:r w:rsidRPr="00A87F46">
        <w:rPr>
          <w:rFonts w:ascii="Times New Roman" w:hAnsi="Times New Roman" w:cs="Times New Roman"/>
          <w:sz w:val="28"/>
          <w:szCs w:val="28"/>
        </w:rPr>
        <w:lastRenderedPageBreak/>
        <w:t>первичной медико-санитарной помощи» национального проекта «Здравоохранение».</w:t>
      </w:r>
    </w:p>
    <w:p w14:paraId="3F6C520F" w14:textId="70C401BE" w:rsidR="002A555A" w:rsidRDefault="002A555A" w:rsidP="002A555A">
      <w:pPr>
        <w:ind w:right="-1" w:firstLine="709"/>
        <w:jc w:val="both"/>
        <w:rPr>
          <w:color w:val="000000"/>
          <w:sz w:val="28"/>
          <w:szCs w:val="28"/>
        </w:rPr>
      </w:pPr>
      <w:r w:rsidRPr="0075323A">
        <w:rPr>
          <w:sz w:val="28"/>
          <w:szCs w:val="28"/>
        </w:rPr>
        <w:t>1</w:t>
      </w:r>
      <w:r w:rsidR="00C450B8">
        <w:rPr>
          <w:sz w:val="28"/>
          <w:szCs w:val="28"/>
        </w:rPr>
        <w:t>1</w:t>
      </w:r>
      <w:r w:rsidRPr="0075323A">
        <w:rPr>
          <w:sz w:val="28"/>
          <w:szCs w:val="28"/>
        </w:rPr>
        <w:t>.</w:t>
      </w:r>
      <w:r w:rsidR="00A87F46" w:rsidRPr="000E42C7">
        <w:rPr>
          <w:sz w:val="28"/>
          <w:szCs w:val="28"/>
        </w:rPr>
        <w:t>3</w:t>
      </w:r>
      <w:r w:rsidRPr="0075323A">
        <w:rPr>
          <w:sz w:val="28"/>
          <w:szCs w:val="28"/>
        </w:rPr>
        <w:t xml:space="preserve">. </w:t>
      </w:r>
      <w:r w:rsidRPr="0075323A">
        <w:rPr>
          <w:color w:val="000000"/>
          <w:sz w:val="28"/>
          <w:szCs w:val="28"/>
        </w:rPr>
        <w:t xml:space="preserve">При проведении диспансерного наблюдения у врачей разных специальностей по разным нозологическим формам в одни и те же календарные сроки оплате подлежат </w:t>
      </w:r>
      <w:r w:rsidR="007F02DC" w:rsidRPr="00A87F46">
        <w:rPr>
          <w:color w:val="000000"/>
          <w:sz w:val="28"/>
          <w:szCs w:val="28"/>
        </w:rPr>
        <w:t>комплексные</w:t>
      </w:r>
      <w:r w:rsidR="007F02DC">
        <w:rPr>
          <w:color w:val="000000"/>
          <w:sz w:val="28"/>
          <w:szCs w:val="28"/>
        </w:rPr>
        <w:t xml:space="preserve"> </w:t>
      </w:r>
      <w:r w:rsidRPr="0075323A">
        <w:rPr>
          <w:color w:val="000000"/>
          <w:sz w:val="28"/>
          <w:szCs w:val="28"/>
        </w:rPr>
        <w:t>посещения с диспансерной целью у каждого специалиста.</w:t>
      </w:r>
    </w:p>
    <w:p w14:paraId="30DC27FD" w14:textId="1C31BE1A" w:rsidR="00D30B09" w:rsidRPr="006368D0" w:rsidRDefault="006368D0" w:rsidP="002A555A">
      <w:pPr>
        <w:ind w:right="-1" w:firstLine="709"/>
        <w:jc w:val="both"/>
        <w:rPr>
          <w:sz w:val="28"/>
          <w:szCs w:val="28"/>
        </w:rPr>
      </w:pPr>
      <w:r w:rsidRPr="006368D0">
        <w:rPr>
          <w:sz w:val="28"/>
          <w:szCs w:val="28"/>
        </w:rPr>
        <w:t>1</w:t>
      </w:r>
      <w:r w:rsidR="00C450B8">
        <w:rPr>
          <w:sz w:val="28"/>
          <w:szCs w:val="28"/>
        </w:rPr>
        <w:t>1</w:t>
      </w:r>
      <w:r w:rsidRPr="006368D0">
        <w:rPr>
          <w:sz w:val="28"/>
          <w:szCs w:val="28"/>
        </w:rPr>
        <w:t xml:space="preserve">.4. </w:t>
      </w:r>
      <w:r w:rsidR="00D30B09" w:rsidRPr="006368D0">
        <w:rPr>
          <w:sz w:val="28"/>
          <w:szCs w:val="28"/>
        </w:rPr>
        <w:t>При наличии     хронических     заболеваний у застрахованных лиц, находящихся в стационарных организациях социального обслуживания, диспансерное наблюдение осущ</w:t>
      </w:r>
      <w:r w:rsidR="001A2817" w:rsidRPr="006368D0">
        <w:rPr>
          <w:sz w:val="28"/>
          <w:szCs w:val="28"/>
        </w:rPr>
        <w:t>е</w:t>
      </w:r>
      <w:r w:rsidR="00D30B09" w:rsidRPr="006368D0">
        <w:rPr>
          <w:sz w:val="28"/>
          <w:szCs w:val="28"/>
        </w:rPr>
        <w:t xml:space="preserve">ствляется в </w:t>
      </w:r>
      <w:r w:rsidR="008F4E6B" w:rsidRPr="006368D0">
        <w:rPr>
          <w:sz w:val="28"/>
          <w:szCs w:val="28"/>
        </w:rPr>
        <w:t>углубл</w:t>
      </w:r>
      <w:r w:rsidR="00D30B09" w:rsidRPr="006368D0">
        <w:rPr>
          <w:sz w:val="28"/>
          <w:szCs w:val="28"/>
        </w:rPr>
        <w:t>е</w:t>
      </w:r>
      <w:r w:rsidR="008F31A6" w:rsidRPr="006368D0">
        <w:rPr>
          <w:sz w:val="28"/>
          <w:szCs w:val="28"/>
        </w:rPr>
        <w:t>н</w:t>
      </w:r>
      <w:r w:rsidR="00D30B09" w:rsidRPr="006368D0">
        <w:rPr>
          <w:sz w:val="28"/>
          <w:szCs w:val="28"/>
        </w:rPr>
        <w:t xml:space="preserve">ном порядке. </w:t>
      </w:r>
    </w:p>
    <w:p w14:paraId="08CF01B4" w14:textId="07409CB5" w:rsidR="00A87811" w:rsidRPr="006368D0"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.5. </w:t>
      </w:r>
      <w:r w:rsidR="00A87811" w:rsidRPr="006368D0">
        <w:rPr>
          <w:sz w:val="28"/>
          <w:szCs w:val="28"/>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14:paraId="0880FC9C" w14:textId="2D7A8CF0" w:rsidR="00A87811" w:rsidRPr="006368D0" w:rsidRDefault="006368D0" w:rsidP="00C450B8">
      <w:pPr>
        <w:autoSpaceDE w:val="0"/>
        <w:autoSpaceDN w:val="0"/>
        <w:adjustRightInd w:val="0"/>
        <w:ind w:firstLine="709"/>
        <w:jc w:val="both"/>
        <w:rPr>
          <w:sz w:val="28"/>
          <w:szCs w:val="28"/>
        </w:rPr>
      </w:pPr>
      <w:r w:rsidRPr="006368D0">
        <w:rPr>
          <w:sz w:val="28"/>
          <w:szCs w:val="28"/>
        </w:rPr>
        <w:t>1</w:t>
      </w:r>
      <w:r w:rsidR="00C450B8">
        <w:rPr>
          <w:sz w:val="28"/>
          <w:szCs w:val="28"/>
        </w:rPr>
        <w:t>1</w:t>
      </w:r>
      <w:r w:rsidRPr="006368D0">
        <w:rPr>
          <w:sz w:val="28"/>
          <w:szCs w:val="28"/>
        </w:rPr>
        <w:t xml:space="preserve">.6. </w:t>
      </w:r>
      <w:r w:rsidR="00A87811" w:rsidRPr="006368D0">
        <w:rPr>
          <w:sz w:val="28"/>
          <w:szCs w:val="28"/>
        </w:rPr>
        <w:t xml:space="preserve">Организация </w:t>
      </w:r>
      <w:bookmarkStart w:id="33" w:name="_Hlk175051890"/>
      <w:r w:rsidR="00A87811" w:rsidRPr="006368D0">
        <w:rPr>
          <w:sz w:val="28"/>
          <w:szCs w:val="28"/>
        </w:rPr>
        <w:t xml:space="preserve">диспансерного наблюдения работающих граждан </w:t>
      </w:r>
      <w:bookmarkEnd w:id="33"/>
      <w:r w:rsidR="00A87811" w:rsidRPr="006368D0">
        <w:rPr>
          <w:sz w:val="28"/>
          <w:szCs w:val="28"/>
        </w:rPr>
        <w:t>может осуществляться:</w:t>
      </w:r>
    </w:p>
    <w:p w14:paraId="57679236" w14:textId="77777777" w:rsidR="00A87811" w:rsidRPr="006368D0" w:rsidRDefault="00A87811" w:rsidP="00C450B8">
      <w:pPr>
        <w:autoSpaceDE w:val="0"/>
        <w:autoSpaceDN w:val="0"/>
        <w:adjustRightInd w:val="0"/>
        <w:ind w:firstLine="709"/>
        <w:jc w:val="both"/>
        <w:rPr>
          <w:sz w:val="28"/>
          <w:szCs w:val="28"/>
        </w:rPr>
      </w:pPr>
      <w:r w:rsidRPr="006368D0">
        <w:rPr>
          <w:sz w:val="28"/>
          <w:szCs w:val="28"/>
        </w:rPr>
        <w:t xml:space="preserve">при наличии у работодателя </w:t>
      </w:r>
      <w:bookmarkStart w:id="34" w:name="_Hlk175052061"/>
      <w:r w:rsidRPr="006368D0">
        <w:rPr>
          <w:sz w:val="28"/>
          <w:szCs w:val="28"/>
        </w:rPr>
        <w:t>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bookmarkEnd w:id="34"/>
      <w:r w:rsidRPr="006368D0">
        <w:rPr>
          <w:sz w:val="28"/>
          <w:szCs w:val="28"/>
        </w:rPr>
        <w:t>;</w:t>
      </w:r>
    </w:p>
    <w:p w14:paraId="3B60FB88" w14:textId="0FA2F66F" w:rsidR="00A87811" w:rsidRPr="006368D0" w:rsidRDefault="00A87811" w:rsidP="00C450B8">
      <w:pPr>
        <w:autoSpaceDE w:val="0"/>
        <w:autoSpaceDN w:val="0"/>
        <w:adjustRightInd w:val="0"/>
        <w:ind w:firstLine="709"/>
        <w:jc w:val="both"/>
        <w:rPr>
          <w:sz w:val="28"/>
          <w:szCs w:val="28"/>
        </w:rPr>
      </w:pPr>
      <w:bookmarkStart w:id="35" w:name="_Hlk175052039"/>
      <w:r w:rsidRPr="006368D0">
        <w:rPr>
          <w:sz w:val="28"/>
          <w:szCs w:val="28"/>
        </w:rPr>
        <w:t xml:space="preserve">при отсутствии у работодателя </w:t>
      </w:r>
      <w:bookmarkEnd w:id="35"/>
      <w:r w:rsidRPr="006368D0">
        <w:rPr>
          <w:sz w:val="28"/>
          <w:szCs w:val="28"/>
        </w:rPr>
        <w:t>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w:t>
      </w:r>
      <w:r w:rsidR="001A3ABD">
        <w:rPr>
          <w:sz w:val="28"/>
          <w:szCs w:val="28"/>
        </w:rPr>
        <w:t>.</w:t>
      </w:r>
      <w:r w:rsidRPr="006368D0">
        <w:rPr>
          <w:sz w:val="28"/>
          <w:szCs w:val="28"/>
        </w:rPr>
        <w:t xml:space="preserve">   </w:t>
      </w:r>
    </w:p>
    <w:p w14:paraId="129E690D" w14:textId="683C21EE" w:rsidR="00A87811" w:rsidRPr="00345895" w:rsidRDefault="006368D0" w:rsidP="006368D0">
      <w:pPr>
        <w:autoSpaceDE w:val="0"/>
        <w:autoSpaceDN w:val="0"/>
        <w:adjustRightInd w:val="0"/>
        <w:ind w:firstLine="708"/>
        <w:jc w:val="both"/>
        <w:rPr>
          <w:strike/>
          <w:sz w:val="28"/>
          <w:szCs w:val="28"/>
        </w:rPr>
      </w:pPr>
      <w:r w:rsidRPr="006368D0">
        <w:rPr>
          <w:sz w:val="28"/>
          <w:szCs w:val="28"/>
        </w:rPr>
        <w:t>1</w:t>
      </w:r>
      <w:r w:rsidR="00C450B8">
        <w:rPr>
          <w:sz w:val="28"/>
          <w:szCs w:val="28"/>
        </w:rPr>
        <w:t>1</w:t>
      </w:r>
      <w:r w:rsidRPr="006368D0">
        <w:rPr>
          <w:sz w:val="28"/>
          <w:szCs w:val="28"/>
        </w:rPr>
        <w:t xml:space="preserve">.7. </w:t>
      </w:r>
      <w:r w:rsidR="00A87811" w:rsidRPr="006368D0">
        <w:rPr>
          <w:sz w:val="28"/>
          <w:szCs w:val="28"/>
        </w:rPr>
        <w:t xml:space="preserve">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соответствующего субъекта Российской Федерации в целях последующей оплаты оказанных </w:t>
      </w:r>
      <w:bookmarkStart w:id="36" w:name="_Hlk175052260"/>
      <w:r w:rsidR="00A87811" w:rsidRPr="006368D0">
        <w:rPr>
          <w:sz w:val="28"/>
          <w:szCs w:val="28"/>
        </w:rPr>
        <w:t xml:space="preserve">комплексных посещений по </w:t>
      </w:r>
      <w:r w:rsidR="00345895" w:rsidRPr="001A3ABD">
        <w:rPr>
          <w:sz w:val="28"/>
          <w:szCs w:val="28"/>
        </w:rPr>
        <w:t>диспансерному наблюдению</w:t>
      </w:r>
      <w:bookmarkEnd w:id="36"/>
      <w:r w:rsidR="00A87811" w:rsidRPr="001A3ABD">
        <w:rPr>
          <w:sz w:val="28"/>
          <w:szCs w:val="28"/>
        </w:rPr>
        <w:t xml:space="preserve"> работающих</w:t>
      </w:r>
      <w:r w:rsidR="00A87811" w:rsidRPr="006368D0">
        <w:rPr>
          <w:sz w:val="28"/>
          <w:szCs w:val="28"/>
        </w:rPr>
        <w:t xml:space="preserve"> граждан</w:t>
      </w:r>
      <w:r w:rsidR="00345895">
        <w:rPr>
          <w:sz w:val="28"/>
          <w:szCs w:val="28"/>
        </w:rPr>
        <w:t>.</w:t>
      </w:r>
      <w:r w:rsidR="00A87811" w:rsidRPr="006368D0">
        <w:rPr>
          <w:sz w:val="28"/>
          <w:szCs w:val="28"/>
        </w:rPr>
        <w:t xml:space="preserve"> </w:t>
      </w:r>
    </w:p>
    <w:p w14:paraId="6230C6A0" w14:textId="1F877383" w:rsidR="00A87811" w:rsidRPr="006368D0"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.8. </w:t>
      </w:r>
      <w:r w:rsidR="00A87811" w:rsidRPr="006368D0">
        <w:rPr>
          <w:sz w:val="28"/>
          <w:szCs w:val="28"/>
        </w:rP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14:paraId="0440DD18" w14:textId="58C660BD" w:rsidR="00A87811"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.9. </w:t>
      </w:r>
      <w:r w:rsidR="00A87811" w:rsidRPr="006368D0">
        <w:rPr>
          <w:sz w:val="28"/>
          <w:szCs w:val="28"/>
        </w:rPr>
        <w:t>Если медицинская организация, осуществляющая диспансерное наблюдение работающего гражданина</w:t>
      </w:r>
      <w:r w:rsidR="0032525C">
        <w:rPr>
          <w:sz w:val="28"/>
          <w:szCs w:val="28"/>
        </w:rPr>
        <w:t>,</w:t>
      </w:r>
      <w:r w:rsidR="00A87811" w:rsidRPr="006368D0">
        <w:rPr>
          <w:sz w:val="28"/>
          <w:szCs w:val="28"/>
        </w:rPr>
        <w:t xml:space="preserve">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w:t>
      </w:r>
      <w:r w:rsidR="00A87811" w:rsidRPr="006368D0">
        <w:rPr>
          <w:sz w:val="28"/>
          <w:szCs w:val="28"/>
        </w:rPr>
        <w:lastRenderedPageBreak/>
        <w:t>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
    <w:p w14:paraId="35C308CC" w14:textId="5DD12116" w:rsidR="002D452F" w:rsidRPr="006368D0" w:rsidRDefault="002D452F" w:rsidP="002D452F">
      <w:pPr>
        <w:autoSpaceDE w:val="0"/>
        <w:autoSpaceDN w:val="0"/>
        <w:adjustRightInd w:val="0"/>
        <w:ind w:firstLine="708"/>
        <w:jc w:val="both"/>
        <w:rPr>
          <w:sz w:val="28"/>
          <w:szCs w:val="28"/>
        </w:rPr>
      </w:pPr>
      <w:r>
        <w:rPr>
          <w:color w:val="000000" w:themeColor="text1"/>
          <w:sz w:val="28"/>
        </w:rPr>
        <w:t xml:space="preserve">11.10 Диспансерное </w:t>
      </w:r>
      <w:proofErr w:type="spellStart"/>
      <w:r>
        <w:rPr>
          <w:color w:val="000000" w:themeColor="text1"/>
          <w:sz w:val="28"/>
        </w:rPr>
        <w:t>наблюдетей</w:t>
      </w:r>
      <w:proofErr w:type="spellEnd"/>
      <w:r>
        <w:rPr>
          <w:color w:val="000000" w:themeColor="text1"/>
          <w:sz w:val="28"/>
        </w:rPr>
        <w:t xml:space="preserve"> детей, проживающих в организациях социального обслуживания (детских домах-интернатах), предоставляющих социальные услуги в стационарной форме осуществляется в соответствии с </w:t>
      </w:r>
      <w:r w:rsidRPr="00CE369B">
        <w:rPr>
          <w:sz w:val="28"/>
          <w:szCs w:val="28"/>
        </w:rPr>
        <w:t>приказ</w:t>
      </w:r>
      <w:r w:rsidR="0032525C">
        <w:rPr>
          <w:sz w:val="28"/>
          <w:szCs w:val="28"/>
        </w:rPr>
        <w:t>ом</w:t>
      </w:r>
      <w:r w:rsidRPr="00CE369B">
        <w:rPr>
          <w:sz w:val="28"/>
          <w:szCs w:val="28"/>
        </w:rPr>
        <w:t xml:space="preserve"> МЗ РФ №</w:t>
      </w:r>
      <w:r>
        <w:rPr>
          <w:sz w:val="28"/>
          <w:szCs w:val="28"/>
        </w:rPr>
        <w:t>302</w:t>
      </w:r>
      <w:r w:rsidRPr="00CE369B">
        <w:rPr>
          <w:sz w:val="28"/>
          <w:szCs w:val="28"/>
        </w:rPr>
        <w:t>н</w:t>
      </w:r>
      <w:r>
        <w:rPr>
          <w:sz w:val="28"/>
          <w:szCs w:val="28"/>
        </w:rPr>
        <w:t>.</w:t>
      </w:r>
    </w:p>
    <w:p w14:paraId="3994E995" w14:textId="19BA74F3" w:rsidR="002A555A" w:rsidRPr="00344079" w:rsidRDefault="002A555A" w:rsidP="002A555A">
      <w:pPr>
        <w:ind w:right="-1" w:firstLine="709"/>
        <w:jc w:val="both"/>
        <w:rPr>
          <w:color w:val="000000"/>
          <w:sz w:val="28"/>
          <w:szCs w:val="28"/>
        </w:rPr>
      </w:pPr>
      <w:r w:rsidRPr="00187FF2">
        <w:rPr>
          <w:sz w:val="28"/>
          <w:szCs w:val="28"/>
        </w:rPr>
        <w:t>1</w:t>
      </w:r>
      <w:r w:rsidR="00C450B8">
        <w:rPr>
          <w:sz w:val="28"/>
          <w:szCs w:val="28"/>
        </w:rPr>
        <w:t>1</w:t>
      </w:r>
      <w:r w:rsidRPr="00187FF2">
        <w:rPr>
          <w:sz w:val="28"/>
          <w:szCs w:val="28"/>
        </w:rPr>
        <w:t>.</w:t>
      </w:r>
      <w:r w:rsidR="006368D0">
        <w:rPr>
          <w:sz w:val="28"/>
          <w:szCs w:val="28"/>
        </w:rPr>
        <w:t>1</w:t>
      </w:r>
      <w:r w:rsidR="002D452F">
        <w:rPr>
          <w:sz w:val="28"/>
          <w:szCs w:val="28"/>
        </w:rPr>
        <w:t>1</w:t>
      </w:r>
      <w:r w:rsidRPr="00344079">
        <w:rPr>
          <w:sz w:val="28"/>
          <w:szCs w:val="28"/>
        </w:rPr>
        <w:t xml:space="preserve">. </w:t>
      </w:r>
      <w:r w:rsidRPr="00344079">
        <w:rPr>
          <w:color w:val="000000"/>
          <w:sz w:val="28"/>
          <w:szCs w:val="28"/>
        </w:rPr>
        <w:t>Оплате за счет средств ОМС не подлежат:</w:t>
      </w:r>
      <w:r w:rsidR="00B36C23">
        <w:rPr>
          <w:color w:val="000000"/>
          <w:sz w:val="28"/>
          <w:szCs w:val="28"/>
        </w:rPr>
        <w:t xml:space="preserve"> </w:t>
      </w:r>
    </w:p>
    <w:p w14:paraId="20D1D4B2" w14:textId="77777777" w:rsidR="002A555A" w:rsidRPr="007F02DC" w:rsidRDefault="002A555A" w:rsidP="002A555A">
      <w:pPr>
        <w:ind w:right="-1" w:firstLine="709"/>
        <w:jc w:val="both"/>
        <w:rPr>
          <w:color w:val="000000"/>
          <w:sz w:val="28"/>
          <w:szCs w:val="28"/>
        </w:rPr>
      </w:pPr>
      <w:r w:rsidRPr="007F02DC">
        <w:rPr>
          <w:color w:val="000000"/>
          <w:sz w:val="28"/>
          <w:szCs w:val="28"/>
        </w:rPr>
        <w:t>1) случаи диспансерного наблюдения пациента у врачей разных специальностей по одним и тем же нозологическим формам в течение одного календарного месяца;</w:t>
      </w:r>
    </w:p>
    <w:p w14:paraId="2CD962CB" w14:textId="77777777" w:rsidR="002A555A" w:rsidRDefault="002A555A" w:rsidP="002A555A">
      <w:pPr>
        <w:ind w:firstLine="709"/>
        <w:jc w:val="both"/>
        <w:rPr>
          <w:color w:val="000000"/>
          <w:sz w:val="28"/>
          <w:szCs w:val="28"/>
        </w:rPr>
      </w:pPr>
      <w:r w:rsidRPr="007F02DC">
        <w:rPr>
          <w:color w:val="000000"/>
          <w:sz w:val="28"/>
          <w:szCs w:val="28"/>
        </w:rPr>
        <w:t>2) случаи диспансерного наблюдения пациента у врачей одной и той же специальности по разным нозологическим формам в течение одного календарного месяца;</w:t>
      </w:r>
    </w:p>
    <w:p w14:paraId="2AAFCD14" w14:textId="77777777" w:rsidR="00984F33" w:rsidRDefault="00D47FEC" w:rsidP="00D47FEC">
      <w:pPr>
        <w:ind w:firstLine="709"/>
        <w:jc w:val="both"/>
        <w:rPr>
          <w:sz w:val="28"/>
          <w:szCs w:val="28"/>
        </w:rPr>
      </w:pPr>
      <w:r w:rsidRPr="0065525C">
        <w:rPr>
          <w:sz w:val="28"/>
          <w:szCs w:val="28"/>
        </w:rPr>
        <w:t xml:space="preserve">3) случаи </w:t>
      </w:r>
      <w:bookmarkStart w:id="37" w:name="_Hlk130984221"/>
      <w:r w:rsidRPr="0065525C">
        <w:rPr>
          <w:sz w:val="28"/>
          <w:szCs w:val="28"/>
        </w:rPr>
        <w:t>диспансерного наблюдения пациента</w:t>
      </w:r>
      <w:bookmarkEnd w:id="37"/>
      <w:r w:rsidRPr="0065525C">
        <w:rPr>
          <w:sz w:val="28"/>
          <w:szCs w:val="28"/>
        </w:rPr>
        <w:t xml:space="preserve">, не прикрепленного к МО, за исключением наблюдения, осуществляемого диспансерами, ГБУЗ РК «Республиканская больница им. В.А. Баранова» и ГБУЗ РК «Детская республиканская больница им. И.Н. </w:t>
      </w:r>
      <w:proofErr w:type="spellStart"/>
      <w:r w:rsidRPr="0065525C">
        <w:rPr>
          <w:sz w:val="28"/>
          <w:szCs w:val="28"/>
        </w:rPr>
        <w:t>Григовича</w:t>
      </w:r>
      <w:proofErr w:type="spellEnd"/>
      <w:r w:rsidRPr="0065525C">
        <w:rPr>
          <w:sz w:val="28"/>
          <w:szCs w:val="28"/>
        </w:rPr>
        <w:t>» и женскими консультациями при диспансерном наблюдении беременных.</w:t>
      </w:r>
    </w:p>
    <w:p w14:paraId="355B4F1C" w14:textId="595D7596" w:rsidR="00D47FEC" w:rsidRPr="00460E98" w:rsidRDefault="00984F33" w:rsidP="00D47FEC">
      <w:pPr>
        <w:ind w:firstLine="709"/>
        <w:jc w:val="both"/>
        <w:rPr>
          <w:sz w:val="28"/>
          <w:szCs w:val="28"/>
        </w:rPr>
      </w:pPr>
      <w:r w:rsidRPr="00460E98">
        <w:rPr>
          <w:sz w:val="28"/>
          <w:szCs w:val="28"/>
        </w:rPr>
        <w:t>1</w:t>
      </w:r>
      <w:r w:rsidR="00C450B8">
        <w:rPr>
          <w:sz w:val="28"/>
          <w:szCs w:val="28"/>
        </w:rPr>
        <w:t>1</w:t>
      </w:r>
      <w:r w:rsidRPr="00460E98">
        <w:rPr>
          <w:sz w:val="28"/>
          <w:szCs w:val="28"/>
        </w:rPr>
        <w:t>.</w:t>
      </w:r>
      <w:r w:rsidR="006368D0">
        <w:rPr>
          <w:sz w:val="28"/>
          <w:szCs w:val="28"/>
        </w:rPr>
        <w:t>1</w:t>
      </w:r>
      <w:r w:rsidR="002D452F">
        <w:rPr>
          <w:sz w:val="28"/>
          <w:szCs w:val="28"/>
        </w:rPr>
        <w:t>2</w:t>
      </w:r>
      <w:r w:rsidR="009C14D2">
        <w:rPr>
          <w:sz w:val="28"/>
          <w:szCs w:val="28"/>
        </w:rPr>
        <w:t>.</w:t>
      </w:r>
      <w:r w:rsidR="00D47FEC" w:rsidRPr="00460E98">
        <w:rPr>
          <w:sz w:val="28"/>
          <w:szCs w:val="28"/>
        </w:rPr>
        <w:t xml:space="preserve"> </w:t>
      </w:r>
      <w:r w:rsidRPr="00460E98">
        <w:rPr>
          <w:sz w:val="28"/>
          <w:szCs w:val="28"/>
        </w:rPr>
        <w:t>О</w:t>
      </w:r>
      <w:r w:rsidR="00D47FEC" w:rsidRPr="00460E98">
        <w:rPr>
          <w:sz w:val="28"/>
          <w:szCs w:val="28"/>
        </w:rPr>
        <w:t xml:space="preserve">плата случаев </w:t>
      </w:r>
      <w:r w:rsidRPr="00460E98">
        <w:rPr>
          <w:sz w:val="28"/>
          <w:szCs w:val="28"/>
        </w:rPr>
        <w:t>диспансерного наблюдения пациент</w:t>
      </w:r>
      <w:r w:rsidR="008B34D4">
        <w:rPr>
          <w:sz w:val="28"/>
          <w:szCs w:val="28"/>
        </w:rPr>
        <w:t>ов</w:t>
      </w:r>
      <w:r w:rsidRPr="00460E98">
        <w:rPr>
          <w:sz w:val="28"/>
          <w:szCs w:val="28"/>
        </w:rPr>
        <w:t xml:space="preserve">, </w:t>
      </w:r>
      <w:r w:rsidR="00B57050" w:rsidRPr="00460E98">
        <w:rPr>
          <w:sz w:val="28"/>
          <w:szCs w:val="28"/>
        </w:rPr>
        <w:t>выполн</w:t>
      </w:r>
      <w:r w:rsidRPr="00460E98">
        <w:rPr>
          <w:sz w:val="28"/>
          <w:szCs w:val="28"/>
        </w:rPr>
        <w:t>яем</w:t>
      </w:r>
      <w:r w:rsidR="00D267D0">
        <w:rPr>
          <w:sz w:val="28"/>
          <w:szCs w:val="28"/>
        </w:rPr>
        <w:t>ых</w:t>
      </w:r>
      <w:r w:rsidRPr="00460E98">
        <w:rPr>
          <w:sz w:val="28"/>
          <w:szCs w:val="28"/>
        </w:rPr>
        <w:t xml:space="preserve"> диспансерами, ГБУЗ РК «Республиканская больница </w:t>
      </w:r>
      <w:r w:rsidR="000B495D" w:rsidRPr="00460E98">
        <w:rPr>
          <w:sz w:val="28"/>
          <w:szCs w:val="28"/>
        </w:rPr>
        <w:t xml:space="preserve">                         </w:t>
      </w:r>
      <w:r w:rsidRPr="00460E98">
        <w:rPr>
          <w:sz w:val="28"/>
          <w:szCs w:val="28"/>
        </w:rPr>
        <w:t>им. В.А. Баранова»</w:t>
      </w:r>
      <w:r w:rsidR="00730A58">
        <w:rPr>
          <w:sz w:val="28"/>
          <w:szCs w:val="28"/>
        </w:rPr>
        <w:t xml:space="preserve">, </w:t>
      </w:r>
      <w:r w:rsidRPr="00460E98">
        <w:rPr>
          <w:sz w:val="28"/>
          <w:szCs w:val="28"/>
        </w:rPr>
        <w:t xml:space="preserve">ГБУЗ РК «Детская республиканская больница </w:t>
      </w:r>
      <w:r w:rsidR="000B495D" w:rsidRPr="00460E98">
        <w:rPr>
          <w:sz w:val="28"/>
          <w:szCs w:val="28"/>
        </w:rPr>
        <w:t xml:space="preserve">                          </w:t>
      </w:r>
      <w:r w:rsidRPr="00460E98">
        <w:rPr>
          <w:sz w:val="28"/>
          <w:szCs w:val="28"/>
        </w:rPr>
        <w:t xml:space="preserve">им. И.Н. </w:t>
      </w:r>
      <w:proofErr w:type="spellStart"/>
      <w:r w:rsidRPr="00460E98">
        <w:rPr>
          <w:sz w:val="28"/>
          <w:szCs w:val="28"/>
        </w:rPr>
        <w:t>Григовича</w:t>
      </w:r>
      <w:proofErr w:type="spellEnd"/>
      <w:r w:rsidRPr="00460E98">
        <w:rPr>
          <w:sz w:val="28"/>
          <w:szCs w:val="28"/>
        </w:rPr>
        <w:t>» и женскими консультациями при диспансерном наблюдении беременных</w:t>
      </w:r>
      <w:r w:rsidR="00B57050" w:rsidRPr="00460E98">
        <w:rPr>
          <w:sz w:val="28"/>
          <w:szCs w:val="28"/>
        </w:rPr>
        <w:t xml:space="preserve"> по заболеваниям,</w:t>
      </w:r>
      <w:r w:rsidRPr="00460E98">
        <w:rPr>
          <w:sz w:val="28"/>
          <w:szCs w:val="28"/>
        </w:rPr>
        <w:t xml:space="preserve"> </w:t>
      </w:r>
      <w:r w:rsidR="00D47FEC" w:rsidRPr="00460E98">
        <w:rPr>
          <w:sz w:val="28"/>
          <w:szCs w:val="28"/>
        </w:rPr>
        <w:t>не включенны</w:t>
      </w:r>
      <w:r w:rsidR="00B57050" w:rsidRPr="00460E98">
        <w:rPr>
          <w:sz w:val="28"/>
          <w:szCs w:val="28"/>
        </w:rPr>
        <w:t>м</w:t>
      </w:r>
      <w:r w:rsidR="00D47FEC" w:rsidRPr="00460E98">
        <w:rPr>
          <w:sz w:val="28"/>
          <w:szCs w:val="28"/>
        </w:rPr>
        <w:t xml:space="preserve"> в перечень приказа МЗ РФ №168н</w:t>
      </w:r>
      <w:r w:rsidR="00B57050" w:rsidRPr="00460E98">
        <w:rPr>
          <w:sz w:val="28"/>
          <w:szCs w:val="28"/>
        </w:rPr>
        <w:t>,</w:t>
      </w:r>
      <w:r w:rsidR="002D452F">
        <w:rPr>
          <w:sz w:val="28"/>
          <w:szCs w:val="28"/>
        </w:rPr>
        <w:t xml:space="preserve"> 548н и 302н</w:t>
      </w:r>
      <w:r w:rsidR="00D47FEC" w:rsidRPr="00460E98">
        <w:rPr>
          <w:sz w:val="28"/>
          <w:szCs w:val="28"/>
        </w:rPr>
        <w:t xml:space="preserve"> осуществляется в данных учреждениях по тарифу посещения с </w:t>
      </w:r>
      <w:r w:rsidR="00F40ED0">
        <w:rPr>
          <w:sz w:val="28"/>
          <w:szCs w:val="28"/>
        </w:rPr>
        <w:t xml:space="preserve">иными </w:t>
      </w:r>
      <w:r w:rsidR="00D47FEC" w:rsidRPr="00460E98">
        <w:rPr>
          <w:sz w:val="28"/>
          <w:szCs w:val="28"/>
        </w:rPr>
        <w:t>цел</w:t>
      </w:r>
      <w:r w:rsidR="00F40ED0">
        <w:rPr>
          <w:sz w:val="28"/>
          <w:szCs w:val="28"/>
        </w:rPr>
        <w:t>ями</w:t>
      </w:r>
      <w:r w:rsidR="00D47FEC" w:rsidRPr="00460E98">
        <w:rPr>
          <w:sz w:val="28"/>
          <w:szCs w:val="28"/>
        </w:rPr>
        <w:t>.</w:t>
      </w:r>
    </w:p>
    <w:p w14:paraId="0AF6ACA8" w14:textId="71E50676" w:rsidR="00071C63" w:rsidRDefault="00005F15" w:rsidP="007333C3">
      <w:pPr>
        <w:ind w:firstLine="709"/>
        <w:jc w:val="both"/>
        <w:rPr>
          <w:sz w:val="28"/>
          <w:szCs w:val="28"/>
        </w:rPr>
      </w:pPr>
      <w:r w:rsidRPr="00460E98">
        <w:rPr>
          <w:sz w:val="28"/>
          <w:szCs w:val="28"/>
        </w:rPr>
        <w:t xml:space="preserve">Оплата </w:t>
      </w:r>
      <w:proofErr w:type="spellStart"/>
      <w:r w:rsidRPr="00460E98">
        <w:rPr>
          <w:sz w:val="28"/>
          <w:szCs w:val="28"/>
        </w:rPr>
        <w:t>случев</w:t>
      </w:r>
      <w:proofErr w:type="spellEnd"/>
      <w:r w:rsidRPr="00460E98">
        <w:rPr>
          <w:sz w:val="28"/>
          <w:szCs w:val="28"/>
        </w:rPr>
        <w:t xml:space="preserve"> п</w:t>
      </w:r>
      <w:r w:rsidR="00A22CE6" w:rsidRPr="00460E98">
        <w:rPr>
          <w:sz w:val="28"/>
          <w:szCs w:val="28"/>
        </w:rPr>
        <w:t>о заболеваниям, включенным в перечень приказа МЗ РФ №168н,</w:t>
      </w:r>
      <w:r w:rsidR="00717BEC">
        <w:rPr>
          <w:sz w:val="28"/>
          <w:szCs w:val="28"/>
        </w:rPr>
        <w:t xml:space="preserve"> 548н</w:t>
      </w:r>
      <w:r w:rsidRPr="00460E98">
        <w:rPr>
          <w:sz w:val="28"/>
          <w:szCs w:val="28"/>
        </w:rPr>
        <w:t xml:space="preserve"> </w:t>
      </w:r>
      <w:r w:rsidR="00A22CE6" w:rsidRPr="00460E98">
        <w:rPr>
          <w:sz w:val="28"/>
          <w:szCs w:val="28"/>
        </w:rPr>
        <w:t>о</w:t>
      </w:r>
      <w:r w:rsidRPr="00460E98">
        <w:rPr>
          <w:sz w:val="28"/>
          <w:szCs w:val="28"/>
        </w:rPr>
        <w:t>существля</w:t>
      </w:r>
      <w:r w:rsidR="00A22CE6" w:rsidRPr="00460E98">
        <w:rPr>
          <w:sz w:val="28"/>
          <w:szCs w:val="28"/>
        </w:rPr>
        <w:t>ется по тарифу за единицу объема медицинской помощи (комплексное посещение).</w:t>
      </w:r>
    </w:p>
    <w:p w14:paraId="344A6773" w14:textId="7A35E17D" w:rsidR="002A555A" w:rsidRPr="00512339" w:rsidRDefault="002A555A" w:rsidP="007333C3">
      <w:pPr>
        <w:ind w:firstLine="709"/>
        <w:jc w:val="both"/>
        <w:rPr>
          <w:b/>
          <w:sz w:val="28"/>
          <w:szCs w:val="28"/>
        </w:rPr>
      </w:pPr>
      <w:r w:rsidRPr="00512339">
        <w:rPr>
          <w:sz w:val="28"/>
          <w:szCs w:val="28"/>
        </w:rPr>
        <w:t>1</w:t>
      </w:r>
      <w:r w:rsidR="00C450B8">
        <w:rPr>
          <w:sz w:val="28"/>
          <w:szCs w:val="28"/>
        </w:rPr>
        <w:t>1</w:t>
      </w:r>
      <w:r w:rsidRPr="00460E98">
        <w:rPr>
          <w:sz w:val="28"/>
          <w:szCs w:val="28"/>
        </w:rPr>
        <w:t>.</w:t>
      </w:r>
      <w:r w:rsidR="006368D0">
        <w:rPr>
          <w:sz w:val="28"/>
          <w:szCs w:val="28"/>
        </w:rPr>
        <w:t>1</w:t>
      </w:r>
      <w:r w:rsidR="00517A7A" w:rsidRPr="00717BEC">
        <w:rPr>
          <w:sz w:val="28"/>
          <w:szCs w:val="28"/>
        </w:rPr>
        <w:t>3</w:t>
      </w:r>
      <w:r w:rsidR="00A0327F">
        <w:rPr>
          <w:sz w:val="28"/>
          <w:szCs w:val="28"/>
        </w:rPr>
        <w:t>.</w:t>
      </w:r>
      <w:r w:rsidRPr="00512339">
        <w:rPr>
          <w:sz w:val="28"/>
          <w:szCs w:val="28"/>
        </w:rPr>
        <w:t xml:space="preserve"> Порядок информационного взаимодействия при организации прохождения застрахованными лицами диспансерного наблюдения устанавливается межведомственным соглашением о взаимодействии медицинских организаций, страховых медицинских организаций, осуществляющих деятельность в сфере обязательного медицинского страхования Республики Карелия, ГУ ТФОМС РК, Министерства здравоохранения Республики Карелия  при информационном сопровождении застрахованных лиц на всех этапах оказания им медицинской помощи</w:t>
      </w:r>
      <w:r w:rsidRPr="00512339">
        <w:rPr>
          <w:b/>
          <w:sz w:val="28"/>
          <w:szCs w:val="28"/>
        </w:rPr>
        <w:t>.</w:t>
      </w:r>
    </w:p>
    <w:bookmarkEnd w:id="32"/>
    <w:p w14:paraId="3DA98CFB" w14:textId="2CEBB7C2" w:rsidR="00033B2C" w:rsidRPr="00155247" w:rsidRDefault="00033B2C" w:rsidP="00CC4B35">
      <w:pPr>
        <w:pStyle w:val="af7"/>
        <w:spacing w:after="0"/>
        <w:ind w:right="316" w:firstLine="709"/>
        <w:jc w:val="center"/>
        <w:rPr>
          <w:b/>
          <w:sz w:val="28"/>
          <w:szCs w:val="28"/>
        </w:rPr>
      </w:pPr>
      <w:r w:rsidRPr="00155247">
        <w:rPr>
          <w:b/>
          <w:sz w:val="28"/>
          <w:szCs w:val="28"/>
        </w:rPr>
        <w:t>1</w:t>
      </w:r>
      <w:r w:rsidR="00C450B8">
        <w:rPr>
          <w:b/>
          <w:sz w:val="28"/>
          <w:szCs w:val="28"/>
        </w:rPr>
        <w:t>2</w:t>
      </w:r>
      <w:r w:rsidRPr="00155247">
        <w:rPr>
          <w:b/>
          <w:sz w:val="28"/>
          <w:szCs w:val="28"/>
        </w:rPr>
        <w:t xml:space="preserve">. </w:t>
      </w:r>
      <w:r w:rsidR="00CA3B65" w:rsidRPr="00155247">
        <w:rPr>
          <w:b/>
          <w:sz w:val="28"/>
          <w:szCs w:val="28"/>
        </w:rPr>
        <w:t>У</w:t>
      </w:r>
      <w:r w:rsidRPr="00155247">
        <w:rPr>
          <w:b/>
          <w:sz w:val="28"/>
          <w:szCs w:val="28"/>
        </w:rPr>
        <w:t>глубленн</w:t>
      </w:r>
      <w:r w:rsidR="00CA3B65" w:rsidRPr="00155247">
        <w:rPr>
          <w:b/>
          <w:sz w:val="28"/>
          <w:szCs w:val="28"/>
        </w:rPr>
        <w:t>ая</w:t>
      </w:r>
      <w:r w:rsidRPr="00155247">
        <w:rPr>
          <w:b/>
          <w:sz w:val="28"/>
          <w:szCs w:val="28"/>
        </w:rPr>
        <w:t xml:space="preserve"> диспансеризаци</w:t>
      </w:r>
      <w:r w:rsidR="00CA3B65" w:rsidRPr="00155247">
        <w:rPr>
          <w:b/>
          <w:sz w:val="28"/>
          <w:szCs w:val="28"/>
        </w:rPr>
        <w:t>я (</w:t>
      </w:r>
      <w:r w:rsidR="00CA3B65" w:rsidRPr="00155247">
        <w:rPr>
          <w:b/>
          <w:sz w:val="28"/>
          <w:szCs w:val="28"/>
          <w:lang w:val="en-US"/>
        </w:rPr>
        <w:t>I</w:t>
      </w:r>
      <w:r w:rsidR="00CA3B65" w:rsidRPr="00155247">
        <w:rPr>
          <w:b/>
          <w:sz w:val="28"/>
          <w:szCs w:val="28"/>
        </w:rPr>
        <w:t xml:space="preserve"> этап)</w:t>
      </w:r>
    </w:p>
    <w:p w14:paraId="2C9257BF" w14:textId="6405F091" w:rsidR="00FA463F" w:rsidRPr="009B1242" w:rsidRDefault="00FF2892" w:rsidP="00CC4B35">
      <w:pPr>
        <w:pStyle w:val="ConsPlusTitle"/>
        <w:ind w:firstLine="709"/>
        <w:jc w:val="both"/>
        <w:rPr>
          <w:rFonts w:ascii="Times New Roman" w:eastAsia="Times New Roman" w:hAnsi="Times New Roman" w:cs="Times New Roman"/>
          <w:b w:val="0"/>
          <w:bCs w:val="0"/>
          <w:sz w:val="28"/>
          <w:szCs w:val="28"/>
        </w:rPr>
      </w:pPr>
      <w:r w:rsidRPr="00A87F46">
        <w:rPr>
          <w:rFonts w:ascii="Times New Roman" w:eastAsia="Times New Roman" w:hAnsi="Times New Roman" w:cs="Times New Roman"/>
          <w:b w:val="0"/>
          <w:bCs w:val="0"/>
          <w:sz w:val="28"/>
          <w:szCs w:val="28"/>
        </w:rPr>
        <w:t>1</w:t>
      </w:r>
      <w:r w:rsidR="00C450B8">
        <w:rPr>
          <w:rFonts w:ascii="Times New Roman" w:eastAsia="Times New Roman" w:hAnsi="Times New Roman" w:cs="Times New Roman"/>
          <w:b w:val="0"/>
          <w:bCs w:val="0"/>
          <w:sz w:val="28"/>
          <w:szCs w:val="28"/>
        </w:rPr>
        <w:t>2</w:t>
      </w:r>
      <w:r w:rsidRPr="00A87F46">
        <w:rPr>
          <w:rFonts w:ascii="Times New Roman" w:eastAsia="Times New Roman" w:hAnsi="Times New Roman" w:cs="Times New Roman"/>
          <w:b w:val="0"/>
          <w:bCs w:val="0"/>
          <w:sz w:val="28"/>
          <w:szCs w:val="28"/>
        </w:rPr>
        <w:t>.1. Углубленная диспансеризация проводится в соответствии с Порядком направления граждан на</w:t>
      </w:r>
      <w:r w:rsidR="00730A58">
        <w:rPr>
          <w:rFonts w:ascii="Times New Roman" w:eastAsia="Times New Roman" w:hAnsi="Times New Roman" w:cs="Times New Roman"/>
          <w:b w:val="0"/>
          <w:bCs w:val="0"/>
          <w:sz w:val="28"/>
          <w:szCs w:val="28"/>
        </w:rPr>
        <w:t xml:space="preserve"> </w:t>
      </w:r>
      <w:r w:rsidRPr="00A87F46">
        <w:rPr>
          <w:rFonts w:ascii="Times New Roman" w:eastAsia="Times New Roman" w:hAnsi="Times New Roman" w:cs="Times New Roman"/>
          <w:b w:val="0"/>
          <w:bCs w:val="0"/>
          <w:sz w:val="28"/>
          <w:szCs w:val="28"/>
        </w:rPr>
        <w:t>прохождение углубленной диспансеризации, утвержденным Приказом Министерства здравоохранения Российской Федерации № 698н от 01.07.2021 года «Порядок направления граждан на прохождение углубленной диспансеризации, включая категории граждан, проходящих углубленную диспансеризацию»</w:t>
      </w:r>
      <w:r w:rsidR="009B1242" w:rsidRPr="00A87F46">
        <w:rPr>
          <w:rFonts w:ascii="Times New Roman" w:eastAsia="Times New Roman" w:hAnsi="Times New Roman" w:cs="Times New Roman"/>
          <w:b w:val="0"/>
          <w:bCs w:val="0"/>
          <w:sz w:val="28"/>
          <w:szCs w:val="28"/>
        </w:rPr>
        <w:t xml:space="preserve">, Перечнем исследований и иных медицинских вмешательств, утвержденных </w:t>
      </w:r>
      <w:r w:rsidR="009B1242" w:rsidRPr="00A87F46">
        <w:rPr>
          <w:rFonts w:ascii="Times New Roman" w:eastAsia="Times New Roman" w:hAnsi="Times New Roman" w:cs="Times New Roman"/>
          <w:b w:val="0"/>
          <w:bCs w:val="0"/>
          <w:sz w:val="28"/>
          <w:szCs w:val="28"/>
        </w:rPr>
        <w:lastRenderedPageBreak/>
        <w:t>Приложением №2 к Программ</w:t>
      </w:r>
      <w:r w:rsidR="00C13DA5">
        <w:rPr>
          <w:rFonts w:ascii="Times New Roman" w:eastAsia="Times New Roman" w:hAnsi="Times New Roman" w:cs="Times New Roman"/>
          <w:b w:val="0"/>
          <w:bCs w:val="0"/>
          <w:sz w:val="28"/>
          <w:szCs w:val="28"/>
        </w:rPr>
        <w:t>е</w:t>
      </w:r>
      <w:r w:rsidR="009B1242" w:rsidRPr="00A87F46">
        <w:rPr>
          <w:rFonts w:ascii="Times New Roman" w:eastAsia="Times New Roman" w:hAnsi="Times New Roman" w:cs="Times New Roman"/>
          <w:b w:val="0"/>
          <w:bCs w:val="0"/>
          <w:sz w:val="28"/>
          <w:szCs w:val="28"/>
        </w:rPr>
        <w:t xml:space="preserve"> государственных гарантий, </w:t>
      </w:r>
      <w:r w:rsidR="00033B2C" w:rsidRPr="009B1242">
        <w:rPr>
          <w:rFonts w:ascii="Times New Roman" w:eastAsia="Times New Roman" w:hAnsi="Times New Roman" w:cs="Times New Roman"/>
          <w:b w:val="0"/>
          <w:bCs w:val="0"/>
          <w:sz w:val="28"/>
          <w:szCs w:val="28"/>
        </w:rPr>
        <w:t xml:space="preserve">планируется и учитывается в объеме и стоимости профилактических мероприятий. </w:t>
      </w:r>
      <w:bookmarkStart w:id="38" w:name="_Hlk93259466"/>
    </w:p>
    <w:bookmarkEnd w:id="38"/>
    <w:p w14:paraId="053CF6B5" w14:textId="13BB4B0B" w:rsidR="00033B2C" w:rsidRPr="006368D0" w:rsidRDefault="00033B2C" w:rsidP="004234F1">
      <w:pPr>
        <w:widowControl w:val="0"/>
        <w:ind w:firstLine="709"/>
        <w:jc w:val="both"/>
        <w:rPr>
          <w:sz w:val="28"/>
          <w:szCs w:val="28"/>
        </w:rPr>
      </w:pPr>
      <w:r w:rsidRPr="004234F1">
        <w:rPr>
          <w:sz w:val="28"/>
          <w:szCs w:val="28"/>
        </w:rPr>
        <w:t>1</w:t>
      </w:r>
      <w:r w:rsidR="00C450B8">
        <w:rPr>
          <w:sz w:val="28"/>
          <w:szCs w:val="28"/>
        </w:rPr>
        <w:t>2</w:t>
      </w:r>
      <w:r w:rsidRPr="004234F1">
        <w:rPr>
          <w:sz w:val="28"/>
          <w:szCs w:val="28"/>
        </w:rPr>
        <w:t>.</w:t>
      </w:r>
      <w:r w:rsidR="001C5C8C" w:rsidRPr="004234F1">
        <w:rPr>
          <w:sz w:val="28"/>
          <w:szCs w:val="28"/>
        </w:rPr>
        <w:t>2</w:t>
      </w:r>
      <w:r w:rsidRPr="004234F1">
        <w:rPr>
          <w:sz w:val="28"/>
          <w:szCs w:val="28"/>
        </w:rPr>
        <w:t xml:space="preserve">. </w:t>
      </w:r>
      <w:r w:rsidR="00FA463F" w:rsidRPr="004234F1">
        <w:rPr>
          <w:sz w:val="28"/>
          <w:szCs w:val="28"/>
        </w:rPr>
        <w:t xml:space="preserve"> </w:t>
      </w:r>
      <w:r w:rsidRPr="004234F1">
        <w:rPr>
          <w:sz w:val="28"/>
          <w:szCs w:val="28"/>
        </w:rPr>
        <w:t xml:space="preserve">Проведение углубленной диспансеризации осуществляется вне зависимости от факта прохождения гражданами профилактических </w:t>
      </w:r>
      <w:r w:rsidRPr="006368D0">
        <w:rPr>
          <w:sz w:val="28"/>
          <w:szCs w:val="28"/>
        </w:rPr>
        <w:t>медицинских осмотров или диспансеризации.</w:t>
      </w:r>
    </w:p>
    <w:p w14:paraId="089C9838" w14:textId="490C763C" w:rsidR="000F2382" w:rsidRPr="006368D0" w:rsidRDefault="000F2382" w:rsidP="000F2382">
      <w:pPr>
        <w:ind w:firstLine="709"/>
        <w:jc w:val="both"/>
        <w:rPr>
          <w:sz w:val="28"/>
          <w:szCs w:val="28"/>
        </w:rPr>
      </w:pPr>
      <w:r w:rsidRPr="006368D0">
        <w:rPr>
          <w:sz w:val="28"/>
          <w:szCs w:val="28"/>
        </w:rPr>
        <w:t>1</w:t>
      </w:r>
      <w:r w:rsidR="00C450B8">
        <w:rPr>
          <w:sz w:val="28"/>
          <w:szCs w:val="28"/>
        </w:rPr>
        <w:t>2</w:t>
      </w:r>
      <w:r w:rsidRPr="006368D0">
        <w:rPr>
          <w:sz w:val="28"/>
          <w:szCs w:val="28"/>
        </w:rPr>
        <w:t>.3. Граждане</w:t>
      </w:r>
      <w:r w:rsidR="00730A58" w:rsidRPr="006368D0">
        <w:rPr>
          <w:sz w:val="28"/>
          <w:szCs w:val="28"/>
        </w:rPr>
        <w:t>,</w:t>
      </w:r>
      <w:r w:rsidRPr="006368D0">
        <w:rPr>
          <w:sz w:val="28"/>
          <w:szCs w:val="28"/>
        </w:rPr>
        <w:t xml:space="preserve"> переболевшие новой </w:t>
      </w:r>
      <w:proofErr w:type="spellStart"/>
      <w:r w:rsidRPr="006368D0">
        <w:rPr>
          <w:sz w:val="28"/>
          <w:szCs w:val="28"/>
        </w:rPr>
        <w:t>короновирусной</w:t>
      </w:r>
      <w:proofErr w:type="spellEnd"/>
      <w:r w:rsidRPr="006368D0">
        <w:rPr>
          <w:sz w:val="28"/>
          <w:szCs w:val="28"/>
        </w:rPr>
        <w:t xml:space="preserve"> инфекцией (COVID-19), в течение года после заболевания вправе пройти углубленную диспансеризацию.</w:t>
      </w:r>
    </w:p>
    <w:p w14:paraId="0ED139B3" w14:textId="46BA0D56" w:rsidR="001D0084" w:rsidRPr="00C40062" w:rsidRDefault="001D0084" w:rsidP="001C5C8C">
      <w:pPr>
        <w:widowControl w:val="0"/>
        <w:ind w:firstLine="709"/>
        <w:jc w:val="both"/>
        <w:rPr>
          <w:sz w:val="28"/>
          <w:szCs w:val="28"/>
        </w:rPr>
      </w:pPr>
      <w:r w:rsidRPr="006368D0">
        <w:rPr>
          <w:sz w:val="28"/>
          <w:szCs w:val="28"/>
        </w:rPr>
        <w:t>1</w:t>
      </w:r>
      <w:r w:rsidR="00C450B8">
        <w:rPr>
          <w:sz w:val="28"/>
          <w:szCs w:val="28"/>
        </w:rPr>
        <w:t>2</w:t>
      </w:r>
      <w:r w:rsidRPr="006368D0">
        <w:rPr>
          <w:sz w:val="28"/>
          <w:szCs w:val="28"/>
        </w:rPr>
        <w:t>.</w:t>
      </w:r>
      <w:r w:rsidR="006368D0" w:rsidRPr="006368D0">
        <w:rPr>
          <w:sz w:val="28"/>
          <w:szCs w:val="28"/>
        </w:rPr>
        <w:t>4</w:t>
      </w:r>
      <w:r w:rsidRPr="006368D0">
        <w:rPr>
          <w:sz w:val="28"/>
          <w:szCs w:val="28"/>
        </w:rPr>
        <w:t>. Оплата углубленной</w:t>
      </w:r>
      <w:r w:rsidRPr="006368D0">
        <w:rPr>
          <w:sz w:val="28"/>
        </w:rPr>
        <w:t xml:space="preserve"> диспансеризации осуществляется за единицу объема медицинской</w:t>
      </w:r>
      <w:r w:rsidRPr="00C40062">
        <w:rPr>
          <w:sz w:val="28"/>
        </w:rPr>
        <w:t xml:space="preserve"> помощи </w:t>
      </w:r>
      <w:r w:rsidR="00A85883">
        <w:rPr>
          <w:sz w:val="28"/>
          <w:szCs w:val="28"/>
        </w:rPr>
        <w:t xml:space="preserve">по тарифам, установленным                  </w:t>
      </w:r>
      <w:r w:rsidR="00A85883" w:rsidRPr="006368D0">
        <w:rPr>
          <w:sz w:val="28"/>
          <w:szCs w:val="28"/>
        </w:rPr>
        <w:t>П</w:t>
      </w:r>
      <w:r w:rsidRPr="006368D0">
        <w:rPr>
          <w:sz w:val="28"/>
          <w:szCs w:val="28"/>
        </w:rPr>
        <w:t>риложением №</w:t>
      </w:r>
      <w:r w:rsidR="00FD6E52" w:rsidRPr="006368D0">
        <w:rPr>
          <w:sz w:val="28"/>
          <w:szCs w:val="28"/>
        </w:rPr>
        <w:t xml:space="preserve"> </w:t>
      </w:r>
      <w:r w:rsidR="002F3856" w:rsidRPr="006368D0">
        <w:rPr>
          <w:sz w:val="28"/>
          <w:szCs w:val="28"/>
        </w:rPr>
        <w:t>10</w:t>
      </w:r>
      <w:r w:rsidRPr="006368D0">
        <w:rPr>
          <w:sz w:val="28"/>
          <w:szCs w:val="28"/>
        </w:rPr>
        <w:t xml:space="preserve"> к </w:t>
      </w:r>
      <w:r w:rsidR="00FD6E52" w:rsidRPr="006368D0">
        <w:rPr>
          <w:sz w:val="28"/>
          <w:szCs w:val="28"/>
        </w:rPr>
        <w:t xml:space="preserve">настоящему </w:t>
      </w:r>
      <w:r w:rsidRPr="006368D0">
        <w:rPr>
          <w:sz w:val="28"/>
          <w:szCs w:val="28"/>
        </w:rPr>
        <w:t>Тарифному соглашению: за комплексное посещение, включающее</w:t>
      </w:r>
      <w:r w:rsidRPr="00C40062">
        <w:rPr>
          <w:sz w:val="28"/>
          <w:szCs w:val="28"/>
        </w:rPr>
        <w:t xml:space="preserve"> исследования и медицинские вмешательства: измерение насыщения крови кислородом (сатурация) в покое, проведение спирографии или спирометрии, общий (клинический) анализ крови развернутый, биохимический анализ крови (включая исследование уровня холестерина, уровня липопротеинов низкой плотности, С-реактивного белка, определение активности аланинаминотрансферазы в крови определение активности </w:t>
      </w:r>
      <w:proofErr w:type="spellStart"/>
      <w:r w:rsidRPr="00C40062">
        <w:rPr>
          <w:sz w:val="28"/>
          <w:szCs w:val="28"/>
        </w:rPr>
        <w:t>аспартатаминотрансферазы</w:t>
      </w:r>
      <w:proofErr w:type="spellEnd"/>
      <w:r w:rsidRPr="00C40062">
        <w:rPr>
          <w:sz w:val="28"/>
          <w:szCs w:val="28"/>
        </w:rPr>
        <w:t xml:space="preserve"> в крови, определение лактатдегидрогеназы в крови, исследование уровня креатинина в крови).</w:t>
      </w:r>
    </w:p>
    <w:p w14:paraId="0B9F477F" w14:textId="5D164A70" w:rsidR="001D0084" w:rsidRPr="00C40062" w:rsidRDefault="001C5C8C" w:rsidP="001D0084">
      <w:pPr>
        <w:ind w:firstLine="709"/>
        <w:jc w:val="both"/>
        <w:rPr>
          <w:sz w:val="28"/>
          <w:szCs w:val="28"/>
        </w:rPr>
      </w:pPr>
      <w:r>
        <w:rPr>
          <w:sz w:val="28"/>
          <w:szCs w:val="28"/>
        </w:rPr>
        <w:t>1</w:t>
      </w:r>
      <w:r w:rsidR="00C450B8">
        <w:rPr>
          <w:sz w:val="28"/>
          <w:szCs w:val="28"/>
        </w:rPr>
        <w:t>2</w:t>
      </w:r>
      <w:r>
        <w:rPr>
          <w:sz w:val="28"/>
          <w:szCs w:val="28"/>
        </w:rPr>
        <w:t>.</w:t>
      </w:r>
      <w:r w:rsidR="006368D0">
        <w:rPr>
          <w:sz w:val="28"/>
          <w:szCs w:val="28"/>
        </w:rPr>
        <w:t>5</w:t>
      </w:r>
      <w:r w:rsidR="00111A89">
        <w:rPr>
          <w:sz w:val="28"/>
          <w:szCs w:val="28"/>
        </w:rPr>
        <w:t>.</w:t>
      </w:r>
      <w:r w:rsidR="001D0084" w:rsidRPr="00C40062">
        <w:rPr>
          <w:sz w:val="28"/>
          <w:szCs w:val="28"/>
        </w:rPr>
        <w:t xml:space="preserve"> Оплата углубленной диспансеризации за комплексное посещение возможна в случае выполнения всех исследований и медицинских вмешательств, учитываемых при расчете стоимости комплексного посещения. В случае, если отдельные исследования и медицинские вмешательства, учитываемые при расчете стоимости комплексного посещения углубленной диспансеризации, не были выполнены, оплата такого случая не осуществляется. </w:t>
      </w:r>
    </w:p>
    <w:p w14:paraId="788680D7" w14:textId="1BDF430C" w:rsidR="00A87F46" w:rsidRDefault="001D0084" w:rsidP="004234F1">
      <w:pPr>
        <w:pStyle w:val="ConsPlusNormal"/>
        <w:ind w:firstLine="708"/>
        <w:jc w:val="both"/>
        <w:rPr>
          <w:rFonts w:ascii="Times New Roman" w:hAnsi="Times New Roman" w:cs="Times New Roman"/>
          <w:sz w:val="28"/>
          <w:szCs w:val="28"/>
        </w:rPr>
      </w:pPr>
      <w:r w:rsidRPr="00C40062">
        <w:rPr>
          <w:sz w:val="28"/>
          <w:szCs w:val="28"/>
        </w:rPr>
        <w:t xml:space="preserve"> </w:t>
      </w:r>
      <w:r w:rsidR="001C5C8C" w:rsidRPr="004234F1">
        <w:rPr>
          <w:rFonts w:ascii="Times New Roman" w:hAnsi="Times New Roman" w:cs="Times New Roman"/>
          <w:sz w:val="28"/>
          <w:szCs w:val="28"/>
        </w:rPr>
        <w:t>1</w:t>
      </w:r>
      <w:r w:rsidR="00C450B8">
        <w:rPr>
          <w:rFonts w:ascii="Times New Roman" w:hAnsi="Times New Roman" w:cs="Times New Roman"/>
          <w:sz w:val="28"/>
          <w:szCs w:val="28"/>
        </w:rPr>
        <w:t>2</w:t>
      </w:r>
      <w:r w:rsidR="001C5C8C" w:rsidRPr="004234F1">
        <w:rPr>
          <w:rFonts w:ascii="Times New Roman" w:hAnsi="Times New Roman" w:cs="Times New Roman"/>
          <w:sz w:val="28"/>
          <w:szCs w:val="28"/>
        </w:rPr>
        <w:t>.</w:t>
      </w:r>
      <w:r w:rsidR="006368D0">
        <w:rPr>
          <w:rFonts w:ascii="Times New Roman" w:hAnsi="Times New Roman" w:cs="Times New Roman"/>
          <w:sz w:val="28"/>
          <w:szCs w:val="28"/>
        </w:rPr>
        <w:t>6</w:t>
      </w:r>
      <w:r w:rsidR="001C5C8C" w:rsidRPr="004234F1">
        <w:rPr>
          <w:rFonts w:ascii="Times New Roman" w:hAnsi="Times New Roman" w:cs="Times New Roman"/>
          <w:sz w:val="28"/>
          <w:szCs w:val="28"/>
        </w:rPr>
        <w:t xml:space="preserve">. </w:t>
      </w:r>
      <w:r w:rsidRPr="004234F1">
        <w:rPr>
          <w:rFonts w:ascii="Times New Roman" w:hAnsi="Times New Roman" w:cs="Times New Roman"/>
          <w:sz w:val="28"/>
          <w:szCs w:val="28"/>
        </w:rPr>
        <w:t>Если пациент в этом году уже прошел диспансеризацию и в данный момент проходит исключительно углубленную диспансеризацию - оплата приема (осмотра) врачом и рентгенографии дополнительно к стоимости углубленной диспансеризации не осуществляется</w:t>
      </w:r>
      <w:r w:rsidR="00A87F46">
        <w:rPr>
          <w:rFonts w:ascii="Times New Roman" w:hAnsi="Times New Roman" w:cs="Times New Roman"/>
          <w:sz w:val="28"/>
          <w:szCs w:val="28"/>
        </w:rPr>
        <w:t>.</w:t>
      </w:r>
    </w:p>
    <w:p w14:paraId="1DCB4DA4" w14:textId="499AA696" w:rsidR="008C5FD3" w:rsidRPr="004234F1" w:rsidRDefault="001C5C8C" w:rsidP="004234F1">
      <w:pPr>
        <w:pStyle w:val="ConsPlusNormal"/>
        <w:ind w:firstLine="708"/>
        <w:jc w:val="both"/>
        <w:rPr>
          <w:b/>
          <w:bCs/>
          <w:kern w:val="24"/>
          <w:sz w:val="28"/>
          <w:szCs w:val="28"/>
        </w:rPr>
      </w:pPr>
      <w:r w:rsidRPr="004234F1">
        <w:rPr>
          <w:rFonts w:ascii="Times New Roman" w:hAnsi="Times New Roman" w:cs="Times New Roman"/>
          <w:b/>
          <w:sz w:val="28"/>
          <w:szCs w:val="28"/>
        </w:rPr>
        <w:t>1</w:t>
      </w:r>
      <w:r w:rsidR="00C450B8">
        <w:rPr>
          <w:rFonts w:ascii="Times New Roman" w:hAnsi="Times New Roman" w:cs="Times New Roman"/>
          <w:b/>
          <w:sz w:val="28"/>
          <w:szCs w:val="28"/>
        </w:rPr>
        <w:t>3</w:t>
      </w:r>
      <w:r w:rsidRPr="004234F1">
        <w:rPr>
          <w:rFonts w:ascii="Times New Roman" w:hAnsi="Times New Roman" w:cs="Times New Roman"/>
          <w:b/>
          <w:sz w:val="28"/>
          <w:szCs w:val="28"/>
        </w:rPr>
        <w:t xml:space="preserve">. </w:t>
      </w:r>
      <w:r w:rsidR="008C5FD3" w:rsidRPr="004234F1">
        <w:rPr>
          <w:rFonts w:ascii="Times New Roman" w:hAnsi="Times New Roman" w:cs="Times New Roman"/>
          <w:b/>
          <w:sz w:val="28"/>
          <w:szCs w:val="28"/>
        </w:rPr>
        <w:t xml:space="preserve"> Третий этап медицинской реабилитации</w:t>
      </w:r>
      <w:r w:rsidR="008C5FD3" w:rsidRPr="004234F1">
        <w:rPr>
          <w:b/>
          <w:bCs/>
          <w:kern w:val="24"/>
          <w:sz w:val="28"/>
          <w:szCs w:val="28"/>
        </w:rPr>
        <w:t>.</w:t>
      </w:r>
    </w:p>
    <w:p w14:paraId="1B6E44ED" w14:textId="080515AC" w:rsidR="00667857" w:rsidRPr="006368D0" w:rsidRDefault="001C5C8C" w:rsidP="006678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C450B8">
        <w:rPr>
          <w:rFonts w:ascii="Times New Roman" w:hAnsi="Times New Roman" w:cs="Times New Roman"/>
          <w:sz w:val="28"/>
          <w:szCs w:val="28"/>
        </w:rPr>
        <w:t>3</w:t>
      </w:r>
      <w:r w:rsidR="00667857" w:rsidRPr="00C40062">
        <w:rPr>
          <w:rFonts w:ascii="Times New Roman" w:hAnsi="Times New Roman" w:cs="Times New Roman"/>
          <w:sz w:val="28"/>
          <w:szCs w:val="28"/>
        </w:rPr>
        <w:t>.</w:t>
      </w:r>
      <w:r>
        <w:rPr>
          <w:rFonts w:ascii="Times New Roman" w:hAnsi="Times New Roman" w:cs="Times New Roman"/>
          <w:sz w:val="28"/>
          <w:szCs w:val="28"/>
        </w:rPr>
        <w:t>1</w:t>
      </w:r>
      <w:r w:rsidR="00667857" w:rsidRPr="00C40062">
        <w:rPr>
          <w:rFonts w:ascii="Times New Roman" w:hAnsi="Times New Roman" w:cs="Times New Roman"/>
          <w:sz w:val="28"/>
          <w:szCs w:val="28"/>
        </w:rPr>
        <w:t xml:space="preserve">. Медицинская помощь по реабилитации в амбулаторных условиях оказывается в соответствии </w:t>
      </w:r>
      <w:r w:rsidR="00667857" w:rsidRPr="00D11378">
        <w:rPr>
          <w:rFonts w:ascii="Times New Roman" w:hAnsi="Times New Roman" w:cs="Times New Roman"/>
          <w:sz w:val="28"/>
          <w:szCs w:val="28"/>
        </w:rPr>
        <w:t xml:space="preserve">с </w:t>
      </w:r>
      <w:r w:rsidR="00AA7CD1" w:rsidRPr="00D11378">
        <w:rPr>
          <w:rFonts w:ascii="Times New Roman" w:hAnsi="Times New Roman" w:cs="Times New Roman"/>
          <w:sz w:val="28"/>
          <w:szCs w:val="28"/>
        </w:rPr>
        <w:t>Порядком организации медицинской реабилитации, включающим протоколы реабилитационных мероприятий, и</w:t>
      </w:r>
      <w:r w:rsidR="00AA7CD1">
        <w:rPr>
          <w:rFonts w:ascii="Times New Roman" w:hAnsi="Times New Roman" w:cs="Times New Roman"/>
          <w:sz w:val="28"/>
          <w:szCs w:val="28"/>
        </w:rPr>
        <w:t xml:space="preserve"> </w:t>
      </w:r>
      <w:r w:rsidR="00667857" w:rsidRPr="00C40062">
        <w:rPr>
          <w:rFonts w:ascii="Times New Roman" w:hAnsi="Times New Roman" w:cs="Times New Roman"/>
          <w:sz w:val="28"/>
          <w:szCs w:val="28"/>
        </w:rPr>
        <w:t>Порядком маршрутизации пациентов, утвержденным</w:t>
      </w:r>
      <w:r w:rsidR="008767F1">
        <w:rPr>
          <w:rFonts w:ascii="Times New Roman" w:hAnsi="Times New Roman" w:cs="Times New Roman"/>
          <w:sz w:val="28"/>
          <w:szCs w:val="28"/>
        </w:rPr>
        <w:t>и</w:t>
      </w:r>
      <w:r w:rsidR="00667857" w:rsidRPr="00C40062">
        <w:rPr>
          <w:rFonts w:ascii="Times New Roman" w:hAnsi="Times New Roman" w:cs="Times New Roman"/>
          <w:sz w:val="28"/>
          <w:szCs w:val="28"/>
        </w:rPr>
        <w:t xml:space="preserve"> приказ</w:t>
      </w:r>
      <w:r w:rsidR="005F7C10">
        <w:rPr>
          <w:rFonts w:ascii="Times New Roman" w:hAnsi="Times New Roman" w:cs="Times New Roman"/>
          <w:sz w:val="28"/>
          <w:szCs w:val="28"/>
        </w:rPr>
        <w:t>а</w:t>
      </w:r>
      <w:r w:rsidR="00667857" w:rsidRPr="00C40062">
        <w:rPr>
          <w:rFonts w:ascii="Times New Roman" w:hAnsi="Times New Roman" w:cs="Times New Roman"/>
          <w:sz w:val="28"/>
          <w:szCs w:val="28"/>
        </w:rPr>
        <w:t>м</w:t>
      </w:r>
      <w:r w:rsidR="005F7C10">
        <w:rPr>
          <w:rFonts w:ascii="Times New Roman" w:hAnsi="Times New Roman" w:cs="Times New Roman"/>
          <w:sz w:val="28"/>
          <w:szCs w:val="28"/>
        </w:rPr>
        <w:t>и</w:t>
      </w:r>
      <w:r w:rsidR="00667857" w:rsidRPr="00C40062">
        <w:rPr>
          <w:rFonts w:ascii="Times New Roman" w:hAnsi="Times New Roman" w:cs="Times New Roman"/>
          <w:sz w:val="28"/>
          <w:szCs w:val="28"/>
        </w:rPr>
        <w:t xml:space="preserve"> Министерства здравоохранения Республики Карелия, и оплачивается по тарифу за единицу объема - комплексное </w:t>
      </w:r>
      <w:r w:rsidR="00667857" w:rsidRPr="006368D0">
        <w:rPr>
          <w:rFonts w:ascii="Times New Roman" w:hAnsi="Times New Roman" w:cs="Times New Roman"/>
          <w:sz w:val="28"/>
          <w:szCs w:val="28"/>
        </w:rPr>
        <w:t xml:space="preserve">посещение (цель - </w:t>
      </w:r>
      <w:r w:rsidR="008F31A6" w:rsidRPr="006368D0">
        <w:rPr>
          <w:rFonts w:ascii="Times New Roman" w:hAnsi="Times New Roman" w:cs="Times New Roman"/>
          <w:sz w:val="28"/>
          <w:szCs w:val="28"/>
        </w:rPr>
        <w:t>Комплексное посещение в амбулаторных условиях в связи с проведением 3 этапа медицинской реабилитации - 3.2</w:t>
      </w:r>
      <w:r w:rsidR="00667857" w:rsidRPr="006368D0">
        <w:rPr>
          <w:rFonts w:ascii="Times New Roman" w:hAnsi="Times New Roman" w:cs="Times New Roman"/>
          <w:sz w:val="28"/>
          <w:szCs w:val="28"/>
        </w:rPr>
        <w:t>).</w:t>
      </w:r>
    </w:p>
    <w:p w14:paraId="70570259" w14:textId="67608CDD" w:rsidR="005F7C10" w:rsidRDefault="000C2ABD" w:rsidP="00C450B8">
      <w:pPr>
        <w:pStyle w:val="ConsPlusNormal"/>
        <w:ind w:firstLine="709"/>
        <w:jc w:val="both"/>
        <w:rPr>
          <w:rFonts w:ascii="Times New Roman" w:hAnsi="Times New Roman" w:cs="Times New Roman"/>
          <w:color w:val="000000" w:themeColor="text1"/>
          <w:sz w:val="28"/>
        </w:rPr>
      </w:pPr>
      <w:r w:rsidRPr="006368D0">
        <w:rPr>
          <w:rFonts w:ascii="Times New Roman" w:hAnsi="Times New Roman" w:cs="Times New Roman"/>
          <w:color w:val="000000" w:themeColor="text1"/>
          <w:sz w:val="28"/>
        </w:rPr>
        <w:t>1</w:t>
      </w:r>
      <w:r w:rsidR="00C450B8">
        <w:rPr>
          <w:rFonts w:ascii="Times New Roman" w:hAnsi="Times New Roman" w:cs="Times New Roman"/>
          <w:color w:val="000000" w:themeColor="text1"/>
          <w:sz w:val="28"/>
        </w:rPr>
        <w:t>3</w:t>
      </w:r>
      <w:r w:rsidRPr="006368D0">
        <w:rPr>
          <w:rFonts w:ascii="Times New Roman" w:hAnsi="Times New Roman" w:cs="Times New Roman"/>
          <w:color w:val="000000" w:themeColor="text1"/>
          <w:sz w:val="28"/>
        </w:rPr>
        <w:t>.2. Оплате за комплексное посещение подлежит законченный случай медицинской реабилитации в амбулаторных условиях.</w:t>
      </w:r>
      <w:r w:rsidRPr="00D11378">
        <w:rPr>
          <w:rFonts w:ascii="Times New Roman" w:hAnsi="Times New Roman" w:cs="Times New Roman"/>
          <w:color w:val="000000" w:themeColor="text1"/>
          <w:sz w:val="28"/>
        </w:rPr>
        <w:t xml:space="preserve"> </w:t>
      </w:r>
    </w:p>
    <w:p w14:paraId="550210C2" w14:textId="77777777" w:rsidR="008F0BB1" w:rsidRPr="00A87F46" w:rsidRDefault="000C2ABD" w:rsidP="008F0BB1">
      <w:pPr>
        <w:pStyle w:val="ConsPlusNormal"/>
        <w:ind w:firstLine="567"/>
        <w:jc w:val="both"/>
        <w:rPr>
          <w:rFonts w:ascii="Times New Roman" w:hAnsi="Times New Roman" w:cs="Times New Roman"/>
          <w:color w:val="000000" w:themeColor="text1"/>
          <w:sz w:val="28"/>
        </w:rPr>
      </w:pPr>
      <w:r w:rsidRPr="00D11378">
        <w:rPr>
          <w:rFonts w:ascii="Times New Roman" w:hAnsi="Times New Roman" w:cs="Times New Roman"/>
          <w:color w:val="000000" w:themeColor="text1"/>
          <w:sz w:val="28"/>
        </w:rPr>
        <w:t xml:space="preserve">Комплексное посещение включает набор необходимых консультаций специалистов, а также проведение методов реабилитации, определенных </w:t>
      </w:r>
      <w:r w:rsidR="005F7C10" w:rsidRPr="00A87F46">
        <w:rPr>
          <w:rFonts w:ascii="Times New Roman" w:hAnsi="Times New Roman" w:cs="Times New Roman"/>
          <w:color w:val="000000" w:themeColor="text1"/>
          <w:sz w:val="28"/>
        </w:rPr>
        <w:t xml:space="preserve">протоколами реабилитационных мероприятий, утвержденных </w:t>
      </w:r>
      <w:r w:rsidR="00FD67EF">
        <w:rPr>
          <w:rFonts w:ascii="Times New Roman" w:hAnsi="Times New Roman" w:cs="Times New Roman"/>
          <w:color w:val="000000" w:themeColor="text1"/>
          <w:sz w:val="28"/>
        </w:rPr>
        <w:t xml:space="preserve">приказами </w:t>
      </w:r>
      <w:r w:rsidR="005F7C10" w:rsidRPr="00A87F46">
        <w:rPr>
          <w:rFonts w:ascii="Times New Roman" w:hAnsi="Times New Roman" w:cs="Times New Roman"/>
          <w:color w:val="000000" w:themeColor="text1"/>
          <w:sz w:val="28"/>
        </w:rPr>
        <w:t>Министерства здравоохранения Республики Карелия</w:t>
      </w:r>
      <w:r w:rsidRPr="00D11378">
        <w:rPr>
          <w:rFonts w:ascii="Times New Roman" w:hAnsi="Times New Roman" w:cs="Times New Roman"/>
          <w:color w:val="000000" w:themeColor="text1"/>
          <w:sz w:val="28"/>
        </w:rPr>
        <w:t>.</w:t>
      </w:r>
      <w:r w:rsidRPr="00A87F46">
        <w:rPr>
          <w:rFonts w:ascii="Times New Roman" w:hAnsi="Times New Roman" w:cs="Times New Roman"/>
          <w:color w:val="000000" w:themeColor="text1"/>
          <w:sz w:val="28"/>
        </w:rPr>
        <w:t xml:space="preserve"> </w:t>
      </w:r>
    </w:p>
    <w:p w14:paraId="4B49C934" w14:textId="173A5199" w:rsidR="00667857" w:rsidRPr="00CE369B" w:rsidRDefault="001C5C8C" w:rsidP="000D08E7">
      <w:pPr>
        <w:pStyle w:val="ConsPlusNormal"/>
        <w:ind w:firstLine="708"/>
        <w:jc w:val="both"/>
        <w:rPr>
          <w:rFonts w:ascii="Times New Roman" w:hAnsi="Times New Roman" w:cs="Times New Roman"/>
          <w:sz w:val="28"/>
          <w:szCs w:val="28"/>
        </w:rPr>
      </w:pPr>
      <w:r w:rsidRPr="00D11378">
        <w:rPr>
          <w:rFonts w:ascii="Times New Roman" w:hAnsi="Times New Roman" w:cs="Times New Roman"/>
          <w:sz w:val="28"/>
          <w:szCs w:val="28"/>
        </w:rPr>
        <w:lastRenderedPageBreak/>
        <w:t>1</w:t>
      </w:r>
      <w:r w:rsidR="00C450B8">
        <w:rPr>
          <w:rFonts w:ascii="Times New Roman" w:hAnsi="Times New Roman" w:cs="Times New Roman"/>
          <w:sz w:val="28"/>
          <w:szCs w:val="28"/>
        </w:rPr>
        <w:t>3</w:t>
      </w:r>
      <w:r w:rsidR="00667857" w:rsidRPr="00D11378">
        <w:rPr>
          <w:rFonts w:ascii="Times New Roman" w:hAnsi="Times New Roman" w:cs="Times New Roman"/>
          <w:sz w:val="28"/>
          <w:szCs w:val="28"/>
        </w:rPr>
        <w:t>.</w:t>
      </w:r>
      <w:r w:rsidR="000C2ABD" w:rsidRPr="00D11378">
        <w:rPr>
          <w:rFonts w:ascii="Times New Roman" w:hAnsi="Times New Roman" w:cs="Times New Roman"/>
          <w:sz w:val="28"/>
          <w:szCs w:val="28"/>
        </w:rPr>
        <w:t>3.</w:t>
      </w:r>
      <w:r w:rsidR="00667857" w:rsidRPr="00C40062">
        <w:rPr>
          <w:rFonts w:ascii="Times New Roman" w:hAnsi="Times New Roman" w:cs="Times New Roman"/>
          <w:sz w:val="28"/>
          <w:szCs w:val="28"/>
        </w:rPr>
        <w:t xml:space="preserve"> </w:t>
      </w:r>
      <w:bookmarkStart w:id="39" w:name="_Hlk93860895"/>
      <w:r w:rsidR="00667857" w:rsidRPr="00C40062">
        <w:rPr>
          <w:rFonts w:ascii="Times New Roman" w:hAnsi="Times New Roman" w:cs="Times New Roman"/>
          <w:sz w:val="28"/>
          <w:szCs w:val="28"/>
        </w:rPr>
        <w:t xml:space="preserve">Тарифы на оплату комплексного посещения по медицинской реабилитации в амбулаторных условиях установлены </w:t>
      </w:r>
      <w:r w:rsidR="00667857" w:rsidRPr="006368D0">
        <w:rPr>
          <w:rFonts w:ascii="Times New Roman" w:hAnsi="Times New Roman" w:cs="Times New Roman"/>
          <w:sz w:val="28"/>
          <w:szCs w:val="28"/>
        </w:rPr>
        <w:t>в Приложении №</w:t>
      </w:r>
      <w:r w:rsidR="002F3856" w:rsidRPr="006368D0">
        <w:rPr>
          <w:rFonts w:ascii="Times New Roman" w:hAnsi="Times New Roman" w:cs="Times New Roman"/>
          <w:sz w:val="28"/>
          <w:szCs w:val="28"/>
        </w:rPr>
        <w:t>8</w:t>
      </w:r>
      <w:r w:rsidR="00667857" w:rsidRPr="006368D0">
        <w:rPr>
          <w:rFonts w:ascii="Times New Roman" w:hAnsi="Times New Roman" w:cs="Times New Roman"/>
          <w:sz w:val="28"/>
          <w:szCs w:val="28"/>
        </w:rPr>
        <w:t xml:space="preserve"> к</w:t>
      </w:r>
      <w:r w:rsidR="00667857" w:rsidRPr="0030149D">
        <w:rPr>
          <w:rFonts w:ascii="Times New Roman" w:hAnsi="Times New Roman" w:cs="Times New Roman"/>
          <w:sz w:val="28"/>
          <w:szCs w:val="28"/>
        </w:rPr>
        <w:t xml:space="preserve"> </w:t>
      </w:r>
      <w:r w:rsidR="00FD6E52">
        <w:rPr>
          <w:rFonts w:ascii="Times New Roman" w:hAnsi="Times New Roman" w:cs="Times New Roman"/>
          <w:sz w:val="28"/>
          <w:szCs w:val="28"/>
        </w:rPr>
        <w:t>настоящему Т</w:t>
      </w:r>
      <w:r w:rsidR="00667857" w:rsidRPr="0030149D">
        <w:rPr>
          <w:rFonts w:ascii="Times New Roman" w:hAnsi="Times New Roman" w:cs="Times New Roman"/>
          <w:sz w:val="28"/>
          <w:szCs w:val="28"/>
        </w:rPr>
        <w:t>арифному соглашению.</w:t>
      </w:r>
    </w:p>
    <w:p w14:paraId="68B8AADA" w14:textId="7E8518B1" w:rsidR="00D676FD" w:rsidRDefault="004536FF" w:rsidP="006C7ACF">
      <w:pPr>
        <w:ind w:firstLine="708"/>
        <w:jc w:val="both"/>
        <w:rPr>
          <w:sz w:val="28"/>
        </w:rPr>
      </w:pPr>
      <w:bookmarkStart w:id="40" w:name="_Hlk117081170"/>
      <w:r w:rsidRPr="009C20C2">
        <w:rPr>
          <w:sz w:val="28"/>
          <w:szCs w:val="28"/>
        </w:rPr>
        <w:t>1</w:t>
      </w:r>
      <w:r w:rsidR="00C450B8">
        <w:rPr>
          <w:sz w:val="28"/>
          <w:szCs w:val="28"/>
        </w:rPr>
        <w:t>3</w:t>
      </w:r>
      <w:r w:rsidRPr="009C20C2">
        <w:rPr>
          <w:sz w:val="28"/>
          <w:szCs w:val="28"/>
        </w:rPr>
        <w:t xml:space="preserve">.4. </w:t>
      </w:r>
      <w:bookmarkStart w:id="41" w:name="_Hlk117589990"/>
      <w:r w:rsidR="00D01E80" w:rsidRPr="009C20C2">
        <w:rPr>
          <w:sz w:val="28"/>
          <w:szCs w:val="28"/>
        </w:rPr>
        <w:t>С</w:t>
      </w:r>
      <w:r w:rsidR="00D01E80" w:rsidRPr="009C20C2">
        <w:rPr>
          <w:color w:val="000000" w:themeColor="text1"/>
          <w:sz w:val="28"/>
        </w:rPr>
        <w:t>лучай медицинской реабилитации в амбулаторных условиях</w:t>
      </w:r>
      <w:r w:rsidR="00D01E80" w:rsidRPr="009C20C2">
        <w:rPr>
          <w:sz w:val="28"/>
        </w:rPr>
        <w:t xml:space="preserve"> относится к прерванным с случаях прерывания лечения по медицинским показаниям,</w:t>
      </w:r>
      <w:r w:rsidR="00D01E80" w:rsidRPr="009C20C2">
        <w:rPr>
          <w:sz w:val="28"/>
          <w:szCs w:val="28"/>
        </w:rPr>
        <w:t xml:space="preserve"> </w:t>
      </w:r>
      <w:r w:rsidR="00D01E80" w:rsidRPr="009C20C2">
        <w:rPr>
          <w:sz w:val="28"/>
        </w:rPr>
        <w:t>письменного отказа пациента от дальнейшего лечения</w:t>
      </w:r>
      <w:r w:rsidR="006C7ACF" w:rsidRPr="009C20C2">
        <w:rPr>
          <w:sz w:val="28"/>
        </w:rPr>
        <w:t xml:space="preserve"> или</w:t>
      </w:r>
      <w:r w:rsidR="00D01E80" w:rsidRPr="009C20C2">
        <w:rPr>
          <w:sz w:val="28"/>
          <w:szCs w:val="28"/>
        </w:rPr>
        <w:t xml:space="preserve"> </w:t>
      </w:r>
      <w:r w:rsidR="006C7ACF" w:rsidRPr="009C20C2">
        <w:rPr>
          <w:sz w:val="28"/>
        </w:rPr>
        <w:t xml:space="preserve">изменения условий оказания медицинской помощи. </w:t>
      </w:r>
      <w:bookmarkEnd w:id="41"/>
    </w:p>
    <w:p w14:paraId="0F7F5AAB" w14:textId="5447B2AF" w:rsidR="00777F2E" w:rsidRPr="009C20C2" w:rsidRDefault="00777F2E" w:rsidP="006C7ACF">
      <w:pPr>
        <w:ind w:firstLine="708"/>
        <w:jc w:val="both"/>
        <w:rPr>
          <w:sz w:val="28"/>
          <w:szCs w:val="28"/>
        </w:rPr>
      </w:pPr>
      <w:r w:rsidRPr="00EA0B1C">
        <w:rPr>
          <w:sz w:val="28"/>
          <w:szCs w:val="28"/>
        </w:rPr>
        <w:t>1</w:t>
      </w:r>
      <w:r w:rsidR="00C450B8">
        <w:rPr>
          <w:sz w:val="28"/>
          <w:szCs w:val="28"/>
        </w:rPr>
        <w:t>3</w:t>
      </w:r>
      <w:r w:rsidRPr="00EA0B1C">
        <w:rPr>
          <w:sz w:val="28"/>
          <w:szCs w:val="28"/>
        </w:rPr>
        <w:t>.5. Оплат</w:t>
      </w:r>
      <w:r w:rsidR="00CC3C38" w:rsidRPr="00EA0B1C">
        <w:rPr>
          <w:sz w:val="28"/>
          <w:szCs w:val="28"/>
        </w:rPr>
        <w:t>а</w:t>
      </w:r>
      <w:r w:rsidRPr="00EA0B1C">
        <w:rPr>
          <w:sz w:val="28"/>
          <w:szCs w:val="28"/>
        </w:rPr>
        <w:t xml:space="preserve"> за прерванный случай </w:t>
      </w:r>
      <w:r w:rsidR="00DA20EF" w:rsidRPr="00EA0B1C">
        <w:rPr>
          <w:sz w:val="28"/>
          <w:szCs w:val="28"/>
        </w:rPr>
        <w:t xml:space="preserve">комплексного посещения по </w:t>
      </w:r>
      <w:r w:rsidRPr="00EA0B1C">
        <w:rPr>
          <w:sz w:val="28"/>
          <w:szCs w:val="28"/>
        </w:rPr>
        <w:t xml:space="preserve">медицинской реабилитации в амбулаторных условиях </w:t>
      </w:r>
      <w:r w:rsidR="00CC3C38" w:rsidRPr="00EA0B1C">
        <w:rPr>
          <w:sz w:val="28"/>
          <w:szCs w:val="28"/>
        </w:rPr>
        <w:t xml:space="preserve">осуществляется </w:t>
      </w:r>
      <w:r w:rsidRPr="00EA0B1C">
        <w:rPr>
          <w:sz w:val="28"/>
          <w:szCs w:val="28"/>
        </w:rPr>
        <w:t xml:space="preserve">при </w:t>
      </w:r>
      <w:r w:rsidR="00DA20EF" w:rsidRPr="00EA0B1C">
        <w:rPr>
          <w:sz w:val="28"/>
          <w:szCs w:val="28"/>
        </w:rPr>
        <w:t xml:space="preserve">условии </w:t>
      </w:r>
      <w:r w:rsidRPr="00EA0B1C">
        <w:rPr>
          <w:sz w:val="28"/>
          <w:szCs w:val="28"/>
        </w:rPr>
        <w:t>выполнени</w:t>
      </w:r>
      <w:r w:rsidR="00DA20EF" w:rsidRPr="00EA0B1C">
        <w:rPr>
          <w:sz w:val="28"/>
          <w:szCs w:val="28"/>
        </w:rPr>
        <w:t>я</w:t>
      </w:r>
      <w:r w:rsidRPr="00EA0B1C">
        <w:rPr>
          <w:sz w:val="28"/>
          <w:szCs w:val="28"/>
        </w:rPr>
        <w:t xml:space="preserve"> </w:t>
      </w:r>
      <w:r w:rsidR="00DA20EF" w:rsidRPr="00EA0B1C">
        <w:rPr>
          <w:sz w:val="28"/>
          <w:szCs w:val="28"/>
        </w:rPr>
        <w:t xml:space="preserve">не менее 50% от </w:t>
      </w:r>
      <w:r w:rsidR="00011FE8" w:rsidRPr="00EA0B1C">
        <w:rPr>
          <w:sz w:val="28"/>
          <w:szCs w:val="28"/>
        </w:rPr>
        <w:t>объема</w:t>
      </w:r>
      <w:r w:rsidR="00DA20EF" w:rsidRPr="00EA0B1C">
        <w:rPr>
          <w:sz w:val="28"/>
          <w:szCs w:val="28"/>
        </w:rPr>
        <w:t xml:space="preserve"> </w:t>
      </w:r>
      <w:r w:rsidR="00DA20EF" w:rsidRPr="00EA0B1C">
        <w:rPr>
          <w:color w:val="000000" w:themeColor="text1"/>
          <w:sz w:val="28"/>
        </w:rPr>
        <w:t>необходимых консультаций специалистов, а также методов реабилитации, определенных про</w:t>
      </w:r>
      <w:r w:rsidR="00011FE8" w:rsidRPr="00EA0B1C">
        <w:rPr>
          <w:color w:val="000000" w:themeColor="text1"/>
          <w:sz w:val="28"/>
        </w:rPr>
        <w:t xml:space="preserve">токолами </w:t>
      </w:r>
      <w:r w:rsidR="00DA20EF" w:rsidRPr="00EA0B1C">
        <w:rPr>
          <w:color w:val="000000" w:themeColor="text1"/>
          <w:sz w:val="28"/>
        </w:rPr>
        <w:t>реабилитац</w:t>
      </w:r>
      <w:r w:rsidR="000A6EC7" w:rsidRPr="00EA0B1C">
        <w:rPr>
          <w:color w:val="000000" w:themeColor="text1"/>
          <w:sz w:val="28"/>
        </w:rPr>
        <w:t>ионных мероприятий</w:t>
      </w:r>
      <w:r w:rsidR="00011FE8" w:rsidRPr="00EA0B1C">
        <w:rPr>
          <w:color w:val="000000" w:themeColor="text1"/>
          <w:sz w:val="28"/>
        </w:rPr>
        <w:t>, утвержденными Приказами Министерства здравоохранения Республики Карелия</w:t>
      </w:r>
      <w:r w:rsidR="00DA20EF" w:rsidRPr="00EA0B1C">
        <w:rPr>
          <w:color w:val="000000" w:themeColor="text1"/>
          <w:sz w:val="28"/>
        </w:rPr>
        <w:t>.</w:t>
      </w:r>
    </w:p>
    <w:p w14:paraId="23C6140F" w14:textId="31BAD04E" w:rsidR="00DB799C" w:rsidRPr="00FD6E52" w:rsidRDefault="00010B21" w:rsidP="00FC345A">
      <w:pPr>
        <w:autoSpaceDE w:val="0"/>
        <w:autoSpaceDN w:val="0"/>
        <w:adjustRightInd w:val="0"/>
        <w:ind w:firstLine="708"/>
        <w:jc w:val="both"/>
        <w:rPr>
          <w:sz w:val="28"/>
          <w:szCs w:val="28"/>
        </w:rPr>
      </w:pPr>
      <w:bookmarkStart w:id="42" w:name="_Hlk125113288"/>
      <w:r w:rsidRPr="00FD6E52">
        <w:rPr>
          <w:sz w:val="28"/>
          <w:szCs w:val="28"/>
        </w:rPr>
        <w:t>1</w:t>
      </w:r>
      <w:r w:rsidR="00C450B8">
        <w:rPr>
          <w:sz w:val="28"/>
          <w:szCs w:val="28"/>
        </w:rPr>
        <w:t>3</w:t>
      </w:r>
      <w:r w:rsidRPr="00FD6E52">
        <w:rPr>
          <w:sz w:val="28"/>
          <w:szCs w:val="28"/>
        </w:rPr>
        <w:t>.6.</w:t>
      </w:r>
      <w:r w:rsidR="00DB799C" w:rsidRPr="00FD6E52">
        <w:rPr>
          <w:sz w:val="28"/>
          <w:szCs w:val="28"/>
        </w:rPr>
        <w:t xml:space="preserve"> Медицинская реабилитация в амбулаторных условиях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при наличии у МО лицензии на медицинскую реабилитацию.</w:t>
      </w:r>
    </w:p>
    <w:bookmarkEnd w:id="42"/>
    <w:bookmarkEnd w:id="40"/>
    <w:bookmarkEnd w:id="39"/>
    <w:p w14:paraId="6BADBBE6" w14:textId="3D107508" w:rsidR="00F75053" w:rsidRPr="0030149D" w:rsidRDefault="006D2776" w:rsidP="0048638B">
      <w:pPr>
        <w:shd w:val="clear" w:color="auto" w:fill="FFFFFF"/>
        <w:ind w:firstLine="709"/>
        <w:jc w:val="both"/>
        <w:rPr>
          <w:b/>
          <w:sz w:val="28"/>
          <w:szCs w:val="28"/>
        </w:rPr>
      </w:pPr>
      <w:r w:rsidRPr="0030149D">
        <w:rPr>
          <w:b/>
          <w:sz w:val="28"/>
          <w:szCs w:val="28"/>
        </w:rPr>
        <w:t>1</w:t>
      </w:r>
      <w:r w:rsidR="00C450B8">
        <w:rPr>
          <w:b/>
          <w:sz w:val="28"/>
          <w:szCs w:val="28"/>
        </w:rPr>
        <w:t>4</w:t>
      </w:r>
      <w:r w:rsidR="00F75053" w:rsidRPr="0030149D">
        <w:rPr>
          <w:b/>
          <w:sz w:val="28"/>
          <w:szCs w:val="28"/>
        </w:rPr>
        <w:t>.</w:t>
      </w:r>
      <w:r w:rsidR="007E798D" w:rsidRPr="0030149D">
        <w:rPr>
          <w:b/>
          <w:sz w:val="28"/>
          <w:szCs w:val="28"/>
        </w:rPr>
        <w:t xml:space="preserve"> </w:t>
      </w:r>
      <w:r w:rsidR="00F75053" w:rsidRPr="0030149D">
        <w:rPr>
          <w:b/>
          <w:sz w:val="28"/>
          <w:szCs w:val="28"/>
        </w:rPr>
        <w:t xml:space="preserve">Оплата </w:t>
      </w:r>
      <w:r w:rsidR="00C40062" w:rsidRPr="0030149D">
        <w:rPr>
          <w:b/>
          <w:sz w:val="28"/>
          <w:szCs w:val="28"/>
        </w:rPr>
        <w:t>подготовки к ЭКО</w:t>
      </w:r>
      <w:r w:rsidR="00F75053" w:rsidRPr="0030149D">
        <w:rPr>
          <w:b/>
          <w:sz w:val="28"/>
          <w:szCs w:val="28"/>
        </w:rPr>
        <w:t>.</w:t>
      </w:r>
    </w:p>
    <w:p w14:paraId="73128F92" w14:textId="77777777" w:rsidR="005957F5" w:rsidRDefault="007E798D" w:rsidP="000D08E7">
      <w:pPr>
        <w:pStyle w:val="ConsPlusNormal"/>
        <w:ind w:firstLine="708"/>
        <w:jc w:val="both"/>
        <w:rPr>
          <w:rFonts w:ascii="Times New Roman" w:hAnsi="Times New Roman" w:cs="Times New Roman"/>
          <w:sz w:val="28"/>
          <w:szCs w:val="28"/>
        </w:rPr>
      </w:pPr>
      <w:r w:rsidRPr="00B63B5E">
        <w:rPr>
          <w:rFonts w:ascii="Times New Roman" w:hAnsi="Times New Roman" w:cs="Times New Roman"/>
          <w:sz w:val="28"/>
          <w:szCs w:val="28"/>
        </w:rPr>
        <w:t>1</w:t>
      </w:r>
      <w:r w:rsidR="00C450B8">
        <w:rPr>
          <w:rFonts w:ascii="Times New Roman" w:hAnsi="Times New Roman" w:cs="Times New Roman"/>
          <w:sz w:val="28"/>
          <w:szCs w:val="28"/>
        </w:rPr>
        <w:t>4</w:t>
      </w:r>
      <w:r w:rsidRPr="00B63B5E">
        <w:rPr>
          <w:rFonts w:ascii="Times New Roman" w:hAnsi="Times New Roman" w:cs="Times New Roman"/>
          <w:sz w:val="28"/>
          <w:szCs w:val="28"/>
        </w:rPr>
        <w:t xml:space="preserve">.1. </w:t>
      </w:r>
      <w:r w:rsidR="00344A6E">
        <w:rPr>
          <w:rFonts w:ascii="Times New Roman" w:hAnsi="Times New Roman" w:cs="Times New Roman"/>
          <w:sz w:val="28"/>
          <w:szCs w:val="28"/>
        </w:rPr>
        <w:t>Оплата осуществляется в соответствии с перечнем обследовани</w:t>
      </w:r>
      <w:r w:rsidR="00CE1F92">
        <w:rPr>
          <w:rFonts w:ascii="Times New Roman" w:hAnsi="Times New Roman" w:cs="Times New Roman"/>
          <w:sz w:val="28"/>
          <w:szCs w:val="28"/>
        </w:rPr>
        <w:t>й</w:t>
      </w:r>
      <w:r w:rsidR="00344A6E">
        <w:rPr>
          <w:rFonts w:ascii="Times New Roman" w:hAnsi="Times New Roman" w:cs="Times New Roman"/>
          <w:sz w:val="28"/>
          <w:szCs w:val="28"/>
        </w:rPr>
        <w:t xml:space="preserve"> для направления на ЭКО, утвержденн</w:t>
      </w:r>
      <w:r w:rsidR="00CE1F92">
        <w:rPr>
          <w:rFonts w:ascii="Times New Roman" w:hAnsi="Times New Roman" w:cs="Times New Roman"/>
          <w:sz w:val="28"/>
          <w:szCs w:val="28"/>
        </w:rPr>
        <w:t>ым</w:t>
      </w:r>
      <w:r w:rsidR="00344A6E">
        <w:rPr>
          <w:rFonts w:ascii="Times New Roman" w:hAnsi="Times New Roman" w:cs="Times New Roman"/>
          <w:sz w:val="28"/>
          <w:szCs w:val="28"/>
        </w:rPr>
        <w:t xml:space="preserve"> приказом </w:t>
      </w:r>
      <w:r w:rsidR="00344A6E" w:rsidRPr="00B63B5E">
        <w:rPr>
          <w:rFonts w:ascii="Times New Roman" w:hAnsi="Times New Roman" w:cs="Times New Roman"/>
          <w:sz w:val="28"/>
          <w:szCs w:val="28"/>
        </w:rPr>
        <w:t xml:space="preserve">Министерства здравоохранения Республики </w:t>
      </w:r>
      <w:r w:rsidR="00344A6E" w:rsidRPr="00013424">
        <w:rPr>
          <w:rFonts w:ascii="Times New Roman" w:hAnsi="Times New Roman" w:cs="Times New Roman"/>
          <w:sz w:val="28"/>
          <w:szCs w:val="28"/>
        </w:rPr>
        <w:t>Карелия</w:t>
      </w:r>
      <w:r w:rsidR="00D9045A" w:rsidRPr="00013424">
        <w:rPr>
          <w:rFonts w:ascii="Times New Roman" w:hAnsi="Times New Roman"/>
          <w:bCs/>
          <w:sz w:val="28"/>
          <w:szCs w:val="28"/>
        </w:rPr>
        <w:t xml:space="preserve"> от 2 июня 2022 года № 951 «Об организации оказания медицинской помощи при лечении бесплодия с применением вспомогательных репродуктивных технологий в Республике Карелия»</w:t>
      </w:r>
      <w:r w:rsidR="00344A6E" w:rsidRPr="00013424">
        <w:rPr>
          <w:rFonts w:ascii="Times New Roman" w:hAnsi="Times New Roman" w:cs="Times New Roman"/>
          <w:sz w:val="28"/>
          <w:szCs w:val="28"/>
        </w:rPr>
        <w:t>.</w:t>
      </w:r>
    </w:p>
    <w:p w14:paraId="5821D970" w14:textId="0D904778" w:rsidR="000D08E7" w:rsidRDefault="00344A6E" w:rsidP="000D08E7">
      <w:pPr>
        <w:pStyle w:val="ConsPlusNormal"/>
        <w:ind w:firstLine="708"/>
        <w:jc w:val="both"/>
        <w:rPr>
          <w:rFonts w:ascii="Times New Roman" w:hAnsi="Times New Roman" w:cs="Times New Roman"/>
          <w:sz w:val="28"/>
          <w:szCs w:val="28"/>
        </w:rPr>
      </w:pPr>
      <w:r w:rsidRPr="00013424">
        <w:rPr>
          <w:rFonts w:ascii="Times New Roman" w:hAnsi="Times New Roman" w:cs="Times New Roman"/>
          <w:sz w:val="28"/>
          <w:szCs w:val="28"/>
        </w:rPr>
        <w:t xml:space="preserve"> </w:t>
      </w:r>
      <w:r w:rsidR="000D08E7" w:rsidRPr="00013424">
        <w:rPr>
          <w:rFonts w:ascii="Times New Roman" w:hAnsi="Times New Roman" w:cs="Times New Roman"/>
          <w:sz w:val="28"/>
          <w:szCs w:val="28"/>
        </w:rPr>
        <w:t>1</w:t>
      </w:r>
      <w:r w:rsidR="00C450B8">
        <w:rPr>
          <w:rFonts w:ascii="Times New Roman" w:hAnsi="Times New Roman" w:cs="Times New Roman"/>
          <w:sz w:val="28"/>
          <w:szCs w:val="28"/>
        </w:rPr>
        <w:t>4</w:t>
      </w:r>
      <w:r w:rsidR="000D08E7" w:rsidRPr="00013424">
        <w:rPr>
          <w:rFonts w:ascii="Times New Roman" w:hAnsi="Times New Roman" w:cs="Times New Roman"/>
          <w:sz w:val="28"/>
          <w:szCs w:val="28"/>
        </w:rPr>
        <w:t>.2.</w:t>
      </w:r>
      <w:r w:rsidR="007E798D" w:rsidRPr="00013424">
        <w:rPr>
          <w:rFonts w:ascii="Times New Roman" w:hAnsi="Times New Roman" w:cs="Times New Roman"/>
          <w:sz w:val="28"/>
          <w:szCs w:val="28"/>
        </w:rPr>
        <w:t xml:space="preserve"> </w:t>
      </w:r>
      <w:r w:rsidR="000D08E7" w:rsidRPr="00013424">
        <w:rPr>
          <w:rFonts w:ascii="Times New Roman" w:hAnsi="Times New Roman" w:cs="Times New Roman"/>
          <w:sz w:val="28"/>
          <w:szCs w:val="28"/>
        </w:rPr>
        <w:t>Тарифы на оплату подготовки к ЭКО в амбулаторных условиях</w:t>
      </w:r>
      <w:r w:rsidR="000D08E7" w:rsidRPr="00B63B5E">
        <w:rPr>
          <w:rFonts w:ascii="Times New Roman" w:hAnsi="Times New Roman" w:cs="Times New Roman"/>
          <w:sz w:val="28"/>
          <w:szCs w:val="28"/>
        </w:rPr>
        <w:t xml:space="preserve"> </w:t>
      </w:r>
      <w:r w:rsidR="000D08E7" w:rsidRPr="006368D0">
        <w:rPr>
          <w:rFonts w:ascii="Times New Roman" w:hAnsi="Times New Roman" w:cs="Times New Roman"/>
          <w:sz w:val="28"/>
          <w:szCs w:val="28"/>
        </w:rPr>
        <w:t>установлены в Приложении №</w:t>
      </w:r>
      <w:r w:rsidR="002F3856" w:rsidRPr="006368D0">
        <w:rPr>
          <w:rFonts w:ascii="Times New Roman" w:hAnsi="Times New Roman" w:cs="Times New Roman"/>
          <w:sz w:val="28"/>
          <w:szCs w:val="28"/>
        </w:rPr>
        <w:t>8</w:t>
      </w:r>
      <w:r w:rsidR="000D08E7" w:rsidRPr="006368D0">
        <w:rPr>
          <w:rFonts w:ascii="Times New Roman" w:hAnsi="Times New Roman" w:cs="Times New Roman"/>
          <w:sz w:val="28"/>
          <w:szCs w:val="28"/>
        </w:rPr>
        <w:t xml:space="preserve"> к </w:t>
      </w:r>
      <w:r w:rsidR="00FD6E52" w:rsidRPr="006368D0">
        <w:rPr>
          <w:rFonts w:ascii="Times New Roman" w:hAnsi="Times New Roman" w:cs="Times New Roman"/>
          <w:sz w:val="28"/>
          <w:szCs w:val="28"/>
        </w:rPr>
        <w:t>настоящему</w:t>
      </w:r>
      <w:r w:rsidR="00FD6E52">
        <w:rPr>
          <w:rFonts w:ascii="Times New Roman" w:hAnsi="Times New Roman" w:cs="Times New Roman"/>
          <w:sz w:val="28"/>
          <w:szCs w:val="28"/>
        </w:rPr>
        <w:t xml:space="preserve"> Т</w:t>
      </w:r>
      <w:r w:rsidR="000D08E7" w:rsidRPr="00B63B5E">
        <w:rPr>
          <w:rFonts w:ascii="Times New Roman" w:hAnsi="Times New Roman" w:cs="Times New Roman"/>
          <w:sz w:val="28"/>
          <w:szCs w:val="28"/>
        </w:rPr>
        <w:t>арифному соглашению.</w:t>
      </w:r>
    </w:p>
    <w:p w14:paraId="7279F60D" w14:textId="0D16CA5A" w:rsidR="009A49C1" w:rsidRPr="006368D0" w:rsidRDefault="00E0798B" w:rsidP="00E0798B">
      <w:pPr>
        <w:pStyle w:val="ConsPlusNormal"/>
        <w:ind w:firstLine="708"/>
        <w:jc w:val="both"/>
        <w:rPr>
          <w:rFonts w:ascii="Times New Roman" w:hAnsi="Times New Roman" w:cs="Times New Roman"/>
          <w:sz w:val="28"/>
          <w:szCs w:val="28"/>
        </w:rPr>
      </w:pPr>
      <w:bookmarkStart w:id="43" w:name="_Hlk175130547"/>
      <w:bookmarkStart w:id="44" w:name="_Hlk143437556"/>
      <w:r w:rsidRPr="006368D0">
        <w:rPr>
          <w:rFonts w:ascii="Times New Roman" w:hAnsi="Times New Roman" w:cs="Times New Roman"/>
          <w:b/>
          <w:sz w:val="28"/>
          <w:szCs w:val="28"/>
        </w:rPr>
        <w:t>1</w:t>
      </w:r>
      <w:r w:rsidR="00C450B8">
        <w:rPr>
          <w:rFonts w:ascii="Times New Roman" w:hAnsi="Times New Roman" w:cs="Times New Roman"/>
          <w:b/>
          <w:sz w:val="28"/>
          <w:szCs w:val="28"/>
        </w:rPr>
        <w:t>5</w:t>
      </w:r>
      <w:r w:rsidRPr="006368D0">
        <w:rPr>
          <w:rFonts w:ascii="Times New Roman" w:hAnsi="Times New Roman" w:cs="Times New Roman"/>
          <w:b/>
          <w:sz w:val="28"/>
          <w:szCs w:val="28"/>
        </w:rPr>
        <w:t>. Оплате медицинской</w:t>
      </w:r>
      <w:r w:rsidRPr="006368D0">
        <w:rPr>
          <w:rFonts w:ascii="Times New Roman" w:hAnsi="Times New Roman" w:cs="Times New Roman"/>
          <w:sz w:val="28"/>
          <w:szCs w:val="28"/>
        </w:rPr>
        <w:t xml:space="preserve"> </w:t>
      </w:r>
      <w:r w:rsidR="003F50B0" w:rsidRPr="006368D0">
        <w:rPr>
          <w:rFonts w:ascii="Times New Roman" w:hAnsi="Times New Roman" w:cs="Times New Roman"/>
          <w:b/>
          <w:sz w:val="28"/>
          <w:szCs w:val="28"/>
        </w:rPr>
        <w:t>помощи</w:t>
      </w:r>
      <w:r w:rsidRPr="006368D0">
        <w:rPr>
          <w:rFonts w:ascii="Times New Roman" w:hAnsi="Times New Roman" w:cs="Times New Roman"/>
          <w:b/>
          <w:sz w:val="28"/>
          <w:szCs w:val="28"/>
        </w:rPr>
        <w:t xml:space="preserve"> за единицу объема медицинской помощи </w:t>
      </w:r>
      <w:r w:rsidR="003F50B0" w:rsidRPr="006368D0">
        <w:rPr>
          <w:rFonts w:ascii="Times New Roman" w:hAnsi="Times New Roman" w:cs="Times New Roman"/>
          <w:b/>
          <w:sz w:val="28"/>
          <w:szCs w:val="28"/>
        </w:rPr>
        <w:t xml:space="preserve">- за медицинскую услугу </w:t>
      </w:r>
      <w:bookmarkEnd w:id="43"/>
      <w:r w:rsidR="003F50B0" w:rsidRPr="006368D0">
        <w:rPr>
          <w:rFonts w:ascii="Times New Roman" w:hAnsi="Times New Roman" w:cs="Times New Roman"/>
          <w:b/>
          <w:sz w:val="28"/>
          <w:szCs w:val="28"/>
        </w:rPr>
        <w:t>подлежат</w:t>
      </w:r>
      <w:r w:rsidR="00BE36F3" w:rsidRPr="006368D0">
        <w:rPr>
          <w:rFonts w:ascii="Times New Roman" w:hAnsi="Times New Roman" w:cs="Times New Roman"/>
          <w:b/>
          <w:sz w:val="28"/>
          <w:szCs w:val="28"/>
        </w:rPr>
        <w:t>:</w:t>
      </w:r>
    </w:p>
    <w:bookmarkEnd w:id="44"/>
    <w:p w14:paraId="4BE13FD7" w14:textId="77777777" w:rsidR="00AC3B39" w:rsidRPr="006368D0" w:rsidRDefault="00C35081"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1)</w:t>
      </w:r>
      <w:r w:rsidR="00AC3B39" w:rsidRPr="006368D0">
        <w:rPr>
          <w:rFonts w:ascii="Times New Roman" w:hAnsi="Times New Roman" w:cs="Times New Roman"/>
          <w:sz w:val="28"/>
          <w:szCs w:val="28"/>
        </w:rPr>
        <w:t xml:space="preserve"> отдельны</w:t>
      </w:r>
      <w:r w:rsidR="003F50B0" w:rsidRPr="006368D0">
        <w:rPr>
          <w:rFonts w:ascii="Times New Roman" w:hAnsi="Times New Roman" w:cs="Times New Roman"/>
          <w:sz w:val="28"/>
          <w:szCs w:val="28"/>
        </w:rPr>
        <w:t>е</w:t>
      </w:r>
      <w:r w:rsidR="009468C4" w:rsidRPr="006368D0">
        <w:rPr>
          <w:rFonts w:ascii="Times New Roman" w:hAnsi="Times New Roman" w:cs="Times New Roman"/>
          <w:sz w:val="28"/>
          <w:szCs w:val="28"/>
        </w:rPr>
        <w:t xml:space="preserve"> </w:t>
      </w:r>
      <w:r w:rsidR="003F50B0" w:rsidRPr="006368D0">
        <w:rPr>
          <w:rFonts w:ascii="Times New Roman" w:hAnsi="Times New Roman" w:cs="Times New Roman"/>
          <w:sz w:val="28"/>
          <w:szCs w:val="28"/>
        </w:rPr>
        <w:t>диагностические (лабораторные) исследования</w:t>
      </w:r>
      <w:r w:rsidR="00AC3B39" w:rsidRPr="006368D0">
        <w:rPr>
          <w:rFonts w:ascii="Times New Roman" w:hAnsi="Times New Roman" w:cs="Times New Roman"/>
          <w:sz w:val="28"/>
          <w:szCs w:val="28"/>
        </w:rPr>
        <w:t>;</w:t>
      </w:r>
    </w:p>
    <w:p w14:paraId="1B5B0355" w14:textId="77777777" w:rsidR="001A5C7C" w:rsidRPr="006368D0" w:rsidRDefault="00AC3B39" w:rsidP="0048638B">
      <w:pPr>
        <w:shd w:val="clear" w:color="auto" w:fill="FFFFFF"/>
        <w:ind w:firstLine="709"/>
        <w:jc w:val="both"/>
        <w:rPr>
          <w:sz w:val="28"/>
          <w:szCs w:val="28"/>
        </w:rPr>
      </w:pPr>
      <w:r w:rsidRPr="006368D0">
        <w:rPr>
          <w:sz w:val="28"/>
          <w:szCs w:val="28"/>
        </w:rPr>
        <w:t>2</w:t>
      </w:r>
      <w:r w:rsidR="00BE1146" w:rsidRPr="006368D0">
        <w:rPr>
          <w:sz w:val="28"/>
          <w:szCs w:val="28"/>
        </w:rPr>
        <w:t>)</w:t>
      </w:r>
      <w:r w:rsidR="00B65391" w:rsidRPr="006368D0">
        <w:rPr>
          <w:sz w:val="28"/>
          <w:szCs w:val="28"/>
        </w:rPr>
        <w:t xml:space="preserve"> </w:t>
      </w:r>
      <w:r w:rsidR="001A5C7C" w:rsidRPr="006368D0">
        <w:rPr>
          <w:sz w:val="28"/>
          <w:szCs w:val="28"/>
        </w:rPr>
        <w:t>процедуры диализ</w:t>
      </w:r>
      <w:r w:rsidR="00BE1146" w:rsidRPr="006368D0">
        <w:rPr>
          <w:sz w:val="28"/>
          <w:szCs w:val="28"/>
        </w:rPr>
        <w:t>а, включающего различные методы;</w:t>
      </w:r>
    </w:p>
    <w:p w14:paraId="0D9BA0C2" w14:textId="77777777" w:rsidR="001A5C7C" w:rsidRPr="006368D0" w:rsidRDefault="00AC3B39" w:rsidP="0048638B">
      <w:pPr>
        <w:shd w:val="clear" w:color="auto" w:fill="FFFFFF"/>
        <w:ind w:firstLine="709"/>
        <w:jc w:val="both"/>
        <w:rPr>
          <w:sz w:val="28"/>
          <w:szCs w:val="28"/>
        </w:rPr>
      </w:pPr>
      <w:r w:rsidRPr="006368D0">
        <w:rPr>
          <w:sz w:val="28"/>
          <w:szCs w:val="28"/>
        </w:rPr>
        <w:t>3</w:t>
      </w:r>
      <w:r w:rsidR="00BE1146" w:rsidRPr="006368D0">
        <w:rPr>
          <w:sz w:val="28"/>
          <w:szCs w:val="28"/>
        </w:rPr>
        <w:t>)</w:t>
      </w:r>
      <w:r w:rsidR="00B65391" w:rsidRPr="006368D0">
        <w:rPr>
          <w:sz w:val="28"/>
          <w:szCs w:val="28"/>
        </w:rPr>
        <w:t xml:space="preserve"> </w:t>
      </w:r>
      <w:r w:rsidR="00FC1EE2" w:rsidRPr="006368D0">
        <w:rPr>
          <w:sz w:val="28"/>
          <w:szCs w:val="28"/>
        </w:rPr>
        <w:t>диагностически</w:t>
      </w:r>
      <w:r w:rsidR="003F50B0" w:rsidRPr="006368D0">
        <w:rPr>
          <w:sz w:val="28"/>
          <w:szCs w:val="28"/>
        </w:rPr>
        <w:t>е</w:t>
      </w:r>
      <w:r w:rsidR="00FC1EE2" w:rsidRPr="006368D0">
        <w:rPr>
          <w:sz w:val="28"/>
          <w:szCs w:val="28"/>
        </w:rPr>
        <w:t xml:space="preserve"> исследовани</w:t>
      </w:r>
      <w:r w:rsidR="003F50B0" w:rsidRPr="006368D0">
        <w:rPr>
          <w:sz w:val="28"/>
          <w:szCs w:val="28"/>
        </w:rPr>
        <w:t>я</w:t>
      </w:r>
      <w:r w:rsidR="00B65391" w:rsidRPr="006368D0">
        <w:rPr>
          <w:sz w:val="28"/>
          <w:szCs w:val="28"/>
        </w:rPr>
        <w:t xml:space="preserve"> </w:t>
      </w:r>
      <w:r w:rsidR="00C326E6" w:rsidRPr="006368D0">
        <w:rPr>
          <w:sz w:val="28"/>
          <w:szCs w:val="28"/>
        </w:rPr>
        <w:t>в соответствии с приказ</w:t>
      </w:r>
      <w:r w:rsidR="003F50B0" w:rsidRPr="006368D0">
        <w:rPr>
          <w:sz w:val="28"/>
          <w:szCs w:val="28"/>
        </w:rPr>
        <w:t>ами</w:t>
      </w:r>
      <w:r w:rsidR="00C326E6" w:rsidRPr="006368D0">
        <w:rPr>
          <w:sz w:val="28"/>
          <w:szCs w:val="28"/>
        </w:rPr>
        <w:t xml:space="preserve"> Министерства здравоохранения Республики Карелия</w:t>
      </w:r>
      <w:r w:rsidR="003F50B0" w:rsidRPr="006368D0">
        <w:rPr>
          <w:sz w:val="28"/>
          <w:szCs w:val="28"/>
        </w:rPr>
        <w:t xml:space="preserve"> при их частичной или полной централизации,</w:t>
      </w:r>
      <w:r w:rsidR="00C326E6" w:rsidRPr="006368D0">
        <w:rPr>
          <w:sz w:val="28"/>
          <w:szCs w:val="28"/>
        </w:rPr>
        <w:t xml:space="preserve"> в рамках </w:t>
      </w:r>
      <w:proofErr w:type="spellStart"/>
      <w:r w:rsidR="003F50B0" w:rsidRPr="006368D0">
        <w:rPr>
          <w:sz w:val="28"/>
          <w:szCs w:val="28"/>
        </w:rPr>
        <w:t>межучрежденческих</w:t>
      </w:r>
      <w:proofErr w:type="spellEnd"/>
      <w:r w:rsidR="00C326E6" w:rsidRPr="006368D0">
        <w:rPr>
          <w:sz w:val="28"/>
          <w:szCs w:val="28"/>
        </w:rPr>
        <w:t xml:space="preserve"> расчетов</w:t>
      </w:r>
      <w:r w:rsidR="001579FF" w:rsidRPr="006368D0">
        <w:rPr>
          <w:sz w:val="28"/>
          <w:szCs w:val="28"/>
        </w:rPr>
        <w:t>;</w:t>
      </w:r>
    </w:p>
    <w:p w14:paraId="2672F3E4" w14:textId="77777777" w:rsidR="001579FF" w:rsidRPr="006368D0" w:rsidRDefault="00AC3B39" w:rsidP="0048638B">
      <w:pPr>
        <w:shd w:val="clear" w:color="auto" w:fill="FFFFFF"/>
        <w:ind w:firstLine="709"/>
        <w:jc w:val="both"/>
        <w:rPr>
          <w:sz w:val="28"/>
          <w:szCs w:val="28"/>
        </w:rPr>
      </w:pPr>
      <w:r w:rsidRPr="006368D0">
        <w:rPr>
          <w:sz w:val="28"/>
          <w:szCs w:val="28"/>
        </w:rPr>
        <w:t>4</w:t>
      </w:r>
      <w:r w:rsidR="00BE1146" w:rsidRPr="006368D0">
        <w:rPr>
          <w:sz w:val="28"/>
          <w:szCs w:val="28"/>
        </w:rPr>
        <w:t>)</w:t>
      </w:r>
      <w:r w:rsidR="00B65391" w:rsidRPr="006368D0">
        <w:rPr>
          <w:sz w:val="28"/>
          <w:szCs w:val="28"/>
        </w:rPr>
        <w:t xml:space="preserve"> </w:t>
      </w:r>
      <w:r w:rsidR="00FC1EE2" w:rsidRPr="006368D0">
        <w:rPr>
          <w:sz w:val="28"/>
          <w:szCs w:val="28"/>
        </w:rPr>
        <w:t>медицинск</w:t>
      </w:r>
      <w:r w:rsidR="003F50B0" w:rsidRPr="006368D0">
        <w:rPr>
          <w:sz w:val="28"/>
          <w:szCs w:val="28"/>
        </w:rPr>
        <w:t>ая</w:t>
      </w:r>
      <w:r w:rsidR="00FC1EE2" w:rsidRPr="006368D0">
        <w:rPr>
          <w:sz w:val="28"/>
          <w:szCs w:val="28"/>
        </w:rPr>
        <w:t xml:space="preserve"> помощ</w:t>
      </w:r>
      <w:r w:rsidR="003F50B0" w:rsidRPr="006368D0">
        <w:rPr>
          <w:sz w:val="28"/>
          <w:szCs w:val="28"/>
        </w:rPr>
        <w:t>ь</w:t>
      </w:r>
      <w:r w:rsidR="00706986" w:rsidRPr="006368D0">
        <w:rPr>
          <w:sz w:val="28"/>
          <w:szCs w:val="28"/>
        </w:rPr>
        <w:t xml:space="preserve"> с применением телем</w:t>
      </w:r>
      <w:r w:rsidR="00FD145B" w:rsidRPr="006368D0">
        <w:rPr>
          <w:sz w:val="28"/>
          <w:szCs w:val="28"/>
        </w:rPr>
        <w:t>едицинских технологий</w:t>
      </w:r>
      <w:r w:rsidR="0087163F" w:rsidRPr="006368D0">
        <w:rPr>
          <w:sz w:val="28"/>
          <w:szCs w:val="28"/>
        </w:rPr>
        <w:t>;</w:t>
      </w:r>
    </w:p>
    <w:p w14:paraId="23033B43" w14:textId="1AA1440E" w:rsidR="00DA3C5B" w:rsidRPr="006368D0" w:rsidRDefault="00AC3B39"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5</w:t>
      </w:r>
      <w:r w:rsidR="00776E02" w:rsidRPr="006368D0">
        <w:rPr>
          <w:rFonts w:ascii="Times New Roman" w:hAnsi="Times New Roman" w:cs="Times New Roman"/>
          <w:sz w:val="28"/>
          <w:szCs w:val="28"/>
        </w:rPr>
        <w:t>)</w:t>
      </w:r>
      <w:r w:rsidR="00811D6D" w:rsidRPr="006368D0">
        <w:rPr>
          <w:rFonts w:ascii="Times New Roman" w:hAnsi="Times New Roman" w:cs="Times New Roman"/>
          <w:sz w:val="28"/>
          <w:szCs w:val="28"/>
        </w:rPr>
        <w:t xml:space="preserve"> </w:t>
      </w:r>
      <w:r w:rsidR="00776E02" w:rsidRPr="006368D0">
        <w:rPr>
          <w:rFonts w:ascii="Times New Roman" w:hAnsi="Times New Roman" w:cs="Times New Roman"/>
          <w:sz w:val="28"/>
          <w:szCs w:val="28"/>
        </w:rPr>
        <w:t xml:space="preserve">жидкостные цитологические исследования </w:t>
      </w:r>
      <w:r w:rsidR="00243B6E" w:rsidRPr="00243B6E">
        <w:rPr>
          <w:rFonts w:ascii="Times New Roman" w:hAnsi="Times New Roman" w:cs="Times New Roman"/>
          <w:sz w:val="28"/>
          <w:szCs w:val="28"/>
        </w:rPr>
        <w:t>мазка (соскоба) с шейки матки при его окрашивании по Папаниколау</w:t>
      </w:r>
      <w:r w:rsidR="0087163F" w:rsidRPr="006368D0">
        <w:rPr>
          <w:rFonts w:ascii="Times New Roman" w:hAnsi="Times New Roman" w:cs="Times New Roman"/>
          <w:sz w:val="28"/>
          <w:szCs w:val="28"/>
        </w:rPr>
        <w:t>;</w:t>
      </w:r>
    </w:p>
    <w:p w14:paraId="4E052D1D" w14:textId="77777777" w:rsidR="0087163F" w:rsidRPr="006368D0" w:rsidRDefault="00AC3B39" w:rsidP="0048638B">
      <w:pPr>
        <w:pStyle w:val="ConsPlusNormal"/>
        <w:ind w:firstLine="709"/>
        <w:jc w:val="both"/>
        <w:rPr>
          <w:rFonts w:ascii="Times New Roman" w:eastAsiaTheme="minorEastAsia" w:hAnsi="Times New Roman" w:cs="Times New Roman"/>
          <w:sz w:val="28"/>
          <w:szCs w:val="28"/>
        </w:rPr>
      </w:pPr>
      <w:r w:rsidRPr="006368D0">
        <w:rPr>
          <w:rFonts w:ascii="Times New Roman" w:eastAsiaTheme="minorEastAsia" w:hAnsi="Times New Roman" w:cs="Times New Roman"/>
          <w:sz w:val="28"/>
          <w:szCs w:val="28"/>
        </w:rPr>
        <w:t>6</w:t>
      </w:r>
      <w:r w:rsidR="0087163F" w:rsidRPr="006368D0">
        <w:rPr>
          <w:rFonts w:ascii="Times New Roman" w:eastAsiaTheme="minorEastAsia" w:hAnsi="Times New Roman" w:cs="Times New Roman"/>
          <w:sz w:val="28"/>
          <w:szCs w:val="28"/>
        </w:rPr>
        <w:t>) тестирование на выявление коронавирусной инфекции</w:t>
      </w:r>
      <w:r w:rsidR="004757B7" w:rsidRPr="006368D0">
        <w:rPr>
          <w:rFonts w:ascii="Times New Roman" w:eastAsiaTheme="minorEastAsia" w:hAnsi="Times New Roman" w:cs="Times New Roman"/>
          <w:sz w:val="28"/>
          <w:szCs w:val="28"/>
        </w:rPr>
        <w:t>;</w:t>
      </w:r>
    </w:p>
    <w:p w14:paraId="37A09F15" w14:textId="77777777" w:rsidR="008F1619" w:rsidRPr="006368D0" w:rsidRDefault="00AC3B39" w:rsidP="0048638B">
      <w:pPr>
        <w:pStyle w:val="ConsPlusNormal"/>
        <w:ind w:firstLine="709"/>
        <w:jc w:val="both"/>
        <w:rPr>
          <w:rFonts w:ascii="Times New Roman" w:hAnsi="Times New Roman" w:cs="Times New Roman"/>
          <w:sz w:val="28"/>
          <w:szCs w:val="28"/>
        </w:rPr>
      </w:pPr>
      <w:r w:rsidRPr="006368D0">
        <w:rPr>
          <w:rFonts w:ascii="Times New Roman" w:eastAsia="Calibri" w:hAnsi="Times New Roman" w:cs="Times New Roman"/>
          <w:sz w:val="28"/>
          <w:szCs w:val="28"/>
        </w:rPr>
        <w:t>7</w:t>
      </w:r>
      <w:r w:rsidR="008F1619" w:rsidRPr="006368D0">
        <w:rPr>
          <w:rFonts w:ascii="Times New Roman" w:eastAsia="Calibri" w:hAnsi="Times New Roman" w:cs="Times New Roman"/>
          <w:sz w:val="28"/>
          <w:szCs w:val="28"/>
        </w:rPr>
        <w:t xml:space="preserve">) услуги по </w:t>
      </w:r>
      <w:proofErr w:type="gramStart"/>
      <w:r w:rsidR="008F1619" w:rsidRPr="006368D0">
        <w:rPr>
          <w:rFonts w:ascii="Times New Roman" w:eastAsia="Calibri" w:hAnsi="Times New Roman" w:cs="Times New Roman"/>
          <w:sz w:val="28"/>
          <w:szCs w:val="28"/>
        </w:rPr>
        <w:t>р</w:t>
      </w:r>
      <w:r w:rsidR="008F1619" w:rsidRPr="006368D0">
        <w:rPr>
          <w:rFonts w:ascii="Times New Roman" w:hAnsi="Times New Roman" w:cs="Times New Roman"/>
          <w:sz w:val="28"/>
          <w:szCs w:val="28"/>
        </w:rPr>
        <w:t>азмораживанию  эмбрионов</w:t>
      </w:r>
      <w:proofErr w:type="gramEnd"/>
      <w:r w:rsidR="00BE36F3" w:rsidRPr="006368D0">
        <w:rPr>
          <w:rFonts w:ascii="Times New Roman" w:hAnsi="Times New Roman" w:cs="Times New Roman"/>
          <w:sz w:val="28"/>
          <w:szCs w:val="28"/>
        </w:rPr>
        <w:t>,</w:t>
      </w:r>
      <w:r w:rsidR="008F1619" w:rsidRPr="006368D0">
        <w:rPr>
          <w:rFonts w:ascii="Times New Roman" w:hAnsi="Times New Roman" w:cs="Times New Roman"/>
          <w:sz w:val="28"/>
          <w:szCs w:val="28"/>
        </w:rPr>
        <w:t xml:space="preserve"> с последующим переносом эмбрионов в полость матки (</w:t>
      </w:r>
      <w:proofErr w:type="spellStart"/>
      <w:r w:rsidR="008F1619" w:rsidRPr="006368D0">
        <w:rPr>
          <w:rFonts w:ascii="Times New Roman" w:hAnsi="Times New Roman" w:cs="Times New Roman"/>
          <w:sz w:val="28"/>
          <w:szCs w:val="28"/>
        </w:rPr>
        <w:t>криоперенос</w:t>
      </w:r>
      <w:proofErr w:type="spellEnd"/>
      <w:r w:rsidR="008F1619" w:rsidRPr="006368D0">
        <w:rPr>
          <w:rFonts w:ascii="Times New Roman" w:hAnsi="Times New Roman" w:cs="Times New Roman"/>
          <w:sz w:val="28"/>
          <w:szCs w:val="28"/>
        </w:rPr>
        <w:t>) как отдельный этап экстракорпорального оплодотворения</w:t>
      </w:r>
      <w:r w:rsidR="00C35081" w:rsidRPr="006368D0">
        <w:rPr>
          <w:rFonts w:ascii="Times New Roman" w:hAnsi="Times New Roman" w:cs="Times New Roman"/>
          <w:sz w:val="28"/>
          <w:szCs w:val="28"/>
        </w:rPr>
        <w:t>;</w:t>
      </w:r>
    </w:p>
    <w:p w14:paraId="2803B189" w14:textId="77777777" w:rsidR="00821F3B" w:rsidRPr="006368D0" w:rsidRDefault="00821F3B"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 xml:space="preserve">8) </w:t>
      </w:r>
      <w:r w:rsidR="00BE36F3" w:rsidRPr="006368D0">
        <w:rPr>
          <w:rFonts w:ascii="Times New Roman" w:hAnsi="Times New Roman" w:cs="Times New Roman"/>
          <w:sz w:val="28"/>
          <w:szCs w:val="28"/>
        </w:rPr>
        <w:t xml:space="preserve">комплексное </w:t>
      </w:r>
      <w:r w:rsidRPr="006368D0">
        <w:rPr>
          <w:rFonts w:ascii="Times New Roman" w:hAnsi="Times New Roman" w:cs="Times New Roman"/>
          <w:sz w:val="28"/>
          <w:szCs w:val="28"/>
        </w:rPr>
        <w:t>обследования в Центре здоровь</w:t>
      </w:r>
      <w:r w:rsidR="000F2E93" w:rsidRPr="006368D0">
        <w:rPr>
          <w:rFonts w:ascii="Times New Roman" w:hAnsi="Times New Roman" w:cs="Times New Roman"/>
          <w:sz w:val="28"/>
          <w:szCs w:val="28"/>
        </w:rPr>
        <w:t>я</w:t>
      </w:r>
      <w:r w:rsidR="00DE5300" w:rsidRPr="006368D0">
        <w:rPr>
          <w:rFonts w:ascii="Times New Roman" w:hAnsi="Times New Roman" w:cs="Times New Roman"/>
          <w:sz w:val="28"/>
          <w:szCs w:val="28"/>
        </w:rPr>
        <w:t>;</w:t>
      </w:r>
      <w:r w:rsidR="00D91E47" w:rsidRPr="006368D0">
        <w:rPr>
          <w:rFonts w:ascii="Times New Roman" w:hAnsi="Times New Roman" w:cs="Times New Roman"/>
          <w:sz w:val="28"/>
          <w:szCs w:val="28"/>
        </w:rPr>
        <w:t xml:space="preserve">  </w:t>
      </w:r>
    </w:p>
    <w:p w14:paraId="30BEA47F" w14:textId="61A631D2" w:rsidR="008908F9" w:rsidRPr="006368D0" w:rsidRDefault="008908F9" w:rsidP="0048638B">
      <w:pPr>
        <w:pStyle w:val="ConsPlusNormal"/>
        <w:ind w:firstLine="709"/>
        <w:jc w:val="both"/>
        <w:rPr>
          <w:rFonts w:ascii="Times New Roman" w:hAnsi="Times New Roman" w:cs="Times New Roman"/>
          <w:sz w:val="28"/>
        </w:rPr>
      </w:pPr>
      <w:r w:rsidRPr="006368D0">
        <w:rPr>
          <w:rFonts w:ascii="Times New Roman" w:hAnsi="Times New Roman" w:cs="Times New Roman"/>
          <w:sz w:val="28"/>
        </w:rPr>
        <w:t xml:space="preserve">9) </w:t>
      </w:r>
      <w:r w:rsidR="00335A82" w:rsidRPr="006368D0">
        <w:rPr>
          <w:rFonts w:ascii="Times New Roman" w:hAnsi="Times New Roman" w:cs="Times New Roman"/>
          <w:sz w:val="28"/>
        </w:rPr>
        <w:t xml:space="preserve">обследования при </w:t>
      </w:r>
      <w:r w:rsidRPr="006368D0">
        <w:rPr>
          <w:rFonts w:ascii="Times New Roman" w:hAnsi="Times New Roman" w:cs="Times New Roman"/>
          <w:sz w:val="28"/>
        </w:rPr>
        <w:t>углубленн</w:t>
      </w:r>
      <w:r w:rsidR="00335A82" w:rsidRPr="006368D0">
        <w:rPr>
          <w:rFonts w:ascii="Times New Roman" w:hAnsi="Times New Roman" w:cs="Times New Roman"/>
          <w:sz w:val="28"/>
        </w:rPr>
        <w:t>ой</w:t>
      </w:r>
      <w:r w:rsidRPr="006368D0">
        <w:rPr>
          <w:rFonts w:ascii="Times New Roman" w:hAnsi="Times New Roman" w:cs="Times New Roman"/>
          <w:sz w:val="28"/>
        </w:rPr>
        <w:t xml:space="preserve"> диспансеризаци</w:t>
      </w:r>
      <w:r w:rsidR="00730A58" w:rsidRPr="006368D0">
        <w:rPr>
          <w:rFonts w:ascii="Times New Roman" w:hAnsi="Times New Roman" w:cs="Times New Roman"/>
          <w:sz w:val="28"/>
        </w:rPr>
        <w:t>и</w:t>
      </w:r>
      <w:r w:rsidR="00033B2C" w:rsidRPr="006368D0">
        <w:rPr>
          <w:rFonts w:ascii="Times New Roman" w:hAnsi="Times New Roman" w:cs="Times New Roman"/>
          <w:sz w:val="28"/>
        </w:rPr>
        <w:t xml:space="preserve"> (</w:t>
      </w:r>
      <w:r w:rsidR="00335A82" w:rsidRPr="006368D0">
        <w:rPr>
          <w:rFonts w:ascii="Times New Roman" w:hAnsi="Times New Roman" w:cs="Times New Roman"/>
          <w:sz w:val="28"/>
          <w:lang w:val="en-US"/>
        </w:rPr>
        <w:t>I</w:t>
      </w:r>
      <w:r w:rsidR="00335A82" w:rsidRPr="006368D0">
        <w:rPr>
          <w:rFonts w:ascii="Times New Roman" w:hAnsi="Times New Roman" w:cs="Times New Roman"/>
          <w:sz w:val="28"/>
        </w:rPr>
        <w:t>-</w:t>
      </w:r>
      <w:r w:rsidR="00335A82" w:rsidRPr="006368D0">
        <w:rPr>
          <w:rFonts w:ascii="Times New Roman" w:hAnsi="Times New Roman" w:cs="Times New Roman"/>
          <w:sz w:val="28"/>
          <w:lang w:val="en-US"/>
        </w:rPr>
        <w:t>II</w:t>
      </w:r>
      <w:r w:rsidR="00033B2C" w:rsidRPr="006368D0">
        <w:rPr>
          <w:rFonts w:ascii="Times New Roman" w:hAnsi="Times New Roman" w:cs="Times New Roman"/>
          <w:sz w:val="28"/>
        </w:rPr>
        <w:t xml:space="preserve"> этап)</w:t>
      </w:r>
      <w:r w:rsidR="00D91E47" w:rsidRPr="006368D0">
        <w:rPr>
          <w:rFonts w:ascii="Times New Roman" w:hAnsi="Times New Roman" w:cs="Times New Roman"/>
          <w:sz w:val="28"/>
        </w:rPr>
        <w:t>;</w:t>
      </w:r>
    </w:p>
    <w:p w14:paraId="1CB959CE" w14:textId="4AF56EDF" w:rsidR="0090715C" w:rsidRPr="006368D0" w:rsidRDefault="00D91E47"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10)</w:t>
      </w:r>
      <w:r w:rsidR="00811D6D" w:rsidRPr="006368D0">
        <w:rPr>
          <w:rFonts w:ascii="Times New Roman" w:hAnsi="Times New Roman" w:cs="Times New Roman"/>
          <w:sz w:val="28"/>
          <w:szCs w:val="28"/>
        </w:rPr>
        <w:t xml:space="preserve"> </w:t>
      </w:r>
      <w:r w:rsidRPr="006368D0">
        <w:rPr>
          <w:rFonts w:ascii="Times New Roman" w:hAnsi="Times New Roman" w:cs="Times New Roman"/>
          <w:sz w:val="28"/>
          <w:szCs w:val="28"/>
        </w:rPr>
        <w:t xml:space="preserve">иммунологическое </w:t>
      </w:r>
      <w:r w:rsidR="004B6CDF" w:rsidRPr="006368D0">
        <w:rPr>
          <w:rFonts w:ascii="Times New Roman" w:hAnsi="Times New Roman" w:cs="Times New Roman"/>
          <w:sz w:val="28"/>
          <w:szCs w:val="28"/>
        </w:rPr>
        <w:t>исследование</w:t>
      </w:r>
      <w:r w:rsidRPr="006368D0">
        <w:rPr>
          <w:rFonts w:ascii="Times New Roman" w:hAnsi="Times New Roman" w:cs="Times New Roman"/>
          <w:sz w:val="28"/>
          <w:szCs w:val="28"/>
        </w:rPr>
        <w:t xml:space="preserve"> на аллергены детского населения</w:t>
      </w:r>
      <w:r w:rsidR="0090715C" w:rsidRPr="006368D0">
        <w:rPr>
          <w:rFonts w:ascii="Times New Roman" w:hAnsi="Times New Roman" w:cs="Times New Roman"/>
          <w:sz w:val="28"/>
          <w:szCs w:val="28"/>
        </w:rPr>
        <w:t>;</w:t>
      </w:r>
    </w:p>
    <w:p w14:paraId="44AB4FE8" w14:textId="17F4512B" w:rsidR="0054482B" w:rsidRPr="006368D0" w:rsidRDefault="0054482B" w:rsidP="0048638B">
      <w:pPr>
        <w:pStyle w:val="ConsPlusNormal"/>
        <w:ind w:firstLine="709"/>
        <w:jc w:val="both"/>
        <w:rPr>
          <w:rFonts w:ascii="Times New Roman" w:hAnsi="Times New Roman"/>
          <w:sz w:val="28"/>
          <w:szCs w:val="28"/>
        </w:rPr>
      </w:pPr>
      <w:r w:rsidRPr="006368D0">
        <w:rPr>
          <w:rFonts w:ascii="Times New Roman" w:hAnsi="Times New Roman"/>
          <w:sz w:val="28"/>
          <w:szCs w:val="28"/>
        </w:rPr>
        <w:t>11) комплекс исследований для выявления аллергена;</w:t>
      </w:r>
    </w:p>
    <w:p w14:paraId="1EEB672A" w14:textId="562F52A7" w:rsidR="0096575A" w:rsidRDefault="0054482B"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lastRenderedPageBreak/>
        <w:t>12</w:t>
      </w:r>
      <w:r w:rsidR="0090715C" w:rsidRPr="006368D0">
        <w:rPr>
          <w:rFonts w:ascii="Times New Roman" w:hAnsi="Times New Roman" w:cs="Times New Roman"/>
          <w:sz w:val="28"/>
          <w:szCs w:val="28"/>
        </w:rPr>
        <w:t xml:space="preserve">) </w:t>
      </w:r>
      <w:proofErr w:type="spellStart"/>
      <w:r w:rsidR="0090715C" w:rsidRPr="006368D0">
        <w:rPr>
          <w:rFonts w:ascii="Times New Roman" w:hAnsi="Times New Roman" w:cs="Times New Roman"/>
          <w:sz w:val="28"/>
          <w:szCs w:val="28"/>
        </w:rPr>
        <w:t>видеокапсульные</w:t>
      </w:r>
      <w:proofErr w:type="spellEnd"/>
      <w:r w:rsidR="0090715C" w:rsidRPr="006368D0">
        <w:rPr>
          <w:rFonts w:ascii="Times New Roman" w:hAnsi="Times New Roman" w:cs="Times New Roman"/>
          <w:sz w:val="28"/>
          <w:szCs w:val="28"/>
        </w:rPr>
        <w:t xml:space="preserve"> эндоскопические диагностические исследования желудочно-кишечного тракта</w:t>
      </w:r>
      <w:r w:rsidR="0096575A" w:rsidRPr="006368D0">
        <w:rPr>
          <w:rFonts w:ascii="Times New Roman" w:hAnsi="Times New Roman" w:cs="Times New Roman"/>
          <w:sz w:val="28"/>
          <w:szCs w:val="28"/>
        </w:rPr>
        <w:t>;</w:t>
      </w:r>
    </w:p>
    <w:p w14:paraId="7082AE67" w14:textId="74D341D3" w:rsidR="00EF1679" w:rsidRPr="00EF1679" w:rsidRDefault="00EF1679" w:rsidP="0048638B">
      <w:pPr>
        <w:pStyle w:val="ConsPlusNormal"/>
        <w:ind w:firstLine="709"/>
        <w:jc w:val="both"/>
        <w:rPr>
          <w:rFonts w:ascii="Times New Roman" w:hAnsi="Times New Roman" w:cs="Times New Roman"/>
          <w:sz w:val="28"/>
          <w:szCs w:val="28"/>
        </w:rPr>
      </w:pPr>
      <w:r w:rsidRPr="00EF1679">
        <w:rPr>
          <w:rFonts w:ascii="Times New Roman" w:hAnsi="Times New Roman" w:cs="Times New Roman"/>
          <w:sz w:val="28"/>
          <w:szCs w:val="28"/>
        </w:rPr>
        <w:t xml:space="preserve">13) </w:t>
      </w:r>
      <w:r>
        <w:rPr>
          <w:rFonts w:ascii="Times New Roman" w:hAnsi="Times New Roman" w:cs="Times New Roman"/>
          <w:sz w:val="28"/>
          <w:szCs w:val="28"/>
        </w:rPr>
        <w:t>к</w:t>
      </w:r>
      <w:r w:rsidRPr="000607B7">
        <w:rPr>
          <w:rFonts w:ascii="Times New Roman" w:hAnsi="Times New Roman" w:cs="Times New Roman"/>
          <w:sz w:val="28"/>
          <w:szCs w:val="28"/>
        </w:rPr>
        <w:t xml:space="preserve">олоноскопия с тотальной </w:t>
      </w:r>
      <w:proofErr w:type="spellStart"/>
      <w:r w:rsidRPr="000607B7">
        <w:rPr>
          <w:rFonts w:ascii="Times New Roman" w:hAnsi="Times New Roman" w:cs="Times New Roman"/>
          <w:sz w:val="28"/>
          <w:szCs w:val="28"/>
        </w:rPr>
        <w:t>внутревенной</w:t>
      </w:r>
      <w:proofErr w:type="spellEnd"/>
      <w:r w:rsidRPr="000607B7">
        <w:rPr>
          <w:rFonts w:ascii="Times New Roman" w:hAnsi="Times New Roman" w:cs="Times New Roman"/>
          <w:sz w:val="28"/>
          <w:szCs w:val="28"/>
        </w:rPr>
        <w:t xml:space="preserve"> анестезией</w:t>
      </w:r>
      <w:r>
        <w:rPr>
          <w:rFonts w:ascii="Times New Roman" w:hAnsi="Times New Roman" w:cs="Times New Roman"/>
          <w:sz w:val="28"/>
          <w:szCs w:val="28"/>
        </w:rPr>
        <w:t>;</w:t>
      </w:r>
    </w:p>
    <w:p w14:paraId="2FED9093" w14:textId="56AC2CD0" w:rsidR="0011166A" w:rsidRPr="006368D0" w:rsidRDefault="0054482B" w:rsidP="0048638B">
      <w:pPr>
        <w:pStyle w:val="ConsPlusNormal"/>
        <w:ind w:firstLine="709"/>
        <w:jc w:val="both"/>
        <w:rPr>
          <w:rFonts w:ascii="Times New Roman" w:hAnsi="Times New Roman"/>
          <w:sz w:val="28"/>
          <w:szCs w:val="28"/>
        </w:rPr>
      </w:pPr>
      <w:bookmarkStart w:id="45" w:name="_Hlk143437009"/>
      <w:r w:rsidRPr="006368D0">
        <w:rPr>
          <w:rFonts w:ascii="Times New Roman" w:hAnsi="Times New Roman" w:cs="Times New Roman"/>
          <w:sz w:val="28"/>
          <w:szCs w:val="28"/>
        </w:rPr>
        <w:t>1</w:t>
      </w:r>
      <w:r w:rsidR="00EF1679" w:rsidRPr="00EF1679">
        <w:rPr>
          <w:rFonts w:ascii="Times New Roman" w:hAnsi="Times New Roman" w:cs="Times New Roman"/>
          <w:sz w:val="28"/>
          <w:szCs w:val="28"/>
        </w:rPr>
        <w:t>4</w:t>
      </w:r>
      <w:r w:rsidR="004A7FAF" w:rsidRPr="006368D0">
        <w:rPr>
          <w:rFonts w:ascii="Times New Roman" w:hAnsi="Times New Roman" w:cs="Times New Roman"/>
          <w:sz w:val="28"/>
          <w:szCs w:val="28"/>
        </w:rPr>
        <w:t>)</w:t>
      </w:r>
      <w:r w:rsidR="004046B9" w:rsidRPr="006368D0">
        <w:rPr>
          <w:rFonts w:ascii="Times New Roman" w:hAnsi="Times New Roman" w:cs="Times New Roman"/>
          <w:sz w:val="28"/>
          <w:szCs w:val="28"/>
        </w:rPr>
        <w:t xml:space="preserve"> </w:t>
      </w:r>
      <w:proofErr w:type="spellStart"/>
      <w:r w:rsidR="004046B9" w:rsidRPr="006368D0">
        <w:rPr>
          <w:rFonts w:ascii="Times New Roman" w:hAnsi="Times New Roman" w:cs="Times New Roman"/>
          <w:sz w:val="28"/>
          <w:szCs w:val="28"/>
        </w:rPr>
        <w:t>р</w:t>
      </w:r>
      <w:r w:rsidR="004046B9" w:rsidRPr="006368D0">
        <w:rPr>
          <w:rFonts w:ascii="Times New Roman" w:hAnsi="Times New Roman"/>
          <w:sz w:val="28"/>
          <w:szCs w:val="28"/>
        </w:rPr>
        <w:t>ентгеноденситометрия</w:t>
      </w:r>
      <w:proofErr w:type="spellEnd"/>
      <w:r w:rsidR="0011166A" w:rsidRPr="006368D0">
        <w:rPr>
          <w:rFonts w:ascii="Times New Roman" w:hAnsi="Times New Roman"/>
          <w:sz w:val="28"/>
          <w:szCs w:val="28"/>
        </w:rPr>
        <w:t>;</w:t>
      </w:r>
    </w:p>
    <w:p w14:paraId="16A07FD9" w14:textId="45F1FD80" w:rsidR="0011166A" w:rsidRPr="006368D0" w:rsidRDefault="0011166A" w:rsidP="0048638B">
      <w:pPr>
        <w:pStyle w:val="ConsPlusNormal"/>
        <w:ind w:firstLine="709"/>
        <w:jc w:val="both"/>
        <w:rPr>
          <w:rFonts w:ascii="Times New Roman" w:hAnsi="Times New Roman"/>
          <w:sz w:val="28"/>
          <w:szCs w:val="28"/>
        </w:rPr>
      </w:pPr>
      <w:r w:rsidRPr="006368D0">
        <w:rPr>
          <w:rFonts w:ascii="Times New Roman" w:hAnsi="Times New Roman"/>
          <w:sz w:val="28"/>
          <w:szCs w:val="28"/>
        </w:rPr>
        <w:t>1</w:t>
      </w:r>
      <w:r w:rsidR="00EF1679">
        <w:rPr>
          <w:rFonts w:ascii="Times New Roman" w:hAnsi="Times New Roman"/>
          <w:sz w:val="28"/>
          <w:szCs w:val="28"/>
        </w:rPr>
        <w:t>5</w:t>
      </w:r>
      <w:r w:rsidRPr="006368D0">
        <w:rPr>
          <w:rFonts w:ascii="Times New Roman" w:hAnsi="Times New Roman"/>
          <w:sz w:val="28"/>
          <w:szCs w:val="28"/>
        </w:rPr>
        <w:t>) электроэнцефалография   с   видеомониторингом;</w:t>
      </w:r>
    </w:p>
    <w:p w14:paraId="0AB47AAB" w14:textId="4D083199" w:rsidR="00802B96" w:rsidRPr="00EE250D" w:rsidRDefault="00796612"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w:t>
      </w:r>
      <w:r w:rsidR="00EE250D" w:rsidRPr="00EE250D">
        <w:rPr>
          <w:rFonts w:ascii="Times New Roman" w:hAnsi="Times New Roman" w:cs="Times New Roman"/>
          <w:sz w:val="28"/>
          <w:szCs w:val="28"/>
        </w:rPr>
        <w:t>6</w:t>
      </w:r>
      <w:r w:rsidRPr="00EE250D">
        <w:rPr>
          <w:rFonts w:ascii="Times New Roman" w:hAnsi="Times New Roman" w:cs="Times New Roman"/>
          <w:sz w:val="28"/>
          <w:szCs w:val="28"/>
        </w:rPr>
        <w:t xml:space="preserve">) </w:t>
      </w:r>
      <w:proofErr w:type="spellStart"/>
      <w:r w:rsidRPr="00EE250D">
        <w:rPr>
          <w:rFonts w:ascii="Times New Roman" w:hAnsi="Times New Roman" w:cs="Times New Roman"/>
          <w:sz w:val="28"/>
          <w:szCs w:val="28"/>
        </w:rPr>
        <w:t>э</w:t>
      </w:r>
      <w:r w:rsidR="00802B96" w:rsidRPr="00EE250D">
        <w:rPr>
          <w:rFonts w:ascii="Times New Roman" w:hAnsi="Times New Roman" w:cs="Times New Roman"/>
          <w:sz w:val="28"/>
          <w:szCs w:val="28"/>
        </w:rPr>
        <w:t>лектронейромиография</w:t>
      </w:r>
      <w:proofErr w:type="spellEnd"/>
      <w:r w:rsidR="00802B96" w:rsidRPr="00EE250D">
        <w:rPr>
          <w:rFonts w:ascii="Times New Roman" w:hAnsi="Times New Roman" w:cs="Times New Roman"/>
          <w:sz w:val="28"/>
          <w:szCs w:val="28"/>
        </w:rPr>
        <w:t xml:space="preserve"> </w:t>
      </w:r>
      <w:proofErr w:type="spellStart"/>
      <w:r w:rsidR="00802B96" w:rsidRPr="00EE250D">
        <w:rPr>
          <w:rFonts w:ascii="Times New Roman" w:hAnsi="Times New Roman" w:cs="Times New Roman"/>
          <w:sz w:val="28"/>
          <w:szCs w:val="28"/>
        </w:rPr>
        <w:t>стимуляционная</w:t>
      </w:r>
      <w:proofErr w:type="spellEnd"/>
      <w:r w:rsidR="00802B96" w:rsidRPr="00EE250D">
        <w:rPr>
          <w:rFonts w:ascii="Times New Roman" w:hAnsi="Times New Roman" w:cs="Times New Roman"/>
          <w:sz w:val="28"/>
          <w:szCs w:val="28"/>
        </w:rPr>
        <w:t xml:space="preserve"> одного нерва</w:t>
      </w:r>
      <w:r w:rsidRPr="00EE250D">
        <w:rPr>
          <w:rFonts w:ascii="Times New Roman" w:hAnsi="Times New Roman" w:cs="Times New Roman"/>
          <w:sz w:val="28"/>
          <w:szCs w:val="28"/>
        </w:rPr>
        <w:t>;</w:t>
      </w:r>
      <w:r w:rsidR="00802B96" w:rsidRPr="00EE250D">
        <w:rPr>
          <w:rFonts w:ascii="Times New Roman" w:hAnsi="Times New Roman" w:cs="Times New Roman"/>
          <w:sz w:val="28"/>
          <w:szCs w:val="28"/>
        </w:rPr>
        <w:t xml:space="preserve">  </w:t>
      </w:r>
    </w:p>
    <w:p w14:paraId="2A5BF61F" w14:textId="5BD1D575" w:rsidR="00802B96" w:rsidRPr="00EE250D" w:rsidRDefault="00796612"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w:t>
      </w:r>
      <w:r w:rsidR="00EE250D" w:rsidRPr="00EE250D">
        <w:rPr>
          <w:rFonts w:ascii="Times New Roman" w:hAnsi="Times New Roman" w:cs="Times New Roman"/>
          <w:sz w:val="28"/>
          <w:szCs w:val="28"/>
        </w:rPr>
        <w:t>7</w:t>
      </w:r>
      <w:r w:rsidRPr="00EE250D">
        <w:rPr>
          <w:rFonts w:ascii="Times New Roman" w:hAnsi="Times New Roman" w:cs="Times New Roman"/>
          <w:sz w:val="28"/>
          <w:szCs w:val="28"/>
        </w:rPr>
        <w:t>) э</w:t>
      </w:r>
      <w:r w:rsidR="00802B96" w:rsidRPr="00EE250D">
        <w:rPr>
          <w:rFonts w:ascii="Times New Roman" w:hAnsi="Times New Roman" w:cs="Times New Roman"/>
          <w:sz w:val="28"/>
          <w:szCs w:val="28"/>
        </w:rPr>
        <w:t>лектромиография игольчатыми электродами (одна мышца)</w:t>
      </w:r>
      <w:r w:rsidRPr="00EE250D">
        <w:rPr>
          <w:rFonts w:ascii="Times New Roman" w:hAnsi="Times New Roman" w:cs="Times New Roman"/>
          <w:sz w:val="28"/>
          <w:szCs w:val="28"/>
        </w:rPr>
        <w:t>;</w:t>
      </w:r>
      <w:r w:rsidR="00802B96" w:rsidRPr="00EE250D">
        <w:rPr>
          <w:rFonts w:ascii="Times New Roman" w:hAnsi="Times New Roman" w:cs="Times New Roman"/>
          <w:sz w:val="28"/>
          <w:szCs w:val="28"/>
        </w:rPr>
        <w:t> </w:t>
      </w:r>
    </w:p>
    <w:p w14:paraId="3EE3FFC0" w14:textId="68EF67C1" w:rsidR="00802B96" w:rsidRPr="006368D0" w:rsidRDefault="00796612"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w:t>
      </w:r>
      <w:r w:rsidR="00EE250D" w:rsidRPr="00EE250D">
        <w:rPr>
          <w:rFonts w:ascii="Times New Roman" w:hAnsi="Times New Roman" w:cs="Times New Roman"/>
          <w:sz w:val="28"/>
          <w:szCs w:val="28"/>
        </w:rPr>
        <w:t>8</w:t>
      </w:r>
      <w:r w:rsidRPr="00EE250D">
        <w:rPr>
          <w:rFonts w:ascii="Times New Roman" w:hAnsi="Times New Roman" w:cs="Times New Roman"/>
          <w:sz w:val="28"/>
          <w:szCs w:val="28"/>
        </w:rPr>
        <w:t>)</w:t>
      </w:r>
      <w:r w:rsidRPr="006368D0">
        <w:rPr>
          <w:rFonts w:ascii="Times New Roman" w:hAnsi="Times New Roman" w:cs="Times New Roman"/>
          <w:sz w:val="28"/>
          <w:szCs w:val="28"/>
        </w:rPr>
        <w:t xml:space="preserve"> о</w:t>
      </w:r>
      <w:r w:rsidR="00802B96" w:rsidRPr="006368D0">
        <w:rPr>
          <w:rFonts w:ascii="Times New Roman" w:hAnsi="Times New Roman" w:cs="Times New Roman"/>
          <w:sz w:val="28"/>
          <w:szCs w:val="28"/>
        </w:rPr>
        <w:t>птическая когерентная томография глаза</w:t>
      </w:r>
      <w:r w:rsidRPr="006368D0">
        <w:rPr>
          <w:rFonts w:ascii="Times New Roman" w:hAnsi="Times New Roman" w:cs="Times New Roman"/>
          <w:sz w:val="28"/>
          <w:szCs w:val="28"/>
        </w:rPr>
        <w:t>;</w:t>
      </w:r>
    </w:p>
    <w:p w14:paraId="3E8C7D8A" w14:textId="7D12381B" w:rsidR="00802B96" w:rsidRPr="006368D0" w:rsidRDefault="00EE250D"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19</w:t>
      </w:r>
      <w:r w:rsidR="00796612" w:rsidRPr="006368D0">
        <w:rPr>
          <w:rFonts w:ascii="Times New Roman" w:hAnsi="Times New Roman" w:cs="Times New Roman"/>
          <w:sz w:val="28"/>
          <w:szCs w:val="28"/>
        </w:rPr>
        <w:t>)</w:t>
      </w:r>
      <w:r w:rsidR="00730A58" w:rsidRPr="006368D0">
        <w:rPr>
          <w:rFonts w:ascii="Times New Roman" w:hAnsi="Times New Roman" w:cs="Times New Roman"/>
          <w:sz w:val="28"/>
          <w:szCs w:val="28"/>
        </w:rPr>
        <w:t xml:space="preserve"> </w:t>
      </w:r>
      <w:r w:rsidR="00796612" w:rsidRPr="006368D0">
        <w:rPr>
          <w:rFonts w:ascii="Times New Roman" w:hAnsi="Times New Roman" w:cs="Times New Roman"/>
          <w:sz w:val="28"/>
          <w:szCs w:val="28"/>
        </w:rPr>
        <w:t>и</w:t>
      </w:r>
      <w:r w:rsidR="00802B96" w:rsidRPr="006368D0">
        <w:rPr>
          <w:rFonts w:ascii="Times New Roman" w:hAnsi="Times New Roman" w:cs="Times New Roman"/>
          <w:sz w:val="28"/>
          <w:szCs w:val="28"/>
        </w:rPr>
        <w:t xml:space="preserve">сследование </w:t>
      </w:r>
      <w:proofErr w:type="spellStart"/>
      <w:r w:rsidR="00802B96" w:rsidRPr="006368D0">
        <w:rPr>
          <w:rFonts w:ascii="Times New Roman" w:hAnsi="Times New Roman" w:cs="Times New Roman"/>
          <w:sz w:val="28"/>
          <w:szCs w:val="28"/>
        </w:rPr>
        <w:t>коротколатентных</w:t>
      </w:r>
      <w:proofErr w:type="spellEnd"/>
      <w:r w:rsidR="00802B96" w:rsidRPr="006368D0">
        <w:rPr>
          <w:rFonts w:ascii="Times New Roman" w:hAnsi="Times New Roman" w:cs="Times New Roman"/>
          <w:sz w:val="28"/>
          <w:szCs w:val="28"/>
        </w:rPr>
        <w:t xml:space="preserve"> вызванных потенциалов</w:t>
      </w:r>
      <w:r w:rsidR="00796612" w:rsidRPr="006368D0">
        <w:rPr>
          <w:rFonts w:ascii="Times New Roman" w:hAnsi="Times New Roman" w:cs="Times New Roman"/>
          <w:sz w:val="28"/>
          <w:szCs w:val="28"/>
        </w:rPr>
        <w:t>;</w:t>
      </w:r>
    </w:p>
    <w:p w14:paraId="618628B1" w14:textId="649BB0A1" w:rsidR="00802B96" w:rsidRPr="006368D0" w:rsidRDefault="00796612"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0</w:t>
      </w:r>
      <w:r w:rsidRPr="006368D0">
        <w:rPr>
          <w:rFonts w:ascii="Times New Roman" w:hAnsi="Times New Roman" w:cs="Times New Roman"/>
          <w:sz w:val="28"/>
          <w:szCs w:val="28"/>
        </w:rPr>
        <w:t>) р</w:t>
      </w:r>
      <w:r w:rsidR="00802B96" w:rsidRPr="006368D0">
        <w:rPr>
          <w:rFonts w:ascii="Times New Roman" w:hAnsi="Times New Roman" w:cs="Times New Roman"/>
          <w:sz w:val="28"/>
          <w:szCs w:val="28"/>
        </w:rPr>
        <w:t>егистрация вызванных акустических ответов мозга на постоянные модулированные тоны (ASSR тест)</w:t>
      </w:r>
      <w:r w:rsidRPr="006368D0">
        <w:rPr>
          <w:rFonts w:ascii="Times New Roman" w:hAnsi="Times New Roman" w:cs="Times New Roman"/>
          <w:sz w:val="28"/>
          <w:szCs w:val="28"/>
        </w:rPr>
        <w:t>;</w:t>
      </w:r>
    </w:p>
    <w:p w14:paraId="584FB58A" w14:textId="39324C3E" w:rsidR="00796612" w:rsidRPr="006368D0" w:rsidRDefault="00796612"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1</w:t>
      </w:r>
      <w:r w:rsidRPr="006368D0">
        <w:rPr>
          <w:rFonts w:ascii="Times New Roman" w:hAnsi="Times New Roman" w:cs="Times New Roman"/>
          <w:sz w:val="28"/>
          <w:szCs w:val="28"/>
        </w:rPr>
        <w:t>)</w:t>
      </w:r>
      <w:r w:rsidR="00EF1679">
        <w:rPr>
          <w:rFonts w:ascii="Times New Roman" w:hAnsi="Times New Roman" w:cs="Times New Roman"/>
          <w:sz w:val="28"/>
          <w:szCs w:val="28"/>
        </w:rPr>
        <w:t xml:space="preserve"> </w:t>
      </w:r>
      <w:r w:rsidR="00202970">
        <w:rPr>
          <w:rFonts w:ascii="Times New Roman" w:hAnsi="Times New Roman" w:cs="Times New Roman"/>
          <w:sz w:val="28"/>
          <w:szCs w:val="28"/>
        </w:rPr>
        <w:t>п</w:t>
      </w:r>
      <w:r w:rsidR="00202970" w:rsidRPr="00202970">
        <w:rPr>
          <w:rFonts w:ascii="Times New Roman" w:hAnsi="Times New Roman" w:cs="Times New Roman"/>
          <w:sz w:val="28"/>
          <w:szCs w:val="28"/>
        </w:rPr>
        <w:t>озитронная эмиссионная томография, совмещенная с компьютерной томографией (ПЭТ КТ)</w:t>
      </w:r>
      <w:r w:rsidRPr="006368D0">
        <w:rPr>
          <w:rFonts w:ascii="Times New Roman" w:hAnsi="Times New Roman" w:cs="Times New Roman"/>
          <w:sz w:val="28"/>
          <w:szCs w:val="28"/>
        </w:rPr>
        <w:t>;</w:t>
      </w:r>
    </w:p>
    <w:p w14:paraId="175DB735" w14:textId="7768805D" w:rsidR="003D5C9F" w:rsidRPr="006368D0" w:rsidRDefault="003D5C9F" w:rsidP="003D5C9F">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2</w:t>
      </w:r>
      <w:r w:rsidRPr="006368D0">
        <w:rPr>
          <w:rFonts w:ascii="Times New Roman" w:hAnsi="Times New Roman" w:cs="Times New Roman"/>
          <w:sz w:val="28"/>
          <w:szCs w:val="28"/>
        </w:rPr>
        <w:t>) ПЦР крови на РНК вируса гепатита С (качественно, генотип);</w:t>
      </w:r>
    </w:p>
    <w:p w14:paraId="2DF48034" w14:textId="5910C51B" w:rsidR="000937AA" w:rsidRPr="006368D0" w:rsidRDefault="000937AA"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3</w:t>
      </w:r>
      <w:r w:rsidRPr="006368D0">
        <w:rPr>
          <w:rFonts w:ascii="Times New Roman" w:hAnsi="Times New Roman" w:cs="Times New Roman"/>
          <w:sz w:val="28"/>
          <w:szCs w:val="28"/>
        </w:rPr>
        <w:t>)</w:t>
      </w:r>
      <w:r w:rsidR="00730A58" w:rsidRPr="006368D0">
        <w:rPr>
          <w:rFonts w:ascii="Times New Roman" w:hAnsi="Times New Roman" w:cs="Times New Roman"/>
          <w:sz w:val="28"/>
          <w:szCs w:val="28"/>
        </w:rPr>
        <w:t xml:space="preserve"> </w:t>
      </w:r>
      <w:r w:rsidRPr="006368D0">
        <w:rPr>
          <w:rFonts w:ascii="Times New Roman" w:hAnsi="Times New Roman" w:cs="Times New Roman"/>
          <w:sz w:val="28"/>
          <w:szCs w:val="28"/>
        </w:rPr>
        <w:t>биопсия</w:t>
      </w:r>
      <w:proofErr w:type="gramStart"/>
      <w:r w:rsidRPr="006368D0">
        <w:rPr>
          <w:rFonts w:ascii="Times New Roman" w:hAnsi="Times New Roman" w:cs="Times New Roman"/>
          <w:sz w:val="28"/>
          <w:szCs w:val="28"/>
        </w:rPr>
        <w:t xml:space="preserve">   (</w:t>
      </w:r>
      <w:proofErr w:type="gramEnd"/>
      <w:r w:rsidRPr="006368D0">
        <w:rPr>
          <w:rFonts w:ascii="Times New Roman" w:hAnsi="Times New Roman" w:cs="Times New Roman"/>
          <w:sz w:val="28"/>
          <w:szCs w:val="28"/>
        </w:rPr>
        <w:t xml:space="preserve">мультифокальная)   предстательной   железы </w:t>
      </w:r>
      <w:proofErr w:type="spellStart"/>
      <w:r w:rsidRPr="006368D0">
        <w:rPr>
          <w:rFonts w:ascii="Times New Roman" w:hAnsi="Times New Roman" w:cs="Times New Roman"/>
          <w:sz w:val="28"/>
          <w:szCs w:val="28"/>
        </w:rPr>
        <w:t>трансректальная</w:t>
      </w:r>
      <w:proofErr w:type="spellEnd"/>
      <w:r w:rsidRPr="006368D0">
        <w:rPr>
          <w:rFonts w:ascii="Times New Roman" w:hAnsi="Times New Roman" w:cs="Times New Roman"/>
          <w:sz w:val="28"/>
          <w:szCs w:val="28"/>
        </w:rPr>
        <w:t xml:space="preserve"> пункционная под контролем ультразвукового исследования;</w:t>
      </w:r>
    </w:p>
    <w:p w14:paraId="6E6F2EE7" w14:textId="3C86941E" w:rsidR="00796612" w:rsidRPr="006368D0" w:rsidRDefault="00796612" w:rsidP="00796612">
      <w:pPr>
        <w:ind w:firstLine="709"/>
        <w:jc w:val="both"/>
        <w:rPr>
          <w:sz w:val="28"/>
          <w:szCs w:val="28"/>
        </w:rPr>
      </w:pPr>
      <w:r w:rsidRPr="006368D0">
        <w:rPr>
          <w:sz w:val="28"/>
          <w:szCs w:val="28"/>
        </w:rPr>
        <w:t>2</w:t>
      </w:r>
      <w:r w:rsidR="00EE250D" w:rsidRPr="00EE250D">
        <w:rPr>
          <w:sz w:val="28"/>
          <w:szCs w:val="28"/>
        </w:rPr>
        <w:t>4</w:t>
      </w:r>
      <w:r w:rsidRPr="006368D0">
        <w:rPr>
          <w:sz w:val="28"/>
          <w:szCs w:val="28"/>
        </w:rPr>
        <w:t xml:space="preserve">) </w:t>
      </w:r>
      <w:r w:rsidR="000937AA" w:rsidRPr="006368D0">
        <w:rPr>
          <w:sz w:val="28"/>
          <w:szCs w:val="28"/>
        </w:rPr>
        <w:t xml:space="preserve">биопсия (мультифокальная) простаты </w:t>
      </w:r>
      <w:proofErr w:type="spellStart"/>
      <w:r w:rsidR="000937AA" w:rsidRPr="006368D0">
        <w:rPr>
          <w:sz w:val="28"/>
          <w:szCs w:val="28"/>
        </w:rPr>
        <w:t>трансперинеальная</w:t>
      </w:r>
      <w:proofErr w:type="spellEnd"/>
      <w:r w:rsidR="000937AA" w:rsidRPr="006368D0">
        <w:rPr>
          <w:sz w:val="28"/>
          <w:szCs w:val="28"/>
        </w:rPr>
        <w:t xml:space="preserve"> пункционная под контролем ультразвукового исследования; </w:t>
      </w:r>
    </w:p>
    <w:p w14:paraId="42DC2D50" w14:textId="4D2CF618" w:rsidR="00796612" w:rsidRPr="006368D0" w:rsidRDefault="00796612"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5</w:t>
      </w:r>
      <w:r w:rsidRPr="006368D0">
        <w:rPr>
          <w:rFonts w:ascii="Times New Roman" w:hAnsi="Times New Roman" w:cs="Times New Roman"/>
          <w:sz w:val="28"/>
          <w:szCs w:val="28"/>
        </w:rPr>
        <w:t>) пункция новообразования молочной железы прицельная пункционная под контролем ультразвукового исследования;</w:t>
      </w:r>
    </w:p>
    <w:p w14:paraId="583CE042" w14:textId="36FDF816" w:rsidR="00796612" w:rsidRDefault="0013774C"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6</w:t>
      </w:r>
      <w:r w:rsidR="00796612" w:rsidRPr="006368D0">
        <w:rPr>
          <w:rFonts w:ascii="Times New Roman" w:hAnsi="Times New Roman" w:cs="Times New Roman"/>
          <w:sz w:val="28"/>
          <w:szCs w:val="28"/>
        </w:rPr>
        <w:t>) пункция щитовидной или паращитовидной железы под контролем ультразвукового исследования</w:t>
      </w:r>
      <w:r w:rsidR="008F56FA">
        <w:rPr>
          <w:rFonts w:ascii="Times New Roman" w:hAnsi="Times New Roman" w:cs="Times New Roman"/>
          <w:sz w:val="28"/>
          <w:szCs w:val="28"/>
        </w:rPr>
        <w:t>;</w:t>
      </w:r>
    </w:p>
    <w:p w14:paraId="292AE8E1" w14:textId="2F3F79F9" w:rsidR="000607B7" w:rsidRDefault="008F56FA" w:rsidP="0048638B">
      <w:pPr>
        <w:pStyle w:val="ConsPlusNormal"/>
        <w:ind w:firstLine="709"/>
        <w:jc w:val="both"/>
        <w:rPr>
          <w:rFonts w:ascii="Times New Roman" w:hAnsi="Times New Roman" w:cs="Times New Roman"/>
          <w:sz w:val="28"/>
          <w:szCs w:val="28"/>
        </w:rPr>
      </w:pPr>
      <w:r w:rsidRPr="008F56FA">
        <w:rPr>
          <w:rFonts w:ascii="Times New Roman" w:hAnsi="Times New Roman" w:cs="Times New Roman"/>
          <w:sz w:val="28"/>
          <w:szCs w:val="28"/>
        </w:rPr>
        <w:t>2</w:t>
      </w:r>
      <w:r w:rsidR="00EE250D" w:rsidRPr="00EE250D">
        <w:rPr>
          <w:rFonts w:ascii="Times New Roman" w:hAnsi="Times New Roman" w:cs="Times New Roman"/>
          <w:sz w:val="28"/>
          <w:szCs w:val="28"/>
        </w:rPr>
        <w:t>7</w:t>
      </w:r>
      <w:r w:rsidRPr="008F56FA">
        <w:rPr>
          <w:rFonts w:ascii="Times New Roman" w:hAnsi="Times New Roman" w:cs="Times New Roman"/>
          <w:sz w:val="28"/>
          <w:szCs w:val="28"/>
        </w:rPr>
        <w:t xml:space="preserve">) введение иммуноглобулина человека </w:t>
      </w:r>
      <w:proofErr w:type="spellStart"/>
      <w:r w:rsidRPr="008F56FA">
        <w:rPr>
          <w:rFonts w:ascii="Times New Roman" w:hAnsi="Times New Roman" w:cs="Times New Roman"/>
          <w:sz w:val="28"/>
          <w:szCs w:val="28"/>
        </w:rPr>
        <w:t>антирезус</w:t>
      </w:r>
      <w:proofErr w:type="spellEnd"/>
      <w:r w:rsidRPr="008F56FA">
        <w:rPr>
          <w:rFonts w:ascii="Times New Roman" w:hAnsi="Times New Roman" w:cs="Times New Roman"/>
          <w:sz w:val="28"/>
          <w:szCs w:val="28"/>
        </w:rPr>
        <w:t xml:space="preserve"> Rh0 (D)</w:t>
      </w:r>
      <w:r w:rsidR="00167DB7">
        <w:rPr>
          <w:rFonts w:ascii="Times New Roman" w:hAnsi="Times New Roman" w:cs="Times New Roman"/>
          <w:sz w:val="28"/>
          <w:szCs w:val="28"/>
        </w:rPr>
        <w:t>;</w:t>
      </w:r>
    </w:p>
    <w:p w14:paraId="0225FADE" w14:textId="25EFCA2D" w:rsidR="00167DB7" w:rsidRPr="00667101" w:rsidRDefault="00167DB7" w:rsidP="00167DB7">
      <w:pPr>
        <w:pStyle w:val="ConsPlusNormal"/>
        <w:ind w:firstLine="708"/>
        <w:jc w:val="both"/>
        <w:rPr>
          <w:rFonts w:ascii="Times New Roman" w:hAnsi="Times New Roman"/>
          <w:sz w:val="28"/>
        </w:rPr>
      </w:pPr>
      <w:r w:rsidRPr="001A3ABD">
        <w:rPr>
          <w:rFonts w:ascii="Times New Roman" w:hAnsi="Times New Roman" w:cs="Times New Roman"/>
          <w:sz w:val="28"/>
          <w:szCs w:val="28"/>
        </w:rPr>
        <w:t xml:space="preserve">28) </w:t>
      </w:r>
      <w:bookmarkStart w:id="46" w:name="_Hlk175130604"/>
      <w:proofErr w:type="spellStart"/>
      <w:r w:rsidRPr="001A3ABD">
        <w:rPr>
          <w:rFonts w:ascii="Times New Roman" w:hAnsi="Times New Roman"/>
          <w:sz w:val="28"/>
        </w:rPr>
        <w:t>Эндовазальная</w:t>
      </w:r>
      <w:proofErr w:type="spellEnd"/>
      <w:r w:rsidRPr="001A3ABD">
        <w:rPr>
          <w:rFonts w:ascii="Times New Roman" w:hAnsi="Times New Roman"/>
          <w:sz w:val="28"/>
        </w:rPr>
        <w:t xml:space="preserve"> лазерная коагуляция вен нижних конечностей</w:t>
      </w:r>
      <w:bookmarkEnd w:id="46"/>
      <w:r w:rsidRPr="001A3ABD">
        <w:rPr>
          <w:rFonts w:ascii="Times New Roman" w:hAnsi="Times New Roman"/>
          <w:sz w:val="28"/>
        </w:rPr>
        <w:t>.</w:t>
      </w:r>
    </w:p>
    <w:bookmarkEnd w:id="45"/>
    <w:p w14:paraId="6C9442F1" w14:textId="577AF80C" w:rsidR="00D24CF1" w:rsidRDefault="003F50B0" w:rsidP="00D24CF1">
      <w:pPr>
        <w:pStyle w:val="a3"/>
        <w:widowControl w:val="0"/>
        <w:tabs>
          <w:tab w:val="left" w:pos="0"/>
        </w:tabs>
        <w:spacing w:after="0" w:line="240" w:lineRule="auto"/>
        <w:ind w:left="0"/>
        <w:jc w:val="both"/>
        <w:rPr>
          <w:rFonts w:ascii="Times New Roman" w:hAnsi="Times New Roman"/>
          <w:sz w:val="28"/>
          <w:szCs w:val="28"/>
        </w:rPr>
      </w:pPr>
      <w:r w:rsidRPr="00AF0EBC">
        <w:rPr>
          <w:rFonts w:ascii="Times New Roman" w:hAnsi="Times New Roman"/>
          <w:b/>
          <w:sz w:val="28"/>
          <w:szCs w:val="28"/>
        </w:rPr>
        <w:tab/>
      </w:r>
      <w:r w:rsidR="00A87F46" w:rsidRPr="003564C9">
        <w:rPr>
          <w:rFonts w:ascii="Times New Roman" w:hAnsi="Times New Roman"/>
          <w:b/>
          <w:sz w:val="28"/>
          <w:szCs w:val="28"/>
        </w:rPr>
        <w:t>1</w:t>
      </w:r>
      <w:r w:rsidR="00233DA5" w:rsidRPr="003564C9">
        <w:rPr>
          <w:rFonts w:ascii="Times New Roman" w:hAnsi="Times New Roman"/>
          <w:b/>
          <w:sz w:val="28"/>
          <w:szCs w:val="28"/>
        </w:rPr>
        <w:t>6</w:t>
      </w:r>
      <w:r w:rsidR="003405DD" w:rsidRPr="003564C9">
        <w:rPr>
          <w:rFonts w:ascii="Times New Roman" w:hAnsi="Times New Roman"/>
          <w:b/>
          <w:sz w:val="28"/>
          <w:szCs w:val="28"/>
        </w:rPr>
        <w:t>.</w:t>
      </w:r>
      <w:r w:rsidR="00B65391" w:rsidRPr="003564C9">
        <w:rPr>
          <w:rFonts w:ascii="Times New Roman" w:hAnsi="Times New Roman"/>
          <w:b/>
          <w:sz w:val="28"/>
          <w:szCs w:val="28"/>
        </w:rPr>
        <w:t xml:space="preserve"> </w:t>
      </w:r>
      <w:r w:rsidRPr="003564C9">
        <w:rPr>
          <w:rFonts w:ascii="Times New Roman" w:hAnsi="Times New Roman"/>
          <w:b/>
          <w:sz w:val="28"/>
          <w:szCs w:val="28"/>
        </w:rPr>
        <w:t>К</w:t>
      </w:r>
      <w:r w:rsidR="003405DD" w:rsidRPr="003564C9">
        <w:rPr>
          <w:rFonts w:ascii="Times New Roman" w:hAnsi="Times New Roman"/>
          <w:b/>
          <w:sz w:val="28"/>
          <w:szCs w:val="28"/>
        </w:rPr>
        <w:t xml:space="preserve"> отдельны</w:t>
      </w:r>
      <w:r w:rsidRPr="003564C9">
        <w:rPr>
          <w:rFonts w:ascii="Times New Roman" w:hAnsi="Times New Roman"/>
          <w:b/>
          <w:sz w:val="28"/>
          <w:szCs w:val="28"/>
        </w:rPr>
        <w:t>м</w:t>
      </w:r>
      <w:r w:rsidR="003405DD" w:rsidRPr="003564C9">
        <w:rPr>
          <w:rFonts w:ascii="Times New Roman" w:hAnsi="Times New Roman"/>
          <w:b/>
          <w:sz w:val="28"/>
          <w:szCs w:val="28"/>
        </w:rPr>
        <w:t xml:space="preserve"> диагностически</w:t>
      </w:r>
      <w:r w:rsidRPr="003564C9">
        <w:rPr>
          <w:rFonts w:ascii="Times New Roman" w:hAnsi="Times New Roman"/>
          <w:b/>
          <w:sz w:val="28"/>
          <w:szCs w:val="28"/>
        </w:rPr>
        <w:t>м</w:t>
      </w:r>
      <w:r w:rsidR="003405DD" w:rsidRPr="003564C9">
        <w:rPr>
          <w:rFonts w:ascii="Times New Roman" w:hAnsi="Times New Roman"/>
          <w:b/>
          <w:sz w:val="28"/>
          <w:szCs w:val="28"/>
        </w:rPr>
        <w:t xml:space="preserve"> (</w:t>
      </w:r>
      <w:r w:rsidR="00BE36F3" w:rsidRPr="003564C9">
        <w:rPr>
          <w:rFonts w:ascii="Times New Roman" w:hAnsi="Times New Roman"/>
          <w:b/>
          <w:sz w:val="28"/>
          <w:szCs w:val="28"/>
        </w:rPr>
        <w:t>лабораторным</w:t>
      </w:r>
      <w:r w:rsidR="003405DD" w:rsidRPr="003564C9">
        <w:rPr>
          <w:rFonts w:ascii="Times New Roman" w:hAnsi="Times New Roman"/>
          <w:b/>
          <w:sz w:val="28"/>
          <w:szCs w:val="28"/>
        </w:rPr>
        <w:t>) исследовани</w:t>
      </w:r>
      <w:r w:rsidRPr="003564C9">
        <w:rPr>
          <w:rFonts w:ascii="Times New Roman" w:hAnsi="Times New Roman"/>
          <w:b/>
          <w:sz w:val="28"/>
          <w:szCs w:val="28"/>
        </w:rPr>
        <w:t>ям</w:t>
      </w:r>
      <w:r w:rsidRPr="003564C9">
        <w:rPr>
          <w:rFonts w:ascii="Times New Roman" w:hAnsi="Times New Roman"/>
          <w:sz w:val="28"/>
          <w:szCs w:val="28"/>
        </w:rPr>
        <w:t xml:space="preserve"> </w:t>
      </w:r>
      <w:r w:rsidR="00D24CF1" w:rsidRPr="00192878">
        <w:rPr>
          <w:rFonts w:ascii="Times New Roman" w:hAnsi="Times New Roman"/>
          <w:sz w:val="28"/>
          <w:szCs w:val="28"/>
        </w:rPr>
        <w:t>относят исследования</w:t>
      </w:r>
      <w:r w:rsidR="00D24CF1">
        <w:rPr>
          <w:rFonts w:ascii="Times New Roman" w:hAnsi="Times New Roman"/>
          <w:sz w:val="28"/>
          <w:szCs w:val="28"/>
        </w:rPr>
        <w:t>,</w:t>
      </w:r>
      <w:r w:rsidR="00D24CF1" w:rsidRPr="00192878">
        <w:rPr>
          <w:rFonts w:ascii="Times New Roman" w:hAnsi="Times New Roman"/>
          <w:sz w:val="28"/>
          <w:szCs w:val="28"/>
        </w:rPr>
        <w:t xml:space="preserve"> проводимые в рамках компьютерной томографии</w:t>
      </w:r>
      <w:r w:rsidR="00D24CF1" w:rsidRPr="009A49C1">
        <w:rPr>
          <w:rFonts w:ascii="Times New Roman" w:hAnsi="Times New Roman"/>
          <w:sz w:val="28"/>
          <w:szCs w:val="28"/>
        </w:rPr>
        <w:t xml:space="preserve">, магнитно-резонансной томографии, ультразвукового исследования сердечно-сосудистой системы, эндоскопических диагностических исследований, </w:t>
      </w:r>
      <w:r w:rsidR="00D24CF1">
        <w:rPr>
          <w:rFonts w:ascii="Times New Roman" w:hAnsi="Times New Roman"/>
          <w:sz w:val="28"/>
          <w:szCs w:val="28"/>
        </w:rPr>
        <w:t>молекулярно-генетических</w:t>
      </w:r>
      <w:r w:rsidR="00D24CF1" w:rsidRPr="009A49C1">
        <w:rPr>
          <w:rFonts w:ascii="Times New Roman" w:hAnsi="Times New Roman"/>
          <w:sz w:val="28"/>
          <w:szCs w:val="28"/>
        </w:rPr>
        <w:t xml:space="preserve"> исследований и патолого-анатомических исследований </w:t>
      </w:r>
      <w:proofErr w:type="spellStart"/>
      <w:r w:rsidR="00D24CF1" w:rsidRPr="009A49C1">
        <w:rPr>
          <w:rFonts w:ascii="Times New Roman" w:hAnsi="Times New Roman"/>
          <w:sz w:val="28"/>
          <w:szCs w:val="28"/>
        </w:rPr>
        <w:t>биопсийного</w:t>
      </w:r>
      <w:proofErr w:type="spellEnd"/>
      <w:r w:rsidR="00D24CF1" w:rsidRPr="009A49C1">
        <w:rPr>
          <w:rFonts w:ascii="Times New Roman" w:hAnsi="Times New Roman"/>
          <w:sz w:val="28"/>
          <w:szCs w:val="28"/>
        </w:rPr>
        <w:t xml:space="preserve"> (операционного) материала с целью диагностики онкологических заболеваний</w:t>
      </w:r>
      <w:r w:rsidR="00D24CF1">
        <w:rPr>
          <w:rFonts w:ascii="Times New Roman" w:hAnsi="Times New Roman"/>
          <w:sz w:val="28"/>
          <w:szCs w:val="28"/>
        </w:rPr>
        <w:t xml:space="preserve"> </w:t>
      </w:r>
      <w:r w:rsidR="00D24CF1" w:rsidRPr="009A49C1">
        <w:rPr>
          <w:rFonts w:ascii="Times New Roman" w:hAnsi="Times New Roman"/>
          <w:sz w:val="28"/>
          <w:szCs w:val="28"/>
        </w:rPr>
        <w:t>и подбора противоопухолевой лекарственной терапии.</w:t>
      </w:r>
    </w:p>
    <w:p w14:paraId="66F00D3E" w14:textId="1CCB5535" w:rsidR="000F69C2" w:rsidRPr="004D3034" w:rsidRDefault="00D24CF1" w:rsidP="00D24CF1">
      <w:pPr>
        <w:pStyle w:val="a3"/>
        <w:widowControl w:val="0"/>
        <w:tabs>
          <w:tab w:val="left" w:pos="0"/>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A87F46">
        <w:rPr>
          <w:rFonts w:ascii="Times New Roman" w:hAnsi="Times New Roman"/>
          <w:sz w:val="28"/>
          <w:szCs w:val="28"/>
        </w:rPr>
        <w:t>1</w:t>
      </w:r>
      <w:r w:rsidR="003564C9">
        <w:rPr>
          <w:rFonts w:ascii="Times New Roman" w:hAnsi="Times New Roman"/>
          <w:sz w:val="28"/>
          <w:szCs w:val="28"/>
        </w:rPr>
        <w:t>6</w:t>
      </w:r>
      <w:r w:rsidR="004C0D66" w:rsidRPr="004D3034">
        <w:rPr>
          <w:rFonts w:ascii="Times New Roman" w:hAnsi="Times New Roman"/>
          <w:sz w:val="28"/>
          <w:szCs w:val="28"/>
        </w:rPr>
        <w:t>.</w:t>
      </w:r>
      <w:r w:rsidR="004C0D66">
        <w:rPr>
          <w:rFonts w:ascii="Times New Roman" w:hAnsi="Times New Roman"/>
          <w:sz w:val="28"/>
          <w:szCs w:val="28"/>
        </w:rPr>
        <w:t>1</w:t>
      </w:r>
      <w:r w:rsidR="004C0D66" w:rsidRPr="004D3034">
        <w:rPr>
          <w:rFonts w:ascii="Times New Roman" w:hAnsi="Times New Roman"/>
          <w:sz w:val="28"/>
          <w:szCs w:val="28"/>
        </w:rPr>
        <w:t>. Направление пациентов на</w:t>
      </w:r>
      <w:r w:rsidR="004C0D66">
        <w:rPr>
          <w:rFonts w:ascii="Times New Roman" w:hAnsi="Times New Roman"/>
          <w:sz w:val="28"/>
          <w:szCs w:val="28"/>
        </w:rPr>
        <w:t xml:space="preserve"> отдельные</w:t>
      </w:r>
      <w:r w:rsidR="004C0D66" w:rsidRPr="004D3034">
        <w:rPr>
          <w:rFonts w:ascii="Times New Roman" w:hAnsi="Times New Roman"/>
          <w:sz w:val="28"/>
          <w:szCs w:val="28"/>
        </w:rPr>
        <w:t xml:space="preserve"> диагностические (лабораторные) исследования осуществляется в соответствии с Порядком маршрутизации пациентов, утвержденным</w:t>
      </w:r>
      <w:r w:rsidR="000F69C2">
        <w:rPr>
          <w:rFonts w:ascii="Times New Roman" w:hAnsi="Times New Roman"/>
          <w:sz w:val="28"/>
          <w:szCs w:val="28"/>
        </w:rPr>
        <w:t xml:space="preserve"> </w:t>
      </w:r>
      <w:r w:rsidR="004C0D66" w:rsidRPr="004D3034">
        <w:rPr>
          <w:rFonts w:ascii="Times New Roman" w:hAnsi="Times New Roman"/>
          <w:sz w:val="28"/>
          <w:szCs w:val="28"/>
        </w:rPr>
        <w:t>приказом Министерства здравоохранения Республики Карелия</w:t>
      </w:r>
      <w:r w:rsidR="00730A58">
        <w:rPr>
          <w:rFonts w:ascii="Times New Roman" w:hAnsi="Times New Roman"/>
          <w:sz w:val="28"/>
          <w:szCs w:val="28"/>
        </w:rPr>
        <w:t>,</w:t>
      </w:r>
      <w:r w:rsidR="000F69C2">
        <w:rPr>
          <w:rFonts w:ascii="Times New Roman" w:hAnsi="Times New Roman"/>
          <w:sz w:val="28"/>
          <w:szCs w:val="28"/>
        </w:rPr>
        <w:t xml:space="preserve"> </w:t>
      </w:r>
      <w:r w:rsidR="000F69C2" w:rsidRPr="00776E02">
        <w:rPr>
          <w:rFonts w:ascii="Times New Roman" w:hAnsi="Times New Roman"/>
          <w:sz w:val="28"/>
          <w:szCs w:val="28"/>
        </w:rPr>
        <w:t>и объемами, установленными Комиссией по разработке ТПОМС.</w:t>
      </w:r>
    </w:p>
    <w:p w14:paraId="2238E30F" w14:textId="2A94787F" w:rsidR="003405DD" w:rsidRDefault="00A87F46" w:rsidP="004863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3564C9">
        <w:rPr>
          <w:rFonts w:ascii="Times New Roman" w:hAnsi="Times New Roman" w:cs="Times New Roman"/>
          <w:sz w:val="28"/>
          <w:szCs w:val="28"/>
        </w:rPr>
        <w:t>6</w:t>
      </w:r>
      <w:r w:rsidR="00523AFF">
        <w:rPr>
          <w:rFonts w:ascii="Times New Roman" w:hAnsi="Times New Roman" w:cs="Times New Roman"/>
          <w:sz w:val="28"/>
          <w:szCs w:val="28"/>
        </w:rPr>
        <w:t>.2. Назначение отдельных диагностических</w:t>
      </w:r>
      <w:r w:rsidR="007E288E">
        <w:rPr>
          <w:rFonts w:ascii="Times New Roman" w:hAnsi="Times New Roman" w:cs="Times New Roman"/>
          <w:sz w:val="28"/>
          <w:szCs w:val="28"/>
        </w:rPr>
        <w:t>(лабораторных)</w:t>
      </w:r>
      <w:r w:rsidR="003405DD" w:rsidRPr="004D3034">
        <w:rPr>
          <w:rFonts w:ascii="Times New Roman" w:hAnsi="Times New Roman" w:cs="Times New Roman"/>
          <w:sz w:val="28"/>
          <w:szCs w:val="28"/>
        </w:rPr>
        <w:t xml:space="preserve"> исследований осуществляется лечащим врачом</w:t>
      </w:r>
      <w:r w:rsidR="008908F9">
        <w:rPr>
          <w:rFonts w:ascii="Times New Roman" w:hAnsi="Times New Roman" w:cs="Times New Roman"/>
          <w:sz w:val="28"/>
          <w:szCs w:val="28"/>
        </w:rPr>
        <w:t xml:space="preserve"> </w:t>
      </w:r>
      <w:r w:rsidR="003405DD" w:rsidRPr="004D3034">
        <w:rPr>
          <w:rFonts w:ascii="Times New Roman" w:hAnsi="Times New Roman" w:cs="Times New Roman"/>
          <w:sz w:val="28"/>
          <w:szCs w:val="28"/>
        </w:rPr>
        <w:t xml:space="preserve">медицинской организации, оказывающим первичную медико-санитарную помощь, в том числе первичную специализированную, при наличии медицинских показаний. </w:t>
      </w:r>
    </w:p>
    <w:p w14:paraId="7B6B80A0" w14:textId="54BA1BBA" w:rsidR="003405DD" w:rsidRDefault="00A87F46" w:rsidP="0048638B">
      <w:pPr>
        <w:ind w:firstLine="709"/>
        <w:jc w:val="both"/>
        <w:rPr>
          <w:sz w:val="28"/>
          <w:szCs w:val="28"/>
        </w:rPr>
      </w:pPr>
      <w:r>
        <w:rPr>
          <w:sz w:val="28"/>
          <w:szCs w:val="28"/>
        </w:rPr>
        <w:t>1</w:t>
      </w:r>
      <w:r w:rsidR="003564C9">
        <w:rPr>
          <w:sz w:val="28"/>
          <w:szCs w:val="28"/>
        </w:rPr>
        <w:t>6</w:t>
      </w:r>
      <w:r w:rsidR="00F005B5">
        <w:rPr>
          <w:sz w:val="28"/>
          <w:szCs w:val="28"/>
        </w:rPr>
        <w:t>.3.</w:t>
      </w:r>
      <w:r w:rsidR="003405DD" w:rsidRPr="00C01CF2">
        <w:rPr>
          <w:sz w:val="28"/>
          <w:szCs w:val="28"/>
        </w:rPr>
        <w:t xml:space="preserve"> Оплата отдельных диагностических (лабораторных) исследований осуществляется по тарифу за единицу объема - медицинскую услугу </w:t>
      </w:r>
      <w:r w:rsidR="007E288E" w:rsidRPr="00776E02">
        <w:rPr>
          <w:sz w:val="28"/>
          <w:szCs w:val="28"/>
        </w:rPr>
        <w:t xml:space="preserve">только </w:t>
      </w:r>
      <w:r w:rsidR="003405DD" w:rsidRPr="00776E02">
        <w:rPr>
          <w:sz w:val="28"/>
          <w:szCs w:val="28"/>
        </w:rPr>
        <w:t xml:space="preserve">при наличии направления от </w:t>
      </w:r>
      <w:r w:rsidR="007E288E" w:rsidRPr="00776E02">
        <w:rPr>
          <w:sz w:val="28"/>
          <w:szCs w:val="28"/>
        </w:rPr>
        <w:t>МО.</w:t>
      </w:r>
    </w:p>
    <w:p w14:paraId="02C69959" w14:textId="77777777" w:rsidR="00324A15" w:rsidRDefault="00324A15" w:rsidP="0048638B">
      <w:pPr>
        <w:ind w:firstLine="709"/>
        <w:jc w:val="both"/>
        <w:rPr>
          <w:sz w:val="28"/>
          <w:szCs w:val="28"/>
        </w:rPr>
      </w:pPr>
    </w:p>
    <w:p w14:paraId="66327395" w14:textId="6D105052" w:rsidR="00F943B6" w:rsidRPr="004D3034" w:rsidRDefault="00C450B8" w:rsidP="0048638B">
      <w:pPr>
        <w:pStyle w:val="ConsPlusNormal"/>
        <w:ind w:firstLine="709"/>
        <w:jc w:val="both"/>
        <w:outlineLvl w:val="0"/>
        <w:rPr>
          <w:rFonts w:ascii="Times New Roman" w:hAnsi="Times New Roman" w:cs="Times New Roman"/>
          <w:b/>
          <w:iCs/>
          <w:sz w:val="28"/>
          <w:szCs w:val="28"/>
        </w:rPr>
      </w:pPr>
      <w:r>
        <w:rPr>
          <w:rFonts w:ascii="Times New Roman" w:hAnsi="Times New Roman" w:cs="Times New Roman"/>
          <w:b/>
          <w:iCs/>
          <w:sz w:val="28"/>
          <w:szCs w:val="28"/>
        </w:rPr>
        <w:lastRenderedPageBreak/>
        <w:t>1</w:t>
      </w:r>
      <w:r w:rsidR="003564C9">
        <w:rPr>
          <w:rFonts w:ascii="Times New Roman" w:hAnsi="Times New Roman" w:cs="Times New Roman"/>
          <w:b/>
          <w:iCs/>
          <w:sz w:val="28"/>
          <w:szCs w:val="28"/>
        </w:rPr>
        <w:t>7</w:t>
      </w:r>
      <w:r w:rsidR="007D081F" w:rsidRPr="00F77439">
        <w:rPr>
          <w:rFonts w:ascii="Times New Roman" w:hAnsi="Times New Roman" w:cs="Times New Roman"/>
          <w:b/>
          <w:iCs/>
          <w:sz w:val="28"/>
          <w:szCs w:val="28"/>
        </w:rPr>
        <w:t>.</w:t>
      </w:r>
      <w:r w:rsidR="00B65391">
        <w:rPr>
          <w:rFonts w:ascii="Times New Roman" w:hAnsi="Times New Roman" w:cs="Times New Roman"/>
          <w:b/>
          <w:iCs/>
          <w:sz w:val="28"/>
          <w:szCs w:val="28"/>
        </w:rPr>
        <w:t xml:space="preserve"> </w:t>
      </w:r>
      <w:r w:rsidR="002265DC" w:rsidRPr="004D3034">
        <w:rPr>
          <w:rFonts w:ascii="Times New Roman" w:hAnsi="Times New Roman" w:cs="Times New Roman"/>
          <w:b/>
          <w:iCs/>
          <w:sz w:val="28"/>
          <w:szCs w:val="28"/>
        </w:rPr>
        <w:t xml:space="preserve">Оплата за </w:t>
      </w:r>
      <w:r w:rsidR="00BC49D8" w:rsidRPr="004D3034">
        <w:rPr>
          <w:rFonts w:ascii="Times New Roman" w:hAnsi="Times New Roman" w:cs="Times New Roman"/>
          <w:b/>
          <w:iCs/>
          <w:sz w:val="28"/>
          <w:szCs w:val="28"/>
        </w:rPr>
        <w:t xml:space="preserve">проведение </w:t>
      </w:r>
      <w:r w:rsidR="00373F5E" w:rsidRPr="004D3034">
        <w:rPr>
          <w:rFonts w:ascii="Times New Roman" w:hAnsi="Times New Roman" w:cs="Times New Roman"/>
          <w:b/>
          <w:iCs/>
          <w:sz w:val="28"/>
          <w:szCs w:val="28"/>
        </w:rPr>
        <w:t xml:space="preserve">процедуры </w:t>
      </w:r>
      <w:r w:rsidR="00BC49D8" w:rsidRPr="004D3034">
        <w:rPr>
          <w:rFonts w:ascii="Times New Roman" w:hAnsi="Times New Roman" w:cs="Times New Roman"/>
          <w:b/>
          <w:iCs/>
          <w:sz w:val="28"/>
          <w:szCs w:val="28"/>
        </w:rPr>
        <w:t>диализа</w:t>
      </w:r>
      <w:r w:rsidR="00F943B6" w:rsidRPr="004D3034">
        <w:rPr>
          <w:rFonts w:ascii="Times New Roman" w:hAnsi="Times New Roman" w:cs="Times New Roman"/>
          <w:b/>
          <w:iCs/>
          <w:sz w:val="28"/>
          <w:szCs w:val="28"/>
        </w:rPr>
        <w:t>:</w:t>
      </w:r>
    </w:p>
    <w:p w14:paraId="388905E7" w14:textId="0D572238" w:rsidR="00830D46" w:rsidRPr="004D3034" w:rsidRDefault="00C450B8" w:rsidP="0048638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1</w:t>
      </w:r>
      <w:r w:rsidR="003564C9">
        <w:rPr>
          <w:rFonts w:ascii="Times New Roman" w:hAnsi="Times New Roman" w:cs="Times New Roman"/>
          <w:sz w:val="28"/>
          <w:szCs w:val="28"/>
        </w:rPr>
        <w:t>7</w:t>
      </w:r>
      <w:r w:rsidR="007D081F" w:rsidRPr="004D3034">
        <w:rPr>
          <w:rFonts w:ascii="Times New Roman" w:hAnsi="Times New Roman" w:cs="Times New Roman"/>
          <w:sz w:val="28"/>
          <w:szCs w:val="28"/>
        </w:rPr>
        <w:t>.</w:t>
      </w:r>
      <w:r w:rsidR="00C249DB" w:rsidRPr="004D3034">
        <w:rPr>
          <w:rFonts w:ascii="Times New Roman" w:hAnsi="Times New Roman" w:cs="Times New Roman"/>
          <w:sz w:val="28"/>
          <w:szCs w:val="28"/>
        </w:rPr>
        <w:t>1</w:t>
      </w:r>
      <w:r w:rsidR="00830D46" w:rsidRPr="004D3034">
        <w:rPr>
          <w:rFonts w:ascii="Times New Roman" w:hAnsi="Times New Roman" w:cs="Times New Roman"/>
          <w:sz w:val="28"/>
          <w:szCs w:val="28"/>
        </w:rPr>
        <w:t xml:space="preserve">. Оплата услуг диализа осуществляется </w:t>
      </w:r>
      <w:r w:rsidR="00A339D9" w:rsidRPr="004D3034">
        <w:rPr>
          <w:rFonts w:ascii="Times New Roman" w:hAnsi="Times New Roman" w:cs="Times New Roman"/>
          <w:sz w:val="28"/>
          <w:szCs w:val="28"/>
        </w:rPr>
        <w:t xml:space="preserve">в соответствии с </w:t>
      </w:r>
      <w:r w:rsidR="009C53F1" w:rsidRPr="004D3034">
        <w:rPr>
          <w:rFonts w:ascii="Times New Roman" w:hAnsi="Times New Roman" w:cs="Times New Roman"/>
          <w:sz w:val="28"/>
          <w:szCs w:val="28"/>
        </w:rPr>
        <w:t>Порядком</w:t>
      </w:r>
      <w:r w:rsidR="00830D46" w:rsidRPr="004D3034">
        <w:rPr>
          <w:rFonts w:ascii="Times New Roman" w:hAnsi="Times New Roman" w:cs="Times New Roman"/>
          <w:sz w:val="28"/>
          <w:szCs w:val="28"/>
        </w:rPr>
        <w:t xml:space="preserve"> оказания</w:t>
      </w:r>
      <w:r w:rsidR="00726678">
        <w:rPr>
          <w:rFonts w:ascii="Times New Roman" w:hAnsi="Times New Roman" w:cs="Times New Roman"/>
          <w:sz w:val="28"/>
          <w:szCs w:val="28"/>
        </w:rPr>
        <w:t xml:space="preserve"> </w:t>
      </w:r>
      <w:r w:rsidR="00830D46" w:rsidRPr="004D3034">
        <w:rPr>
          <w:rFonts w:ascii="Times New Roman" w:hAnsi="Times New Roman" w:cs="Times New Roman"/>
          <w:sz w:val="28"/>
          <w:szCs w:val="28"/>
        </w:rPr>
        <w:t xml:space="preserve">услуг по гемодиализу, </w:t>
      </w:r>
      <w:r w:rsidR="00BE36F3" w:rsidRPr="004D3034">
        <w:rPr>
          <w:rFonts w:ascii="Times New Roman" w:hAnsi="Times New Roman" w:cs="Times New Roman"/>
          <w:sz w:val="28"/>
          <w:szCs w:val="28"/>
        </w:rPr>
        <w:t>утвержденн</w:t>
      </w:r>
      <w:r w:rsidR="00BE36F3">
        <w:rPr>
          <w:rFonts w:ascii="Times New Roman" w:hAnsi="Times New Roman" w:cs="Times New Roman"/>
          <w:sz w:val="28"/>
          <w:szCs w:val="28"/>
        </w:rPr>
        <w:t>ым</w:t>
      </w:r>
      <w:r w:rsidR="00726678">
        <w:rPr>
          <w:rFonts w:ascii="Times New Roman" w:hAnsi="Times New Roman" w:cs="Times New Roman"/>
          <w:sz w:val="28"/>
          <w:szCs w:val="28"/>
        </w:rPr>
        <w:t xml:space="preserve"> </w:t>
      </w:r>
      <w:r w:rsidR="009C6AE3" w:rsidRPr="004D3034">
        <w:rPr>
          <w:rFonts w:ascii="Times New Roman" w:hAnsi="Times New Roman" w:cs="Times New Roman"/>
          <w:sz w:val="28"/>
          <w:szCs w:val="28"/>
        </w:rPr>
        <w:t xml:space="preserve">приказом </w:t>
      </w:r>
      <w:r w:rsidR="004C2627" w:rsidRPr="004D3034">
        <w:rPr>
          <w:rFonts w:ascii="Times New Roman" w:hAnsi="Times New Roman" w:cs="Times New Roman"/>
          <w:sz w:val="28"/>
          <w:szCs w:val="28"/>
        </w:rPr>
        <w:t>Министерства здравоохранения Респу</w:t>
      </w:r>
      <w:r w:rsidR="00A339D9" w:rsidRPr="004D3034">
        <w:rPr>
          <w:rFonts w:ascii="Times New Roman" w:hAnsi="Times New Roman" w:cs="Times New Roman"/>
          <w:sz w:val="28"/>
          <w:szCs w:val="28"/>
        </w:rPr>
        <w:t>блики Карелия</w:t>
      </w:r>
      <w:r w:rsidR="00C249DB" w:rsidRPr="004D3034">
        <w:rPr>
          <w:rFonts w:ascii="Times New Roman" w:hAnsi="Times New Roman" w:cs="Times New Roman"/>
          <w:sz w:val="28"/>
          <w:szCs w:val="28"/>
        </w:rPr>
        <w:t>.</w:t>
      </w:r>
    </w:p>
    <w:p w14:paraId="7BB44289" w14:textId="3F0B33BA" w:rsidR="00D47715" w:rsidRPr="004D3034" w:rsidRDefault="00C450B8" w:rsidP="005E1F40">
      <w:pPr>
        <w:ind w:firstLine="709"/>
        <w:jc w:val="both"/>
        <w:rPr>
          <w:iCs/>
          <w:sz w:val="28"/>
          <w:szCs w:val="28"/>
        </w:rPr>
      </w:pPr>
      <w:r>
        <w:rPr>
          <w:iCs/>
          <w:sz w:val="28"/>
          <w:szCs w:val="28"/>
        </w:rPr>
        <w:t>1</w:t>
      </w:r>
      <w:r w:rsidR="003564C9">
        <w:rPr>
          <w:iCs/>
          <w:sz w:val="28"/>
          <w:szCs w:val="28"/>
        </w:rPr>
        <w:t>7</w:t>
      </w:r>
      <w:r w:rsidR="007D081F" w:rsidRPr="004D3034">
        <w:rPr>
          <w:iCs/>
          <w:sz w:val="28"/>
          <w:szCs w:val="28"/>
        </w:rPr>
        <w:t>.</w:t>
      </w:r>
      <w:r w:rsidR="00744BB8">
        <w:rPr>
          <w:iCs/>
          <w:sz w:val="28"/>
          <w:szCs w:val="28"/>
        </w:rPr>
        <w:t>2</w:t>
      </w:r>
      <w:r w:rsidR="007D081F" w:rsidRPr="004D3034">
        <w:rPr>
          <w:iCs/>
          <w:sz w:val="28"/>
          <w:szCs w:val="28"/>
        </w:rPr>
        <w:t>.</w:t>
      </w:r>
      <w:r w:rsidR="00B65391">
        <w:rPr>
          <w:iCs/>
          <w:sz w:val="28"/>
          <w:szCs w:val="28"/>
        </w:rPr>
        <w:t xml:space="preserve"> </w:t>
      </w:r>
      <w:r w:rsidR="00BC49D8" w:rsidRPr="004D3034">
        <w:rPr>
          <w:iCs/>
          <w:sz w:val="28"/>
          <w:szCs w:val="28"/>
        </w:rPr>
        <w:t xml:space="preserve">При проведении диализа в амбулаторных условиях оплата осуществляется за медицинскую услугу – одну процедуру экстракорпорального диализа и один день </w:t>
      </w:r>
      <w:proofErr w:type="spellStart"/>
      <w:r w:rsidR="00BC49D8" w:rsidRPr="004D3034">
        <w:rPr>
          <w:iCs/>
          <w:sz w:val="28"/>
          <w:szCs w:val="28"/>
        </w:rPr>
        <w:t>перитонеального</w:t>
      </w:r>
      <w:proofErr w:type="spellEnd"/>
      <w:r w:rsidR="00BC49D8" w:rsidRPr="004D3034">
        <w:rPr>
          <w:iCs/>
          <w:sz w:val="28"/>
          <w:szCs w:val="28"/>
        </w:rPr>
        <w:t xml:space="preserve"> диализа. При этом в целях учета объемов медицинской помощи лечение в течение одного месяца </w:t>
      </w:r>
      <w:r w:rsidR="00BE36F3" w:rsidRPr="004D3034">
        <w:rPr>
          <w:iCs/>
          <w:sz w:val="28"/>
          <w:szCs w:val="28"/>
        </w:rPr>
        <w:t xml:space="preserve">учитывается </w:t>
      </w:r>
      <w:r w:rsidR="00BC49D8" w:rsidRPr="004D3034">
        <w:rPr>
          <w:iCs/>
          <w:sz w:val="28"/>
          <w:szCs w:val="28"/>
        </w:rPr>
        <w:t xml:space="preserve">как одно обращение (в среднем 13 процедур экстракорпорального диализа, 12-14 в зависимости от календарного месяца, или ежедневные обмены с эффективным объёмом диализата при </w:t>
      </w:r>
      <w:proofErr w:type="spellStart"/>
      <w:r w:rsidR="00BC49D8" w:rsidRPr="004D3034">
        <w:rPr>
          <w:iCs/>
          <w:sz w:val="28"/>
          <w:szCs w:val="28"/>
        </w:rPr>
        <w:t>перитонеальном</w:t>
      </w:r>
      <w:proofErr w:type="spellEnd"/>
      <w:r w:rsidR="00BC49D8" w:rsidRPr="004D3034">
        <w:rPr>
          <w:iCs/>
          <w:sz w:val="28"/>
          <w:szCs w:val="28"/>
        </w:rPr>
        <w:t xml:space="preserve"> диализе в течение месяца). </w:t>
      </w:r>
    </w:p>
    <w:p w14:paraId="4D6976E2" w14:textId="578D59C5" w:rsidR="00D47715" w:rsidRPr="004D3034" w:rsidRDefault="00C450B8" w:rsidP="0048638B">
      <w:pPr>
        <w:pStyle w:val="a8"/>
        <w:spacing w:after="0"/>
        <w:ind w:left="0" w:firstLine="709"/>
        <w:jc w:val="both"/>
        <w:rPr>
          <w:sz w:val="28"/>
          <w:szCs w:val="28"/>
        </w:rPr>
      </w:pPr>
      <w:r>
        <w:rPr>
          <w:iCs/>
          <w:sz w:val="28"/>
          <w:szCs w:val="28"/>
        </w:rPr>
        <w:t>1</w:t>
      </w:r>
      <w:r w:rsidR="003564C9">
        <w:rPr>
          <w:iCs/>
          <w:sz w:val="28"/>
          <w:szCs w:val="28"/>
        </w:rPr>
        <w:t>7</w:t>
      </w:r>
      <w:r w:rsidR="007D081F" w:rsidRPr="004D3034">
        <w:rPr>
          <w:iCs/>
          <w:sz w:val="28"/>
          <w:szCs w:val="28"/>
        </w:rPr>
        <w:t>.</w:t>
      </w:r>
      <w:r w:rsidR="00744BB8">
        <w:rPr>
          <w:iCs/>
          <w:sz w:val="28"/>
          <w:szCs w:val="28"/>
        </w:rPr>
        <w:t>3</w:t>
      </w:r>
      <w:r w:rsidR="007D081F" w:rsidRPr="004D3034">
        <w:rPr>
          <w:iCs/>
          <w:sz w:val="28"/>
          <w:szCs w:val="28"/>
        </w:rPr>
        <w:t>.</w:t>
      </w:r>
      <w:r w:rsidR="00B65391">
        <w:rPr>
          <w:iCs/>
          <w:sz w:val="28"/>
          <w:szCs w:val="28"/>
        </w:rPr>
        <w:t xml:space="preserve"> </w:t>
      </w:r>
      <w:r w:rsidR="00BC49D8" w:rsidRPr="004D3034">
        <w:rPr>
          <w:sz w:val="28"/>
          <w:szCs w:val="28"/>
        </w:rPr>
        <w:t xml:space="preserve">При проведении диализа в амбулаторных условиях обеспечение лекарственными препаратами для профилактики осложнений </w:t>
      </w:r>
      <w:r w:rsidR="00D47715" w:rsidRPr="004D3034">
        <w:rPr>
          <w:sz w:val="28"/>
          <w:szCs w:val="28"/>
        </w:rPr>
        <w:t xml:space="preserve">не </w:t>
      </w:r>
      <w:r w:rsidR="00BC49D8" w:rsidRPr="004D3034">
        <w:rPr>
          <w:sz w:val="28"/>
          <w:szCs w:val="28"/>
        </w:rPr>
        <w:t xml:space="preserve">осуществляется за счет </w:t>
      </w:r>
      <w:r w:rsidR="00D47715" w:rsidRPr="004D3034">
        <w:rPr>
          <w:sz w:val="28"/>
          <w:szCs w:val="28"/>
        </w:rPr>
        <w:t>средств ОМС</w:t>
      </w:r>
      <w:r w:rsidR="00BC49D8" w:rsidRPr="004D3034">
        <w:rPr>
          <w:sz w:val="28"/>
          <w:szCs w:val="28"/>
        </w:rPr>
        <w:t xml:space="preserve">. </w:t>
      </w:r>
    </w:p>
    <w:p w14:paraId="62029258" w14:textId="77777777" w:rsidR="008B4481" w:rsidRDefault="00E51F80" w:rsidP="0048638B">
      <w:pPr>
        <w:pStyle w:val="a8"/>
        <w:spacing w:after="0"/>
        <w:ind w:left="0" w:firstLine="709"/>
        <w:jc w:val="both"/>
        <w:rPr>
          <w:sz w:val="28"/>
          <w:szCs w:val="28"/>
        </w:rPr>
      </w:pPr>
      <w:r w:rsidRPr="0050124B">
        <w:rPr>
          <w:sz w:val="28"/>
          <w:szCs w:val="28"/>
        </w:rPr>
        <w:t>Т</w:t>
      </w:r>
      <w:r w:rsidR="000A2EFD" w:rsidRPr="0050124B">
        <w:rPr>
          <w:sz w:val="28"/>
          <w:szCs w:val="28"/>
        </w:rPr>
        <w:t>арифы</w:t>
      </w:r>
      <w:r w:rsidRPr="0050124B">
        <w:rPr>
          <w:sz w:val="28"/>
          <w:szCs w:val="28"/>
        </w:rPr>
        <w:t xml:space="preserve"> на услуги за проведение диализа</w:t>
      </w:r>
      <w:r w:rsidR="000A2EFD">
        <w:rPr>
          <w:sz w:val="28"/>
          <w:szCs w:val="28"/>
        </w:rPr>
        <w:t xml:space="preserve"> не включают в себя проезд пациентов до места</w:t>
      </w:r>
      <w:r w:rsidR="00F73B0C" w:rsidRPr="004D3034">
        <w:rPr>
          <w:sz w:val="28"/>
          <w:szCs w:val="28"/>
        </w:rPr>
        <w:t xml:space="preserve"> оказания медицинских услуг диализа.</w:t>
      </w:r>
    </w:p>
    <w:p w14:paraId="17B5166F" w14:textId="453C1514" w:rsidR="00F943B6" w:rsidRPr="0008330B" w:rsidRDefault="00C450B8" w:rsidP="0048638B">
      <w:pPr>
        <w:widowControl w:val="0"/>
        <w:ind w:firstLine="709"/>
        <w:jc w:val="both"/>
        <w:rPr>
          <w:b/>
          <w:sz w:val="28"/>
          <w:szCs w:val="28"/>
        </w:rPr>
      </w:pPr>
      <w:r>
        <w:rPr>
          <w:b/>
          <w:sz w:val="28"/>
          <w:szCs w:val="28"/>
        </w:rPr>
        <w:t>1</w:t>
      </w:r>
      <w:r w:rsidR="003564C9">
        <w:rPr>
          <w:b/>
          <w:sz w:val="28"/>
          <w:szCs w:val="28"/>
        </w:rPr>
        <w:t>8</w:t>
      </w:r>
      <w:r w:rsidR="0008330B" w:rsidRPr="00F77439">
        <w:rPr>
          <w:b/>
          <w:sz w:val="28"/>
          <w:szCs w:val="28"/>
        </w:rPr>
        <w:t>.</w:t>
      </w:r>
      <w:r w:rsidR="00B65391">
        <w:rPr>
          <w:b/>
          <w:sz w:val="28"/>
          <w:szCs w:val="28"/>
        </w:rPr>
        <w:t xml:space="preserve"> </w:t>
      </w:r>
      <w:r w:rsidR="0008330B">
        <w:rPr>
          <w:b/>
          <w:sz w:val="28"/>
          <w:szCs w:val="28"/>
        </w:rPr>
        <w:t>Д</w:t>
      </w:r>
      <w:r w:rsidR="0008330B" w:rsidRPr="0008330B">
        <w:rPr>
          <w:b/>
          <w:sz w:val="28"/>
          <w:szCs w:val="28"/>
        </w:rPr>
        <w:t xml:space="preserve">иагностические исследования в соответствии с приказами Министерства здравоохранения Республики Карелия при их частичной или полной централизации в рамках </w:t>
      </w:r>
      <w:proofErr w:type="spellStart"/>
      <w:r w:rsidR="0008330B" w:rsidRPr="0008330B">
        <w:rPr>
          <w:b/>
          <w:sz w:val="28"/>
          <w:szCs w:val="28"/>
        </w:rPr>
        <w:t>межучрежденческих</w:t>
      </w:r>
      <w:proofErr w:type="spellEnd"/>
      <w:r w:rsidR="0008330B" w:rsidRPr="0008330B">
        <w:rPr>
          <w:b/>
          <w:sz w:val="28"/>
          <w:szCs w:val="28"/>
        </w:rPr>
        <w:t xml:space="preserve"> расчетов</w:t>
      </w:r>
      <w:r w:rsidR="00F943B6" w:rsidRPr="0008330B">
        <w:rPr>
          <w:b/>
          <w:sz w:val="28"/>
          <w:szCs w:val="28"/>
        </w:rPr>
        <w:t>:</w:t>
      </w:r>
    </w:p>
    <w:p w14:paraId="192A5959" w14:textId="2F0934B6" w:rsidR="00342E25" w:rsidRPr="00776E02" w:rsidRDefault="00C450B8" w:rsidP="0048638B">
      <w:pPr>
        <w:widowControl w:val="0"/>
        <w:ind w:firstLine="709"/>
        <w:jc w:val="both"/>
        <w:rPr>
          <w:sz w:val="28"/>
          <w:szCs w:val="28"/>
        </w:rPr>
      </w:pPr>
      <w:r>
        <w:rPr>
          <w:sz w:val="28"/>
          <w:szCs w:val="28"/>
        </w:rPr>
        <w:t>1</w:t>
      </w:r>
      <w:r w:rsidR="003564C9">
        <w:rPr>
          <w:sz w:val="28"/>
          <w:szCs w:val="28"/>
        </w:rPr>
        <w:t>8</w:t>
      </w:r>
      <w:r w:rsidR="007D081F" w:rsidRPr="004D3034">
        <w:rPr>
          <w:sz w:val="28"/>
          <w:szCs w:val="28"/>
        </w:rPr>
        <w:t>.</w:t>
      </w:r>
      <w:r w:rsidR="00F943B6" w:rsidRPr="004D3034">
        <w:rPr>
          <w:sz w:val="28"/>
          <w:szCs w:val="28"/>
        </w:rPr>
        <w:t>1. Диагностические исследования</w:t>
      </w:r>
      <w:r w:rsidR="00932FF2" w:rsidRPr="004D3034">
        <w:rPr>
          <w:sz w:val="28"/>
          <w:szCs w:val="28"/>
        </w:rPr>
        <w:t>,</w:t>
      </w:r>
      <w:r w:rsidR="00F943B6" w:rsidRPr="004D3034">
        <w:rPr>
          <w:sz w:val="28"/>
          <w:szCs w:val="28"/>
        </w:rPr>
        <w:t xml:space="preserve"> в</w:t>
      </w:r>
      <w:r w:rsidR="00342E25" w:rsidRPr="004D3034">
        <w:rPr>
          <w:sz w:val="28"/>
          <w:szCs w:val="28"/>
        </w:rPr>
        <w:t>ыполненные на основании направлений Прионежского филиала ГБУЗ</w:t>
      </w:r>
      <w:r w:rsidR="009468C4">
        <w:rPr>
          <w:sz w:val="28"/>
          <w:szCs w:val="28"/>
        </w:rPr>
        <w:t xml:space="preserve"> </w:t>
      </w:r>
      <w:r w:rsidR="00342E25" w:rsidRPr="004D3034">
        <w:rPr>
          <w:sz w:val="28"/>
          <w:szCs w:val="28"/>
        </w:rPr>
        <w:t>«Республиканская больница им. В.А.</w:t>
      </w:r>
      <w:r w:rsidR="0069109E">
        <w:rPr>
          <w:sz w:val="28"/>
          <w:szCs w:val="28"/>
        </w:rPr>
        <w:t xml:space="preserve"> </w:t>
      </w:r>
      <w:r w:rsidR="00342E25" w:rsidRPr="004D3034">
        <w:rPr>
          <w:sz w:val="28"/>
          <w:szCs w:val="28"/>
        </w:rPr>
        <w:t xml:space="preserve">Баранова», </w:t>
      </w:r>
      <w:r w:rsidR="0083390E" w:rsidRPr="004D3034">
        <w:rPr>
          <w:rFonts w:eastAsia="Calibri"/>
          <w:sz w:val="28"/>
          <w:szCs w:val="28"/>
        </w:rPr>
        <w:t xml:space="preserve">не включенных </w:t>
      </w:r>
      <w:r w:rsidR="0083390E" w:rsidRPr="006F131C">
        <w:rPr>
          <w:rFonts w:eastAsia="Calibri"/>
          <w:sz w:val="28"/>
          <w:szCs w:val="28"/>
        </w:rPr>
        <w:t xml:space="preserve">в </w:t>
      </w:r>
      <w:r w:rsidR="0083390E" w:rsidRPr="00776E02">
        <w:rPr>
          <w:rFonts w:eastAsia="Calibri"/>
          <w:sz w:val="28"/>
          <w:szCs w:val="28"/>
        </w:rPr>
        <w:t xml:space="preserve">пункт </w:t>
      </w:r>
      <w:r w:rsidR="00E072C0" w:rsidRPr="00E072C0">
        <w:rPr>
          <w:rFonts w:eastAsia="Calibri"/>
          <w:sz w:val="28"/>
          <w:szCs w:val="28"/>
        </w:rPr>
        <w:t>19</w:t>
      </w:r>
      <w:r w:rsidR="009468C4" w:rsidRPr="00776E02">
        <w:rPr>
          <w:rFonts w:eastAsia="Calibri"/>
          <w:sz w:val="28"/>
          <w:szCs w:val="28"/>
        </w:rPr>
        <w:t xml:space="preserve"> </w:t>
      </w:r>
      <w:r w:rsidR="0083390E" w:rsidRPr="00776E02">
        <w:rPr>
          <w:rFonts w:eastAsia="Calibri"/>
          <w:sz w:val="28"/>
          <w:szCs w:val="28"/>
        </w:rPr>
        <w:t xml:space="preserve">настоящего приложения к тарифному соглашению, </w:t>
      </w:r>
      <w:r w:rsidR="0083390E" w:rsidRPr="00776E02">
        <w:rPr>
          <w:sz w:val="28"/>
          <w:szCs w:val="28"/>
        </w:rPr>
        <w:t>без учета</w:t>
      </w:r>
      <w:r w:rsidR="00342E25" w:rsidRPr="00776E02">
        <w:rPr>
          <w:sz w:val="28"/>
          <w:szCs w:val="28"/>
        </w:rPr>
        <w:t xml:space="preserve"> граждан, застрахованных за пределами Республики Карелия, осуществляется в пределах утвержденных видов и объемов в рамках </w:t>
      </w:r>
      <w:r w:rsidR="00475560" w:rsidRPr="00776E02">
        <w:rPr>
          <w:sz w:val="28"/>
          <w:szCs w:val="28"/>
        </w:rPr>
        <w:t>п</w:t>
      </w:r>
      <w:r w:rsidR="00342E25" w:rsidRPr="00776E02">
        <w:rPr>
          <w:sz w:val="28"/>
          <w:szCs w:val="28"/>
        </w:rPr>
        <w:t>риказа Министерства здравоохранения Республики</w:t>
      </w:r>
      <w:r w:rsidR="001B1A5B" w:rsidRPr="00776E02">
        <w:rPr>
          <w:sz w:val="28"/>
          <w:szCs w:val="28"/>
        </w:rPr>
        <w:t xml:space="preserve"> Карелия</w:t>
      </w:r>
      <w:r w:rsidR="00342E25" w:rsidRPr="00776E02">
        <w:rPr>
          <w:sz w:val="28"/>
          <w:szCs w:val="28"/>
        </w:rPr>
        <w:t>.</w:t>
      </w:r>
    </w:p>
    <w:p w14:paraId="08B26794" w14:textId="718F9019" w:rsidR="005F635E" w:rsidRPr="00776E02" w:rsidRDefault="00C450B8" w:rsidP="005F635E">
      <w:pPr>
        <w:shd w:val="clear" w:color="auto" w:fill="FFFFFF"/>
        <w:ind w:firstLine="709"/>
        <w:jc w:val="both"/>
        <w:rPr>
          <w:b/>
          <w:sz w:val="28"/>
          <w:szCs w:val="28"/>
        </w:rPr>
      </w:pPr>
      <w:r>
        <w:rPr>
          <w:sz w:val="28"/>
          <w:szCs w:val="28"/>
        </w:rPr>
        <w:t>1</w:t>
      </w:r>
      <w:r w:rsidR="003564C9">
        <w:rPr>
          <w:sz w:val="28"/>
          <w:szCs w:val="28"/>
        </w:rPr>
        <w:t>8</w:t>
      </w:r>
      <w:r w:rsidR="007D081F" w:rsidRPr="00776E02">
        <w:rPr>
          <w:sz w:val="28"/>
          <w:szCs w:val="28"/>
        </w:rPr>
        <w:t>.</w:t>
      </w:r>
      <w:r w:rsidR="009B5959">
        <w:rPr>
          <w:sz w:val="28"/>
          <w:szCs w:val="28"/>
        </w:rPr>
        <w:t>2</w:t>
      </w:r>
      <w:r w:rsidR="00F943B6" w:rsidRPr="00776E02">
        <w:rPr>
          <w:sz w:val="28"/>
          <w:szCs w:val="28"/>
        </w:rPr>
        <w:t xml:space="preserve">. </w:t>
      </w:r>
      <w:r w:rsidR="00342E25" w:rsidRPr="00776E02">
        <w:rPr>
          <w:sz w:val="28"/>
          <w:szCs w:val="28"/>
        </w:rPr>
        <w:t xml:space="preserve">Перечень видов исследований и тарифы на </w:t>
      </w:r>
      <w:r w:rsidR="00F943B6" w:rsidRPr="00776E02">
        <w:rPr>
          <w:sz w:val="28"/>
          <w:szCs w:val="28"/>
        </w:rPr>
        <w:t>диагностические исследования</w:t>
      </w:r>
      <w:r w:rsidR="00342E25" w:rsidRPr="00776E02">
        <w:rPr>
          <w:sz w:val="28"/>
          <w:szCs w:val="28"/>
        </w:rPr>
        <w:t xml:space="preserve"> </w:t>
      </w:r>
      <w:r w:rsidR="00342E25" w:rsidRPr="006368D0">
        <w:rPr>
          <w:sz w:val="28"/>
          <w:szCs w:val="28"/>
        </w:rPr>
        <w:t xml:space="preserve">установлены </w:t>
      </w:r>
      <w:r w:rsidR="005F635E" w:rsidRPr="006368D0">
        <w:rPr>
          <w:sz w:val="28"/>
          <w:szCs w:val="28"/>
        </w:rPr>
        <w:t xml:space="preserve">в Приложении № </w:t>
      </w:r>
      <w:r w:rsidR="002F3856" w:rsidRPr="006368D0">
        <w:rPr>
          <w:sz w:val="28"/>
          <w:szCs w:val="28"/>
        </w:rPr>
        <w:t>11</w:t>
      </w:r>
      <w:r w:rsidR="005F635E" w:rsidRPr="006368D0">
        <w:rPr>
          <w:sz w:val="28"/>
          <w:szCs w:val="28"/>
        </w:rPr>
        <w:t xml:space="preserve"> к н</w:t>
      </w:r>
      <w:r w:rsidR="005F635E" w:rsidRPr="00B63B5E">
        <w:rPr>
          <w:sz w:val="28"/>
          <w:szCs w:val="28"/>
        </w:rPr>
        <w:t xml:space="preserve">астоящему </w:t>
      </w:r>
      <w:r w:rsidR="00FD6E52">
        <w:rPr>
          <w:sz w:val="28"/>
          <w:szCs w:val="28"/>
        </w:rPr>
        <w:t>Т</w:t>
      </w:r>
      <w:r w:rsidR="005F635E" w:rsidRPr="00B63B5E">
        <w:rPr>
          <w:sz w:val="28"/>
          <w:szCs w:val="28"/>
        </w:rPr>
        <w:t>арифному соглашению</w:t>
      </w:r>
      <w:r w:rsidR="005F635E" w:rsidRPr="00B63B5E">
        <w:rPr>
          <w:b/>
          <w:sz w:val="28"/>
          <w:szCs w:val="28"/>
        </w:rPr>
        <w:t>.</w:t>
      </w:r>
    </w:p>
    <w:p w14:paraId="3F3C4DBE" w14:textId="016FEDCA" w:rsidR="00F75182" w:rsidRPr="004D3034" w:rsidRDefault="00C450B8" w:rsidP="0048638B">
      <w:pPr>
        <w:widowControl w:val="0"/>
        <w:ind w:firstLine="709"/>
        <w:jc w:val="both"/>
        <w:rPr>
          <w:sz w:val="28"/>
          <w:szCs w:val="28"/>
        </w:rPr>
      </w:pPr>
      <w:r>
        <w:rPr>
          <w:sz w:val="28"/>
          <w:szCs w:val="28"/>
        </w:rPr>
        <w:t>1</w:t>
      </w:r>
      <w:r w:rsidR="003564C9">
        <w:rPr>
          <w:sz w:val="28"/>
          <w:szCs w:val="28"/>
        </w:rPr>
        <w:t>8</w:t>
      </w:r>
      <w:r w:rsidR="007D081F" w:rsidRPr="00776E02">
        <w:rPr>
          <w:sz w:val="28"/>
          <w:szCs w:val="28"/>
        </w:rPr>
        <w:t>.</w:t>
      </w:r>
      <w:r w:rsidR="009B5959">
        <w:rPr>
          <w:sz w:val="28"/>
          <w:szCs w:val="28"/>
        </w:rPr>
        <w:t>3</w:t>
      </w:r>
      <w:r w:rsidR="00F943B6" w:rsidRPr="00776E02">
        <w:rPr>
          <w:sz w:val="28"/>
          <w:szCs w:val="28"/>
        </w:rPr>
        <w:t xml:space="preserve">. </w:t>
      </w:r>
      <w:r w:rsidR="00F75182" w:rsidRPr="00776E02">
        <w:rPr>
          <w:sz w:val="28"/>
          <w:szCs w:val="28"/>
        </w:rPr>
        <w:t xml:space="preserve">Расчет за </w:t>
      </w:r>
      <w:r w:rsidR="007612A5" w:rsidRPr="00776E02">
        <w:rPr>
          <w:sz w:val="28"/>
          <w:szCs w:val="28"/>
        </w:rPr>
        <w:t>диагностические исследования</w:t>
      </w:r>
      <w:r w:rsidR="00F75182" w:rsidRPr="00776E02">
        <w:rPr>
          <w:sz w:val="28"/>
          <w:szCs w:val="28"/>
        </w:rPr>
        <w:t xml:space="preserve"> между</w:t>
      </w:r>
      <w:r w:rsidR="001E510B">
        <w:rPr>
          <w:sz w:val="28"/>
          <w:szCs w:val="28"/>
        </w:rPr>
        <w:t xml:space="preserve"> </w:t>
      </w:r>
      <w:r w:rsidR="00F75182" w:rsidRPr="00776E02">
        <w:rPr>
          <w:sz w:val="28"/>
          <w:szCs w:val="28"/>
        </w:rPr>
        <w:t>ГБУЗ</w:t>
      </w:r>
      <w:r w:rsidR="00A75942" w:rsidRPr="00776E02">
        <w:rPr>
          <w:sz w:val="28"/>
          <w:szCs w:val="28"/>
        </w:rPr>
        <w:t xml:space="preserve"> </w:t>
      </w:r>
      <w:r w:rsidR="00F75182" w:rsidRPr="00776E02">
        <w:rPr>
          <w:sz w:val="28"/>
          <w:szCs w:val="28"/>
        </w:rPr>
        <w:t>«Республиканская больница им. В.А.</w:t>
      </w:r>
      <w:r w:rsidR="009468C4" w:rsidRPr="00776E02">
        <w:rPr>
          <w:sz w:val="28"/>
          <w:szCs w:val="28"/>
        </w:rPr>
        <w:t xml:space="preserve"> </w:t>
      </w:r>
      <w:r w:rsidR="00F75182" w:rsidRPr="00776E02">
        <w:rPr>
          <w:sz w:val="28"/>
          <w:szCs w:val="28"/>
        </w:rPr>
        <w:t xml:space="preserve">Баранова», направившей на диагностические исследования, и МО, выполнившей указанные исследования, осуществляется </w:t>
      </w:r>
      <w:r w:rsidR="00046D52" w:rsidRPr="00776E02">
        <w:rPr>
          <w:sz w:val="28"/>
          <w:szCs w:val="28"/>
        </w:rPr>
        <w:t xml:space="preserve"> ГУ ТФОМС РК</w:t>
      </w:r>
      <w:r w:rsidR="00F75182" w:rsidRPr="004D3034">
        <w:rPr>
          <w:sz w:val="28"/>
          <w:szCs w:val="28"/>
        </w:rPr>
        <w:t xml:space="preserve"> на основании отдельного реестра</w:t>
      </w:r>
      <w:r w:rsidR="005D2D37">
        <w:rPr>
          <w:sz w:val="28"/>
          <w:szCs w:val="28"/>
        </w:rPr>
        <w:t xml:space="preserve"> </w:t>
      </w:r>
      <w:r w:rsidR="00F75182" w:rsidRPr="004D3034">
        <w:rPr>
          <w:sz w:val="28"/>
          <w:szCs w:val="28"/>
        </w:rPr>
        <w:t>счетов за диагностические исследования в рамках утвержденных объемов и утвержденного финансового плана ГБУЗ «Республиканская больница им. В.А.</w:t>
      </w:r>
      <w:r w:rsidR="009468C4">
        <w:rPr>
          <w:sz w:val="28"/>
          <w:szCs w:val="28"/>
        </w:rPr>
        <w:t xml:space="preserve"> </w:t>
      </w:r>
      <w:r w:rsidR="00F75182" w:rsidRPr="004D3034">
        <w:rPr>
          <w:sz w:val="28"/>
          <w:szCs w:val="28"/>
        </w:rPr>
        <w:t xml:space="preserve">Баранова». </w:t>
      </w:r>
    </w:p>
    <w:p w14:paraId="077F359D" w14:textId="6E772D7C" w:rsidR="0008330B" w:rsidRPr="00776E02" w:rsidRDefault="00C450B8" w:rsidP="005F635E">
      <w:pPr>
        <w:shd w:val="clear" w:color="auto" w:fill="FFFFFF"/>
        <w:ind w:firstLine="709"/>
        <w:jc w:val="both"/>
        <w:rPr>
          <w:sz w:val="28"/>
          <w:szCs w:val="28"/>
        </w:rPr>
      </w:pPr>
      <w:r>
        <w:rPr>
          <w:sz w:val="28"/>
          <w:szCs w:val="28"/>
        </w:rPr>
        <w:t>1</w:t>
      </w:r>
      <w:r w:rsidR="003564C9">
        <w:rPr>
          <w:sz w:val="28"/>
          <w:szCs w:val="28"/>
        </w:rPr>
        <w:t>8</w:t>
      </w:r>
      <w:r w:rsidR="007D081F" w:rsidRPr="004D3034">
        <w:rPr>
          <w:sz w:val="28"/>
          <w:szCs w:val="28"/>
        </w:rPr>
        <w:t>.</w:t>
      </w:r>
      <w:r w:rsidR="009B5959">
        <w:rPr>
          <w:sz w:val="28"/>
          <w:szCs w:val="28"/>
        </w:rPr>
        <w:t>4</w:t>
      </w:r>
      <w:r w:rsidR="007D081F" w:rsidRPr="004D3034">
        <w:rPr>
          <w:sz w:val="28"/>
          <w:szCs w:val="28"/>
        </w:rPr>
        <w:t>.</w:t>
      </w:r>
      <w:r w:rsidR="009468C4">
        <w:rPr>
          <w:sz w:val="28"/>
          <w:szCs w:val="28"/>
        </w:rPr>
        <w:t xml:space="preserve"> </w:t>
      </w:r>
      <w:r w:rsidR="00F75182" w:rsidRPr="004D3034">
        <w:rPr>
          <w:sz w:val="28"/>
          <w:szCs w:val="28"/>
        </w:rPr>
        <w:t xml:space="preserve">Реестр счетов за </w:t>
      </w:r>
      <w:r w:rsidR="007612A5" w:rsidRPr="004D3034">
        <w:rPr>
          <w:sz w:val="28"/>
          <w:szCs w:val="28"/>
        </w:rPr>
        <w:t>диагностические исследования</w:t>
      </w:r>
      <w:r w:rsidR="00F75182" w:rsidRPr="004D3034">
        <w:rPr>
          <w:sz w:val="28"/>
          <w:szCs w:val="28"/>
        </w:rPr>
        <w:t xml:space="preserve"> предоставляется МО, выполнившей медицинскую услугу. При этом стоимость выполненных исследований удерживается</w:t>
      </w:r>
      <w:r w:rsidR="00046D52">
        <w:rPr>
          <w:sz w:val="28"/>
          <w:szCs w:val="28"/>
        </w:rPr>
        <w:t xml:space="preserve"> </w:t>
      </w:r>
      <w:r w:rsidR="00046D52" w:rsidRPr="00776E02">
        <w:rPr>
          <w:sz w:val="28"/>
          <w:szCs w:val="28"/>
        </w:rPr>
        <w:t>ГУ ТФОМС РК</w:t>
      </w:r>
      <w:r w:rsidR="00F75182" w:rsidRPr="00776E02">
        <w:rPr>
          <w:sz w:val="28"/>
          <w:szCs w:val="28"/>
        </w:rPr>
        <w:t xml:space="preserve"> </w:t>
      </w:r>
      <w:r w:rsidR="005F635E">
        <w:rPr>
          <w:sz w:val="28"/>
          <w:szCs w:val="28"/>
        </w:rPr>
        <w:t xml:space="preserve">в </w:t>
      </w:r>
      <w:r w:rsidR="005F635E" w:rsidRPr="00B63B5E">
        <w:rPr>
          <w:sz w:val="28"/>
          <w:szCs w:val="28"/>
        </w:rPr>
        <w:t xml:space="preserve"> рамках </w:t>
      </w:r>
      <w:proofErr w:type="spellStart"/>
      <w:r w:rsidR="005F635E" w:rsidRPr="00B63B5E">
        <w:rPr>
          <w:sz w:val="28"/>
          <w:szCs w:val="28"/>
        </w:rPr>
        <w:t>межучрежденческих</w:t>
      </w:r>
      <w:proofErr w:type="spellEnd"/>
      <w:r w:rsidR="005F635E" w:rsidRPr="00B63B5E">
        <w:rPr>
          <w:sz w:val="28"/>
          <w:szCs w:val="28"/>
        </w:rPr>
        <w:t xml:space="preserve"> расчетов </w:t>
      </w:r>
      <w:r w:rsidR="00F75182" w:rsidRPr="00776E02">
        <w:rPr>
          <w:sz w:val="28"/>
          <w:szCs w:val="28"/>
        </w:rPr>
        <w:t xml:space="preserve">из средств окончательного расчета за медицинскую помощь, оказанную в данном месяце ГБУЗ «Республиканская больница </w:t>
      </w:r>
      <w:r w:rsidR="0069109E">
        <w:rPr>
          <w:sz w:val="28"/>
          <w:szCs w:val="28"/>
        </w:rPr>
        <w:t xml:space="preserve">                                        </w:t>
      </w:r>
      <w:r w:rsidR="00F75182" w:rsidRPr="00776E02">
        <w:rPr>
          <w:sz w:val="28"/>
          <w:szCs w:val="28"/>
        </w:rPr>
        <w:t>им. В.А.</w:t>
      </w:r>
      <w:r w:rsidR="0069109E">
        <w:rPr>
          <w:sz w:val="28"/>
          <w:szCs w:val="28"/>
        </w:rPr>
        <w:t xml:space="preserve"> </w:t>
      </w:r>
      <w:r w:rsidR="00F75182" w:rsidRPr="00776E02">
        <w:rPr>
          <w:sz w:val="28"/>
          <w:szCs w:val="28"/>
        </w:rPr>
        <w:t xml:space="preserve">Баранова», направившей застрахованных лиц на </w:t>
      </w:r>
      <w:r w:rsidR="007612A5" w:rsidRPr="00776E02">
        <w:rPr>
          <w:sz w:val="28"/>
          <w:szCs w:val="28"/>
        </w:rPr>
        <w:t>диагностические исследования</w:t>
      </w:r>
      <w:r w:rsidR="00F75182" w:rsidRPr="00776E02">
        <w:rPr>
          <w:sz w:val="28"/>
          <w:szCs w:val="28"/>
        </w:rPr>
        <w:t>, в соответствии с утвержденными тарифами за фактически выполненное количество услуг.</w:t>
      </w:r>
    </w:p>
    <w:p w14:paraId="3638755E" w14:textId="6C73CD4B" w:rsidR="0008330B" w:rsidRPr="00776E02" w:rsidRDefault="00C450B8" w:rsidP="0048638B">
      <w:pPr>
        <w:widowControl w:val="0"/>
        <w:ind w:firstLine="709"/>
        <w:jc w:val="both"/>
        <w:rPr>
          <w:b/>
          <w:sz w:val="28"/>
          <w:szCs w:val="28"/>
        </w:rPr>
      </w:pPr>
      <w:bookmarkStart w:id="47" w:name="_Hlk162355441"/>
      <w:r>
        <w:rPr>
          <w:b/>
          <w:sz w:val="28"/>
          <w:szCs w:val="28"/>
        </w:rPr>
        <w:lastRenderedPageBreak/>
        <w:t>1</w:t>
      </w:r>
      <w:r w:rsidR="003564C9">
        <w:rPr>
          <w:b/>
          <w:sz w:val="28"/>
          <w:szCs w:val="28"/>
        </w:rPr>
        <w:t>8</w:t>
      </w:r>
      <w:r w:rsidR="0008330B" w:rsidRPr="00776E02">
        <w:rPr>
          <w:rFonts w:eastAsia="Calibri"/>
          <w:b/>
          <w:sz w:val="28"/>
          <w:szCs w:val="28"/>
        </w:rPr>
        <w:t>.</w:t>
      </w:r>
      <w:r w:rsidR="009B5959">
        <w:rPr>
          <w:rFonts w:eastAsia="Calibri"/>
          <w:b/>
          <w:sz w:val="28"/>
          <w:szCs w:val="28"/>
        </w:rPr>
        <w:t>5</w:t>
      </w:r>
      <w:r w:rsidR="00B65391" w:rsidRPr="00776E02">
        <w:rPr>
          <w:rFonts w:eastAsia="Calibri"/>
          <w:b/>
          <w:sz w:val="28"/>
          <w:szCs w:val="28"/>
        </w:rPr>
        <w:t xml:space="preserve">. </w:t>
      </w:r>
      <w:r w:rsidR="0008330B" w:rsidRPr="00776E02">
        <w:rPr>
          <w:b/>
          <w:sz w:val="28"/>
          <w:szCs w:val="28"/>
        </w:rPr>
        <w:t>Оплата медицинской помощи при централизованном оказании</w:t>
      </w:r>
      <w:r w:rsidR="00A351FF" w:rsidRPr="00776E02">
        <w:rPr>
          <w:b/>
          <w:sz w:val="28"/>
          <w:szCs w:val="28"/>
        </w:rPr>
        <w:t xml:space="preserve"> </w:t>
      </w:r>
      <w:r w:rsidR="00175990" w:rsidRPr="00776E02">
        <w:rPr>
          <w:b/>
          <w:sz w:val="28"/>
          <w:szCs w:val="28"/>
        </w:rPr>
        <w:t>услуг по выполнению</w:t>
      </w:r>
      <w:r w:rsidR="00A351FF" w:rsidRPr="00776E02">
        <w:rPr>
          <w:b/>
          <w:sz w:val="28"/>
          <w:szCs w:val="28"/>
        </w:rPr>
        <w:t xml:space="preserve"> </w:t>
      </w:r>
      <w:r w:rsidR="0008330B" w:rsidRPr="00776E02">
        <w:rPr>
          <w:b/>
          <w:sz w:val="28"/>
          <w:szCs w:val="28"/>
        </w:rPr>
        <w:t>цитологических исследований.</w:t>
      </w:r>
    </w:p>
    <w:bookmarkEnd w:id="47"/>
    <w:p w14:paraId="2EFB6CDE" w14:textId="5AD5477D" w:rsidR="0008330B" w:rsidRDefault="00C450B8" w:rsidP="007A4246">
      <w:pPr>
        <w:widowControl w:val="0"/>
        <w:ind w:firstLine="708"/>
        <w:jc w:val="both"/>
        <w:rPr>
          <w:sz w:val="28"/>
          <w:szCs w:val="28"/>
        </w:rPr>
      </w:pPr>
      <w:r>
        <w:rPr>
          <w:sz w:val="28"/>
          <w:szCs w:val="28"/>
        </w:rPr>
        <w:t>1</w:t>
      </w:r>
      <w:r w:rsidR="003564C9">
        <w:rPr>
          <w:sz w:val="28"/>
          <w:szCs w:val="28"/>
        </w:rPr>
        <w:t>8</w:t>
      </w:r>
      <w:r w:rsidR="0008330B" w:rsidRPr="00776E02">
        <w:rPr>
          <w:sz w:val="28"/>
          <w:szCs w:val="28"/>
        </w:rPr>
        <w:t>.</w:t>
      </w:r>
      <w:r w:rsidR="009B5959">
        <w:rPr>
          <w:sz w:val="28"/>
          <w:szCs w:val="28"/>
        </w:rPr>
        <w:t>5</w:t>
      </w:r>
      <w:r w:rsidR="0033114F" w:rsidRPr="00776E02">
        <w:rPr>
          <w:sz w:val="28"/>
          <w:szCs w:val="28"/>
        </w:rPr>
        <w:t>.</w:t>
      </w:r>
      <w:r w:rsidR="0008330B" w:rsidRPr="00776E02">
        <w:rPr>
          <w:sz w:val="28"/>
          <w:szCs w:val="28"/>
        </w:rPr>
        <w:t xml:space="preserve">1. Стоимость медицинской помощи при централизованном </w:t>
      </w:r>
      <w:r w:rsidR="0088588E" w:rsidRPr="00776E02">
        <w:rPr>
          <w:sz w:val="28"/>
          <w:szCs w:val="28"/>
        </w:rPr>
        <w:t>выполнении</w:t>
      </w:r>
      <w:r w:rsidR="00B65391" w:rsidRPr="00776E02">
        <w:rPr>
          <w:sz w:val="28"/>
          <w:szCs w:val="28"/>
        </w:rPr>
        <w:t xml:space="preserve"> </w:t>
      </w:r>
      <w:r w:rsidR="0008330B" w:rsidRPr="00776E02">
        <w:rPr>
          <w:sz w:val="28"/>
          <w:szCs w:val="28"/>
        </w:rPr>
        <w:t>цитологических исследований</w:t>
      </w:r>
      <w:r w:rsidR="00B65391" w:rsidRPr="00776E02">
        <w:rPr>
          <w:sz w:val="28"/>
          <w:szCs w:val="28"/>
        </w:rPr>
        <w:t xml:space="preserve"> </w:t>
      </w:r>
      <w:r w:rsidR="0008330B" w:rsidRPr="00776E02">
        <w:rPr>
          <w:sz w:val="28"/>
          <w:szCs w:val="28"/>
        </w:rPr>
        <w:t>включена в подушевой норматив финансирования на прикрепившихся лиц</w:t>
      </w:r>
      <w:r w:rsidR="00CB3D6E" w:rsidRPr="00776E02">
        <w:rPr>
          <w:sz w:val="28"/>
          <w:szCs w:val="28"/>
        </w:rPr>
        <w:t xml:space="preserve"> (</w:t>
      </w:r>
      <w:r w:rsidR="005356CD" w:rsidRPr="00776E02">
        <w:rPr>
          <w:sz w:val="28"/>
          <w:szCs w:val="28"/>
        </w:rPr>
        <w:t xml:space="preserve">за исключением </w:t>
      </w:r>
      <w:r w:rsidR="00F05F87" w:rsidRPr="006368D0">
        <w:rPr>
          <w:sz w:val="28"/>
          <w:szCs w:val="28"/>
        </w:rPr>
        <w:t>жидкостны</w:t>
      </w:r>
      <w:r w:rsidR="00F05F87">
        <w:rPr>
          <w:sz w:val="28"/>
          <w:szCs w:val="28"/>
        </w:rPr>
        <w:t>х</w:t>
      </w:r>
      <w:r w:rsidR="00F05F87" w:rsidRPr="006368D0">
        <w:rPr>
          <w:sz w:val="28"/>
          <w:szCs w:val="28"/>
        </w:rPr>
        <w:t xml:space="preserve"> цитологически</w:t>
      </w:r>
      <w:r w:rsidR="00F05F87">
        <w:rPr>
          <w:sz w:val="28"/>
          <w:szCs w:val="28"/>
        </w:rPr>
        <w:t>х</w:t>
      </w:r>
      <w:r w:rsidR="00F05F87" w:rsidRPr="006368D0">
        <w:rPr>
          <w:sz w:val="28"/>
          <w:szCs w:val="28"/>
        </w:rPr>
        <w:t xml:space="preserve"> исследовани</w:t>
      </w:r>
      <w:r w:rsidR="00F05F87">
        <w:rPr>
          <w:sz w:val="28"/>
          <w:szCs w:val="28"/>
        </w:rPr>
        <w:t>й</w:t>
      </w:r>
      <w:r w:rsidR="00F05F87" w:rsidRPr="006368D0">
        <w:rPr>
          <w:sz w:val="28"/>
          <w:szCs w:val="28"/>
        </w:rPr>
        <w:t xml:space="preserve"> </w:t>
      </w:r>
      <w:r w:rsidR="00F05F87" w:rsidRPr="00243B6E">
        <w:rPr>
          <w:sz w:val="28"/>
          <w:szCs w:val="28"/>
        </w:rPr>
        <w:t>мазка (соскоба) с шейки матки при его окрашивании по Папаниколау</w:t>
      </w:r>
      <w:r w:rsidR="00CF0A63">
        <w:rPr>
          <w:sz w:val="28"/>
          <w:szCs w:val="28"/>
        </w:rPr>
        <w:t xml:space="preserve"> и цитологических исследований</w:t>
      </w:r>
      <w:r w:rsidR="00F05F87">
        <w:rPr>
          <w:sz w:val="28"/>
          <w:szCs w:val="28"/>
        </w:rPr>
        <w:t>,</w:t>
      </w:r>
      <w:r w:rsidR="00CF0A63">
        <w:rPr>
          <w:sz w:val="28"/>
          <w:szCs w:val="28"/>
        </w:rPr>
        <w:t xml:space="preserve"> включенных в приложение №8 к настоящему Тарифному соглашению</w:t>
      </w:r>
      <w:r w:rsidR="00F05F87">
        <w:rPr>
          <w:sz w:val="28"/>
          <w:szCs w:val="28"/>
        </w:rPr>
        <w:t>)</w:t>
      </w:r>
      <w:r w:rsidR="009B5959" w:rsidRPr="00776E02">
        <w:rPr>
          <w:sz w:val="28"/>
          <w:szCs w:val="28"/>
        </w:rPr>
        <w:t xml:space="preserve"> и</w:t>
      </w:r>
      <w:r w:rsidR="0008330B" w:rsidRPr="00776E02">
        <w:rPr>
          <w:sz w:val="28"/>
          <w:szCs w:val="28"/>
        </w:rPr>
        <w:t xml:space="preserve"> в стоимость законченного случая лечения заболевания, оплачиваемого по КСГ.</w:t>
      </w:r>
    </w:p>
    <w:p w14:paraId="7E8C52B1" w14:textId="78FB76A8" w:rsidR="0008330B" w:rsidRPr="00CD5AF1" w:rsidRDefault="00C450B8" w:rsidP="007A4246">
      <w:pPr>
        <w:widowControl w:val="0"/>
        <w:ind w:firstLine="709"/>
        <w:jc w:val="both"/>
        <w:rPr>
          <w:strike/>
          <w:sz w:val="28"/>
          <w:szCs w:val="28"/>
        </w:rPr>
      </w:pPr>
      <w:r>
        <w:rPr>
          <w:sz w:val="28"/>
          <w:szCs w:val="28"/>
        </w:rPr>
        <w:t>1</w:t>
      </w:r>
      <w:r w:rsidR="003564C9">
        <w:rPr>
          <w:sz w:val="28"/>
          <w:szCs w:val="28"/>
        </w:rPr>
        <w:t>8</w:t>
      </w:r>
      <w:r w:rsidR="0008330B" w:rsidRPr="003828B3">
        <w:rPr>
          <w:sz w:val="28"/>
          <w:szCs w:val="28"/>
        </w:rPr>
        <w:t>.</w:t>
      </w:r>
      <w:r w:rsidR="009B5959">
        <w:rPr>
          <w:sz w:val="28"/>
          <w:szCs w:val="28"/>
        </w:rPr>
        <w:t>5</w:t>
      </w:r>
      <w:r w:rsidR="0033114F">
        <w:rPr>
          <w:sz w:val="28"/>
          <w:szCs w:val="28"/>
        </w:rPr>
        <w:t>.</w:t>
      </w:r>
      <w:r w:rsidR="0008330B" w:rsidRPr="003828B3">
        <w:rPr>
          <w:sz w:val="28"/>
          <w:szCs w:val="28"/>
        </w:rPr>
        <w:t xml:space="preserve">2. Оплата проведения цитологических </w:t>
      </w:r>
      <w:r w:rsidR="0008330B" w:rsidRPr="00AE2BC2">
        <w:rPr>
          <w:sz w:val="28"/>
          <w:szCs w:val="28"/>
        </w:rPr>
        <w:t>исследований</w:t>
      </w:r>
      <w:r w:rsidR="0008330B" w:rsidRPr="003828B3">
        <w:rPr>
          <w:sz w:val="28"/>
          <w:szCs w:val="28"/>
        </w:rPr>
        <w:t xml:space="preserve"> осуществляется при оказании медицинской помощи в</w:t>
      </w:r>
      <w:r w:rsidR="00B65391">
        <w:rPr>
          <w:sz w:val="28"/>
          <w:szCs w:val="28"/>
        </w:rPr>
        <w:t xml:space="preserve"> </w:t>
      </w:r>
      <w:r w:rsidR="0008330B" w:rsidRPr="003828B3">
        <w:rPr>
          <w:sz w:val="28"/>
          <w:szCs w:val="28"/>
        </w:rPr>
        <w:t>амбулаторных условиях в соответствии с Порядками и объемами, утвержденными приказами Министерства здравоохранения Республики Карелия, за фактически</w:t>
      </w:r>
      <w:r w:rsidR="005356CD">
        <w:rPr>
          <w:sz w:val="28"/>
          <w:szCs w:val="28"/>
        </w:rPr>
        <w:t xml:space="preserve"> </w:t>
      </w:r>
      <w:r w:rsidR="0008330B" w:rsidRPr="00C40242">
        <w:rPr>
          <w:sz w:val="28"/>
          <w:szCs w:val="28"/>
        </w:rPr>
        <w:t>выполненное</w:t>
      </w:r>
      <w:r w:rsidR="00F82BB7" w:rsidRPr="00C40242">
        <w:rPr>
          <w:sz w:val="28"/>
          <w:szCs w:val="28"/>
        </w:rPr>
        <w:t xml:space="preserve"> ГБУЗ РК «Республиканский онкологический диспансер»</w:t>
      </w:r>
      <w:r w:rsidR="0008330B" w:rsidRPr="00C40242">
        <w:rPr>
          <w:sz w:val="28"/>
          <w:szCs w:val="28"/>
        </w:rPr>
        <w:t xml:space="preserve"> количество услуг </w:t>
      </w:r>
      <w:r w:rsidR="00F82BB7" w:rsidRPr="00C40242">
        <w:rPr>
          <w:sz w:val="28"/>
          <w:szCs w:val="28"/>
        </w:rPr>
        <w:t xml:space="preserve"> </w:t>
      </w:r>
      <w:r w:rsidR="0008330B" w:rsidRPr="00C40242">
        <w:rPr>
          <w:sz w:val="28"/>
          <w:szCs w:val="28"/>
        </w:rPr>
        <w:t>на</w:t>
      </w:r>
      <w:r w:rsidR="005356CD" w:rsidRPr="00C40242">
        <w:rPr>
          <w:sz w:val="28"/>
          <w:szCs w:val="28"/>
        </w:rPr>
        <w:t xml:space="preserve"> </w:t>
      </w:r>
      <w:r w:rsidR="0008330B" w:rsidRPr="00C40242">
        <w:rPr>
          <w:sz w:val="28"/>
          <w:szCs w:val="28"/>
        </w:rPr>
        <w:t>основании</w:t>
      </w:r>
      <w:r w:rsidR="00F82BB7" w:rsidRPr="00C40242">
        <w:rPr>
          <w:sz w:val="28"/>
          <w:szCs w:val="28"/>
        </w:rPr>
        <w:t xml:space="preserve"> предоставленного</w:t>
      </w:r>
      <w:r w:rsidR="0008330B" w:rsidRPr="00C40242">
        <w:rPr>
          <w:sz w:val="28"/>
          <w:szCs w:val="28"/>
        </w:rPr>
        <w:t xml:space="preserve"> реестра и счета, </w:t>
      </w:r>
      <w:r w:rsidR="00B3538C" w:rsidRPr="00C40242">
        <w:rPr>
          <w:sz w:val="28"/>
          <w:szCs w:val="28"/>
        </w:rPr>
        <w:t xml:space="preserve"> и возможна только при </w:t>
      </w:r>
      <w:r w:rsidR="00F82BB7" w:rsidRPr="00C40242">
        <w:rPr>
          <w:sz w:val="28"/>
          <w:szCs w:val="28"/>
        </w:rPr>
        <w:t>наличии н</w:t>
      </w:r>
      <w:r w:rsidR="00B3538C" w:rsidRPr="00C40242">
        <w:rPr>
          <w:sz w:val="28"/>
          <w:szCs w:val="28"/>
        </w:rPr>
        <w:t>аправления</w:t>
      </w:r>
      <w:r w:rsidR="001A46D2" w:rsidRPr="00C40242">
        <w:rPr>
          <w:sz w:val="28"/>
          <w:szCs w:val="28"/>
        </w:rPr>
        <w:t xml:space="preserve"> при наличии направления от медицинской </w:t>
      </w:r>
      <w:r w:rsidR="001A46D2" w:rsidRPr="00CD5AF1">
        <w:rPr>
          <w:sz w:val="28"/>
          <w:szCs w:val="28"/>
        </w:rPr>
        <w:t>организации</w:t>
      </w:r>
      <w:r w:rsidR="00CD5AF1" w:rsidRPr="00CD5AF1">
        <w:rPr>
          <w:sz w:val="28"/>
          <w:szCs w:val="28"/>
        </w:rPr>
        <w:t xml:space="preserve">. </w:t>
      </w:r>
      <w:r w:rsidR="001A46D2" w:rsidRPr="00CD5AF1">
        <w:rPr>
          <w:sz w:val="28"/>
          <w:szCs w:val="28"/>
        </w:rPr>
        <w:t xml:space="preserve"> </w:t>
      </w:r>
    </w:p>
    <w:p w14:paraId="4681824B" w14:textId="0FB79B81" w:rsidR="003312FC" w:rsidRDefault="003312FC" w:rsidP="0048638B">
      <w:pPr>
        <w:widowControl w:val="0"/>
        <w:ind w:firstLine="709"/>
        <w:jc w:val="both"/>
        <w:rPr>
          <w:sz w:val="28"/>
          <w:szCs w:val="28"/>
        </w:rPr>
      </w:pPr>
      <w:r w:rsidRPr="00C40242">
        <w:rPr>
          <w:sz w:val="28"/>
          <w:szCs w:val="28"/>
        </w:rPr>
        <w:t xml:space="preserve">18.5.3. Расчет за выполнение централизованных цитологических исследований, утвержденных </w:t>
      </w:r>
      <w:r w:rsidRPr="00C40242">
        <w:rPr>
          <w:bCs/>
          <w:sz w:val="28"/>
          <w:szCs w:val="28"/>
        </w:rPr>
        <w:t>Приложением № 11</w:t>
      </w:r>
      <w:r w:rsidR="00304618" w:rsidRPr="00C40242">
        <w:rPr>
          <w:bCs/>
          <w:sz w:val="28"/>
          <w:szCs w:val="28"/>
        </w:rPr>
        <w:t xml:space="preserve"> </w:t>
      </w:r>
      <w:r w:rsidRPr="00C40242">
        <w:rPr>
          <w:sz w:val="28"/>
          <w:szCs w:val="28"/>
        </w:rPr>
        <w:t xml:space="preserve">к настоящему Тарифному соглашению, осуществляется ГУ ТФОМС РК в рамках </w:t>
      </w:r>
      <w:proofErr w:type="spellStart"/>
      <w:r w:rsidRPr="00C40242">
        <w:rPr>
          <w:sz w:val="28"/>
          <w:szCs w:val="28"/>
        </w:rPr>
        <w:t>межучрежденческих</w:t>
      </w:r>
      <w:proofErr w:type="spellEnd"/>
      <w:r w:rsidRPr="00C40242">
        <w:rPr>
          <w:sz w:val="28"/>
          <w:szCs w:val="28"/>
        </w:rPr>
        <w:t xml:space="preserve"> расчетов.</w:t>
      </w:r>
      <w:r w:rsidRPr="00904149">
        <w:rPr>
          <w:sz w:val="28"/>
          <w:szCs w:val="28"/>
        </w:rPr>
        <w:t xml:space="preserve"> </w:t>
      </w:r>
    </w:p>
    <w:p w14:paraId="787DDD89" w14:textId="240FC72D" w:rsidR="00A87E6D" w:rsidRDefault="00C450B8" w:rsidP="00A87E6D">
      <w:pPr>
        <w:ind w:firstLine="709"/>
        <w:jc w:val="both"/>
        <w:rPr>
          <w:bCs/>
          <w:sz w:val="28"/>
          <w:szCs w:val="28"/>
        </w:rPr>
      </w:pPr>
      <w:r w:rsidRPr="00C40242">
        <w:rPr>
          <w:sz w:val="28"/>
          <w:szCs w:val="28"/>
        </w:rPr>
        <w:t>1</w:t>
      </w:r>
      <w:r w:rsidR="003564C9" w:rsidRPr="00C40242">
        <w:rPr>
          <w:sz w:val="28"/>
          <w:szCs w:val="28"/>
        </w:rPr>
        <w:t>8</w:t>
      </w:r>
      <w:r w:rsidR="00CB3D6E" w:rsidRPr="00C40242">
        <w:rPr>
          <w:sz w:val="28"/>
          <w:szCs w:val="28"/>
        </w:rPr>
        <w:t>.</w:t>
      </w:r>
      <w:r w:rsidR="005D2D37" w:rsidRPr="00C40242">
        <w:rPr>
          <w:sz w:val="28"/>
          <w:szCs w:val="28"/>
        </w:rPr>
        <w:t>5</w:t>
      </w:r>
      <w:r w:rsidR="00CB3D6E" w:rsidRPr="00C40242">
        <w:rPr>
          <w:sz w:val="28"/>
          <w:szCs w:val="28"/>
        </w:rPr>
        <w:t>.4</w:t>
      </w:r>
      <w:r w:rsidR="00823522" w:rsidRPr="00C40242">
        <w:rPr>
          <w:sz w:val="28"/>
          <w:szCs w:val="28"/>
        </w:rPr>
        <w:t>.</w:t>
      </w:r>
      <w:r w:rsidR="00CB3D6E" w:rsidRPr="00C40242">
        <w:rPr>
          <w:sz w:val="28"/>
          <w:szCs w:val="28"/>
        </w:rPr>
        <w:t xml:space="preserve"> Оплата проведения </w:t>
      </w:r>
      <w:r w:rsidR="00F05F87" w:rsidRPr="00C40242">
        <w:rPr>
          <w:sz w:val="28"/>
          <w:szCs w:val="28"/>
        </w:rPr>
        <w:t>жидкостных цитологических исследований мазка (соскоба) с шейки матки при его окрашивании по Папаниколау и отдельных цитологических исследований</w:t>
      </w:r>
      <w:r w:rsidR="003312FC" w:rsidRPr="00C40242">
        <w:rPr>
          <w:sz w:val="28"/>
          <w:szCs w:val="28"/>
        </w:rPr>
        <w:t xml:space="preserve">, утвержденных </w:t>
      </w:r>
      <w:r w:rsidR="003312FC" w:rsidRPr="00C40242">
        <w:rPr>
          <w:bCs/>
          <w:sz w:val="28"/>
          <w:szCs w:val="28"/>
        </w:rPr>
        <w:t xml:space="preserve">Приложением № 8 </w:t>
      </w:r>
      <w:r w:rsidR="003312FC" w:rsidRPr="00C40242">
        <w:rPr>
          <w:sz w:val="28"/>
          <w:szCs w:val="28"/>
        </w:rPr>
        <w:t>к настоящему Тарифному,</w:t>
      </w:r>
      <w:r w:rsidR="00F05F87" w:rsidRPr="00C40242">
        <w:rPr>
          <w:sz w:val="28"/>
          <w:szCs w:val="28"/>
        </w:rPr>
        <w:t xml:space="preserve"> </w:t>
      </w:r>
      <w:r w:rsidR="00CB3D6E" w:rsidRPr="00C40242">
        <w:rPr>
          <w:sz w:val="28"/>
          <w:szCs w:val="28"/>
        </w:rPr>
        <w:t>осуществляется по тарифу</w:t>
      </w:r>
      <w:r w:rsidR="003312FC" w:rsidRPr="00C40242">
        <w:rPr>
          <w:sz w:val="28"/>
          <w:szCs w:val="28"/>
        </w:rPr>
        <w:t xml:space="preserve"> </w:t>
      </w:r>
      <w:r w:rsidR="00A26F6B" w:rsidRPr="00C40242">
        <w:rPr>
          <w:sz w:val="28"/>
          <w:szCs w:val="28"/>
        </w:rPr>
        <w:t>в пределах объемов</w:t>
      </w:r>
      <w:r w:rsidR="00823522" w:rsidRPr="00C40242">
        <w:rPr>
          <w:sz w:val="28"/>
          <w:szCs w:val="28"/>
        </w:rPr>
        <w:t>,</w:t>
      </w:r>
      <w:r w:rsidR="00A26F6B" w:rsidRPr="00C40242">
        <w:rPr>
          <w:sz w:val="28"/>
          <w:szCs w:val="28"/>
        </w:rPr>
        <w:t xml:space="preserve"> установленных</w:t>
      </w:r>
      <w:r w:rsidR="00E57187" w:rsidRPr="00C40242">
        <w:rPr>
          <w:sz w:val="28"/>
          <w:szCs w:val="28"/>
        </w:rPr>
        <w:t xml:space="preserve"> Комиссией по разработке</w:t>
      </w:r>
      <w:r w:rsidR="00A26F6B" w:rsidRPr="00C40242">
        <w:rPr>
          <w:sz w:val="28"/>
          <w:szCs w:val="28"/>
        </w:rPr>
        <w:t xml:space="preserve"> территориальной программ</w:t>
      </w:r>
      <w:r w:rsidR="00E57187" w:rsidRPr="00C40242">
        <w:rPr>
          <w:sz w:val="28"/>
          <w:szCs w:val="28"/>
        </w:rPr>
        <w:t>ы</w:t>
      </w:r>
      <w:r w:rsidR="00A26F6B" w:rsidRPr="00C40242">
        <w:rPr>
          <w:sz w:val="28"/>
          <w:szCs w:val="28"/>
        </w:rPr>
        <w:t xml:space="preserve"> ОМС</w:t>
      </w:r>
      <w:r w:rsidR="00A87E6D" w:rsidRPr="00C40242">
        <w:rPr>
          <w:bCs/>
          <w:sz w:val="28"/>
          <w:szCs w:val="28"/>
        </w:rPr>
        <w:t>.</w:t>
      </w:r>
    </w:p>
    <w:p w14:paraId="5AA7CF4E" w14:textId="5A4309B2" w:rsidR="00397A1F" w:rsidRPr="00823522" w:rsidRDefault="00C450B8" w:rsidP="00397A1F">
      <w:pPr>
        <w:widowControl w:val="0"/>
        <w:ind w:firstLine="709"/>
        <w:jc w:val="both"/>
        <w:rPr>
          <w:b/>
          <w:sz w:val="28"/>
          <w:szCs w:val="28"/>
        </w:rPr>
      </w:pPr>
      <w:bookmarkStart w:id="48" w:name="_Hlk107300636"/>
      <w:r>
        <w:rPr>
          <w:b/>
          <w:sz w:val="28"/>
          <w:szCs w:val="28"/>
        </w:rPr>
        <w:t>1</w:t>
      </w:r>
      <w:r w:rsidR="003564C9">
        <w:rPr>
          <w:b/>
          <w:sz w:val="28"/>
          <w:szCs w:val="28"/>
        </w:rPr>
        <w:t>8</w:t>
      </w:r>
      <w:r w:rsidR="00397A1F" w:rsidRPr="00013424">
        <w:rPr>
          <w:rFonts w:eastAsia="Calibri"/>
          <w:b/>
          <w:sz w:val="28"/>
          <w:szCs w:val="28"/>
        </w:rPr>
        <w:t xml:space="preserve">.6. </w:t>
      </w:r>
      <w:r w:rsidR="00397A1F" w:rsidRPr="00013424">
        <w:rPr>
          <w:b/>
          <w:sz w:val="28"/>
          <w:szCs w:val="28"/>
        </w:rPr>
        <w:t xml:space="preserve">Оплата медицинской помощи при централизованном </w:t>
      </w:r>
      <w:r w:rsidR="00397A1F" w:rsidRPr="00823522">
        <w:rPr>
          <w:b/>
          <w:sz w:val="28"/>
          <w:szCs w:val="28"/>
        </w:rPr>
        <w:t>оказании услуг при выполнении микробиологических исследований.</w:t>
      </w:r>
    </w:p>
    <w:p w14:paraId="72C8B89A" w14:textId="6C056A3F" w:rsidR="00397A1F" w:rsidRPr="00013424" w:rsidRDefault="00C450B8" w:rsidP="00397A1F">
      <w:pPr>
        <w:widowControl w:val="0"/>
        <w:ind w:firstLine="709"/>
        <w:jc w:val="both"/>
        <w:rPr>
          <w:sz w:val="28"/>
          <w:szCs w:val="28"/>
        </w:rPr>
      </w:pPr>
      <w:r>
        <w:rPr>
          <w:sz w:val="28"/>
          <w:szCs w:val="28"/>
        </w:rPr>
        <w:t>1</w:t>
      </w:r>
      <w:r w:rsidR="003564C9">
        <w:rPr>
          <w:sz w:val="28"/>
          <w:szCs w:val="28"/>
        </w:rPr>
        <w:t>8</w:t>
      </w:r>
      <w:r w:rsidR="00397A1F" w:rsidRPr="00013424">
        <w:rPr>
          <w:sz w:val="28"/>
          <w:szCs w:val="28"/>
        </w:rPr>
        <w:t>.6.1. Стоимость медицинской помощи при централизованном выполнении микробиологических исследований включена в подушевой норматив финансирования на прикрепившихся лиц и в стоимость законченного случая лечения заболевания, оплачиваемого по КСГ.</w:t>
      </w:r>
    </w:p>
    <w:bookmarkEnd w:id="48"/>
    <w:p w14:paraId="32274D3E" w14:textId="6C52D2E0" w:rsidR="00CE52AB" w:rsidRPr="00CE52AB" w:rsidRDefault="00CE52AB" w:rsidP="00C450B8">
      <w:pPr>
        <w:pStyle w:val="a3"/>
        <w:spacing w:line="240" w:lineRule="auto"/>
        <w:ind w:left="0" w:firstLine="709"/>
        <w:jc w:val="both"/>
        <w:rPr>
          <w:rFonts w:ascii="Times New Roman" w:hAnsi="Times New Roman"/>
          <w:strike/>
          <w:sz w:val="28"/>
          <w:szCs w:val="28"/>
        </w:rPr>
      </w:pPr>
      <w:r w:rsidRPr="00EF7CF1">
        <w:rPr>
          <w:rFonts w:ascii="Times New Roman" w:hAnsi="Times New Roman"/>
          <w:sz w:val="28"/>
          <w:szCs w:val="28"/>
        </w:rPr>
        <w:t>18.6.2. Оплата проведения микробиологических исследований осуществляется при оказании медицинской помощи в соответствии с Порядком и маршрутизацией, утвержденными приказом Министерства здравоохранения Республики Карелия, за фактически выполненное количество услуг на основании реестра и счета, предоставленного МО, выполнившей исследование и возможна только при наличии направления на проведение исследования</w:t>
      </w:r>
      <w:r w:rsidRPr="00EF7CF1">
        <w:rPr>
          <w:sz w:val="28"/>
          <w:szCs w:val="28"/>
        </w:rPr>
        <w:t>».</w:t>
      </w:r>
      <w:r w:rsidRPr="00FD6E52">
        <w:rPr>
          <w:sz w:val="28"/>
          <w:szCs w:val="28"/>
        </w:rPr>
        <w:t xml:space="preserve"> </w:t>
      </w:r>
    </w:p>
    <w:p w14:paraId="402F3A8B" w14:textId="5EC10890" w:rsidR="00F05F87" w:rsidRDefault="00C450B8" w:rsidP="00F05F87">
      <w:pPr>
        <w:pStyle w:val="a3"/>
        <w:widowControl w:val="0"/>
        <w:spacing w:line="240" w:lineRule="auto"/>
        <w:ind w:left="0" w:firstLine="709"/>
        <w:jc w:val="both"/>
        <w:rPr>
          <w:rFonts w:ascii="Times New Roman" w:hAnsi="Times New Roman"/>
          <w:sz w:val="28"/>
          <w:szCs w:val="28"/>
        </w:rPr>
      </w:pPr>
      <w:r>
        <w:rPr>
          <w:rFonts w:ascii="Times New Roman" w:hAnsi="Times New Roman"/>
          <w:sz w:val="28"/>
          <w:szCs w:val="28"/>
        </w:rPr>
        <w:t>1</w:t>
      </w:r>
      <w:r w:rsidR="003564C9">
        <w:rPr>
          <w:rFonts w:ascii="Times New Roman" w:hAnsi="Times New Roman"/>
          <w:sz w:val="28"/>
          <w:szCs w:val="28"/>
        </w:rPr>
        <w:t>8</w:t>
      </w:r>
      <w:r w:rsidR="00070573" w:rsidRPr="00013424">
        <w:rPr>
          <w:rFonts w:ascii="Times New Roman" w:hAnsi="Times New Roman"/>
          <w:sz w:val="28"/>
          <w:szCs w:val="28"/>
        </w:rPr>
        <w:t xml:space="preserve">.6.3 Оплата проведения микробиологических исследований осуществляется по Перечню централизованных микробиологических исследований в соответствии с кодами услуг и тарифами, утвержденными </w:t>
      </w:r>
      <w:r w:rsidR="00070573" w:rsidRPr="00B42807">
        <w:rPr>
          <w:rFonts w:ascii="Times New Roman" w:hAnsi="Times New Roman"/>
          <w:sz w:val="28"/>
          <w:szCs w:val="28"/>
        </w:rPr>
        <w:t xml:space="preserve">Приложением № </w:t>
      </w:r>
      <w:r w:rsidR="002F3856" w:rsidRPr="00B42807">
        <w:rPr>
          <w:rFonts w:ascii="Times New Roman" w:hAnsi="Times New Roman"/>
          <w:sz w:val="28"/>
          <w:szCs w:val="28"/>
        </w:rPr>
        <w:t>1</w:t>
      </w:r>
      <w:r w:rsidR="00B42807">
        <w:rPr>
          <w:rFonts w:ascii="Times New Roman" w:hAnsi="Times New Roman"/>
          <w:sz w:val="28"/>
          <w:szCs w:val="28"/>
        </w:rPr>
        <w:t>1</w:t>
      </w:r>
      <w:r w:rsidR="00070573" w:rsidRPr="00013424">
        <w:rPr>
          <w:rFonts w:ascii="Times New Roman" w:hAnsi="Times New Roman"/>
          <w:sz w:val="28"/>
          <w:szCs w:val="28"/>
        </w:rPr>
        <w:t xml:space="preserve"> к настоящему </w:t>
      </w:r>
      <w:r w:rsidR="00FD6E52">
        <w:rPr>
          <w:rFonts w:ascii="Times New Roman" w:hAnsi="Times New Roman"/>
          <w:sz w:val="28"/>
          <w:szCs w:val="28"/>
        </w:rPr>
        <w:t>Т</w:t>
      </w:r>
      <w:r w:rsidR="00070573" w:rsidRPr="00013424">
        <w:rPr>
          <w:rFonts w:ascii="Times New Roman" w:hAnsi="Times New Roman"/>
          <w:sz w:val="28"/>
          <w:szCs w:val="28"/>
        </w:rPr>
        <w:t>арифному соглашению</w:t>
      </w:r>
      <w:r w:rsidR="00730A58">
        <w:rPr>
          <w:rFonts w:ascii="Times New Roman" w:hAnsi="Times New Roman"/>
          <w:sz w:val="28"/>
          <w:szCs w:val="28"/>
        </w:rPr>
        <w:t>,</w:t>
      </w:r>
      <w:r w:rsidR="00070573" w:rsidRPr="00013424">
        <w:rPr>
          <w:rFonts w:ascii="Times New Roman" w:hAnsi="Times New Roman"/>
          <w:sz w:val="28"/>
          <w:szCs w:val="28"/>
        </w:rPr>
        <w:t xml:space="preserve"> в рамках </w:t>
      </w:r>
      <w:proofErr w:type="spellStart"/>
      <w:r w:rsidR="00070573" w:rsidRPr="00013424">
        <w:rPr>
          <w:rFonts w:ascii="Times New Roman" w:hAnsi="Times New Roman"/>
          <w:sz w:val="28"/>
          <w:szCs w:val="28"/>
        </w:rPr>
        <w:t>межучрежденческих</w:t>
      </w:r>
      <w:proofErr w:type="spellEnd"/>
      <w:r w:rsidR="00070573" w:rsidRPr="00013424">
        <w:rPr>
          <w:rFonts w:ascii="Times New Roman" w:hAnsi="Times New Roman"/>
          <w:sz w:val="28"/>
          <w:szCs w:val="28"/>
        </w:rPr>
        <w:t xml:space="preserve"> расчетов.</w:t>
      </w:r>
    </w:p>
    <w:p w14:paraId="6E9BBB7F" w14:textId="20CA3CC2" w:rsidR="006B1494" w:rsidRPr="00E8021E" w:rsidRDefault="00CE5805" w:rsidP="006B1494">
      <w:pPr>
        <w:pStyle w:val="a3"/>
        <w:spacing w:line="240" w:lineRule="auto"/>
        <w:ind w:left="0" w:firstLine="709"/>
        <w:jc w:val="both"/>
        <w:rPr>
          <w:rFonts w:ascii="Times New Roman" w:hAnsi="Times New Roman"/>
          <w:strike/>
          <w:sz w:val="28"/>
          <w:szCs w:val="28"/>
        </w:rPr>
      </w:pPr>
      <w:bookmarkStart w:id="49" w:name="_Hlk181194661"/>
      <w:r w:rsidRPr="00EF7CF1">
        <w:rPr>
          <w:rFonts w:ascii="Times New Roman" w:hAnsi="Times New Roman"/>
          <w:sz w:val="28"/>
          <w:szCs w:val="28"/>
        </w:rPr>
        <w:lastRenderedPageBreak/>
        <w:t>18.7</w:t>
      </w:r>
      <w:r w:rsidR="00AA222F" w:rsidRPr="00EF7CF1">
        <w:rPr>
          <w:rFonts w:ascii="Times New Roman" w:hAnsi="Times New Roman"/>
          <w:sz w:val="28"/>
          <w:szCs w:val="28"/>
        </w:rPr>
        <w:t xml:space="preserve"> Оплата централизованного проведения клинических лабораторных исследований на базе централизованной клинико-диагностической лаборатории ГБУЗ РК  «Республиканский перинатальный </w:t>
      </w:r>
      <w:r w:rsidR="006B1494" w:rsidRPr="00EF7CF1">
        <w:rPr>
          <w:rFonts w:ascii="Times New Roman" w:hAnsi="Times New Roman"/>
          <w:sz w:val="28"/>
          <w:szCs w:val="28"/>
        </w:rPr>
        <w:t>центр» осуществляется в соответствии с приказом Министерства здравоохранения Республики Карелия от 11 июля 2024 № 909/</w:t>
      </w:r>
      <w:proofErr w:type="spellStart"/>
      <w:r w:rsidR="006B1494" w:rsidRPr="00EF7CF1">
        <w:rPr>
          <w:rFonts w:ascii="Times New Roman" w:hAnsi="Times New Roman"/>
          <w:sz w:val="28"/>
          <w:szCs w:val="28"/>
        </w:rPr>
        <w:t>мз</w:t>
      </w:r>
      <w:proofErr w:type="spellEnd"/>
      <w:r w:rsidR="006B1494" w:rsidRPr="00EF7CF1">
        <w:rPr>
          <w:rFonts w:ascii="Times New Roman" w:hAnsi="Times New Roman"/>
          <w:sz w:val="28"/>
          <w:szCs w:val="28"/>
        </w:rPr>
        <w:t>-П  «О проведении централизованных лабораторных исследований в Республике Карелия», за фактически выполненное количество услуг на основании реестра и счета, предоставленного МО, выполнившей исследование и возможна только при наличии  направления на проведение исследования</w:t>
      </w:r>
      <w:r w:rsidR="006B1494" w:rsidRPr="00EF7CF1">
        <w:rPr>
          <w:sz w:val="28"/>
          <w:szCs w:val="28"/>
        </w:rPr>
        <w:t>.</w:t>
      </w:r>
      <w:r w:rsidR="006B1494" w:rsidRPr="00FD6E52">
        <w:rPr>
          <w:sz w:val="28"/>
          <w:szCs w:val="28"/>
        </w:rPr>
        <w:t xml:space="preserve"> </w:t>
      </w:r>
    </w:p>
    <w:bookmarkEnd w:id="49"/>
    <w:p w14:paraId="5545ACDA" w14:textId="02DC34C4" w:rsidR="00F05F87" w:rsidRPr="00F05F87" w:rsidRDefault="00C450B8" w:rsidP="00F05F87">
      <w:pPr>
        <w:pStyle w:val="a3"/>
        <w:widowControl w:val="0"/>
        <w:spacing w:line="240" w:lineRule="auto"/>
        <w:ind w:left="0" w:firstLine="709"/>
        <w:jc w:val="both"/>
        <w:rPr>
          <w:rFonts w:ascii="Times New Roman" w:eastAsia="Calibri" w:hAnsi="Times New Roman"/>
          <w:b/>
          <w:sz w:val="28"/>
          <w:szCs w:val="28"/>
        </w:rPr>
      </w:pPr>
      <w:r w:rsidRPr="00F05F87">
        <w:rPr>
          <w:rFonts w:ascii="Times New Roman" w:hAnsi="Times New Roman"/>
          <w:b/>
          <w:sz w:val="28"/>
          <w:szCs w:val="28"/>
        </w:rPr>
        <w:t>1</w:t>
      </w:r>
      <w:r w:rsidR="003564C9">
        <w:rPr>
          <w:rFonts w:ascii="Times New Roman" w:hAnsi="Times New Roman"/>
          <w:b/>
          <w:sz w:val="28"/>
          <w:szCs w:val="28"/>
        </w:rPr>
        <w:t>9</w:t>
      </w:r>
      <w:r w:rsidR="007D081F" w:rsidRPr="00F05F87">
        <w:rPr>
          <w:rFonts w:ascii="Times New Roman" w:hAnsi="Times New Roman"/>
          <w:b/>
          <w:sz w:val="28"/>
          <w:szCs w:val="28"/>
        </w:rPr>
        <w:t>.</w:t>
      </w:r>
      <w:r w:rsidR="00E46244" w:rsidRPr="00F05F87">
        <w:rPr>
          <w:rFonts w:ascii="Times New Roman" w:hAnsi="Times New Roman"/>
          <w:b/>
          <w:sz w:val="28"/>
          <w:szCs w:val="28"/>
        </w:rPr>
        <w:t xml:space="preserve"> Оплата м</w:t>
      </w:r>
      <w:r w:rsidR="00E46244" w:rsidRPr="00F05F87">
        <w:rPr>
          <w:rFonts w:ascii="Times New Roman" w:eastAsia="Calibri" w:hAnsi="Times New Roman"/>
          <w:b/>
          <w:sz w:val="28"/>
          <w:szCs w:val="28"/>
        </w:rPr>
        <w:t>едицинской помощи с применением</w:t>
      </w:r>
      <w:r w:rsidR="00DD56BB" w:rsidRPr="00F05F87">
        <w:rPr>
          <w:rFonts w:ascii="Times New Roman" w:eastAsia="Calibri" w:hAnsi="Times New Roman"/>
          <w:b/>
          <w:sz w:val="28"/>
          <w:szCs w:val="28"/>
        </w:rPr>
        <w:t xml:space="preserve"> </w:t>
      </w:r>
      <w:r w:rsidR="00E46244" w:rsidRPr="00F05F87">
        <w:rPr>
          <w:rFonts w:ascii="Times New Roman" w:eastAsia="Calibri" w:hAnsi="Times New Roman"/>
          <w:b/>
          <w:sz w:val="28"/>
          <w:szCs w:val="28"/>
        </w:rPr>
        <w:t>телемедицинских</w:t>
      </w:r>
      <w:r w:rsidR="00DD56BB" w:rsidRPr="00F05F87">
        <w:rPr>
          <w:rFonts w:ascii="Times New Roman" w:eastAsia="Calibri" w:hAnsi="Times New Roman"/>
          <w:b/>
          <w:sz w:val="28"/>
          <w:szCs w:val="28"/>
        </w:rPr>
        <w:t xml:space="preserve"> </w:t>
      </w:r>
      <w:r w:rsidR="00E46244" w:rsidRPr="00F05F87">
        <w:rPr>
          <w:rFonts w:ascii="Times New Roman" w:eastAsia="Calibri" w:hAnsi="Times New Roman"/>
          <w:b/>
          <w:sz w:val="28"/>
          <w:szCs w:val="28"/>
        </w:rPr>
        <w:t>технологий:</w:t>
      </w:r>
    </w:p>
    <w:p w14:paraId="6866F3D1" w14:textId="56C5D2FA" w:rsidR="002B1FF6" w:rsidRPr="00F05F87" w:rsidRDefault="00C450B8" w:rsidP="00F05F87">
      <w:pPr>
        <w:pStyle w:val="a3"/>
        <w:widowControl w:val="0"/>
        <w:spacing w:after="0" w:line="240" w:lineRule="auto"/>
        <w:ind w:left="0" w:firstLine="709"/>
        <w:jc w:val="both"/>
        <w:rPr>
          <w:rFonts w:ascii="Times New Roman" w:eastAsia="Calibri" w:hAnsi="Times New Roman"/>
          <w:strike/>
          <w:sz w:val="28"/>
          <w:szCs w:val="28"/>
        </w:rPr>
      </w:pPr>
      <w:r w:rsidRPr="00F05F87">
        <w:rPr>
          <w:rFonts w:ascii="Times New Roman" w:eastAsia="Calibri" w:hAnsi="Times New Roman"/>
          <w:sz w:val="28"/>
          <w:szCs w:val="28"/>
        </w:rPr>
        <w:t>1</w:t>
      </w:r>
      <w:r w:rsidR="003564C9">
        <w:rPr>
          <w:rFonts w:ascii="Times New Roman" w:eastAsia="Calibri" w:hAnsi="Times New Roman"/>
          <w:sz w:val="28"/>
          <w:szCs w:val="28"/>
        </w:rPr>
        <w:t>9</w:t>
      </w:r>
      <w:r w:rsidR="002B1FF6" w:rsidRPr="00F05F87">
        <w:rPr>
          <w:rFonts w:ascii="Times New Roman" w:eastAsia="Calibri" w:hAnsi="Times New Roman"/>
          <w:sz w:val="28"/>
          <w:szCs w:val="28"/>
        </w:rPr>
        <w:t>.1.</w:t>
      </w:r>
      <w:r w:rsidR="002B1FF6" w:rsidRPr="00F05F87">
        <w:rPr>
          <w:rFonts w:ascii="Times New Roman" w:hAnsi="Times New Roman"/>
          <w:sz w:val="28"/>
          <w:szCs w:val="28"/>
        </w:rPr>
        <w:t xml:space="preserve"> </w:t>
      </w:r>
      <w:r w:rsidR="005113AE" w:rsidRPr="00F05F87">
        <w:rPr>
          <w:rFonts w:ascii="Times New Roman" w:hAnsi="Times New Roman"/>
          <w:sz w:val="28"/>
          <w:szCs w:val="28"/>
        </w:rPr>
        <w:t>О</w:t>
      </w:r>
      <w:r w:rsidR="002B1FF6" w:rsidRPr="00F05F87">
        <w:rPr>
          <w:rFonts w:ascii="Times New Roman" w:hAnsi="Times New Roman"/>
          <w:sz w:val="28"/>
          <w:szCs w:val="28"/>
        </w:rPr>
        <w:t>казании медицинской помощи</w:t>
      </w:r>
      <w:r w:rsidR="002B1FF6" w:rsidRPr="00F05F87">
        <w:rPr>
          <w:rFonts w:ascii="Times New Roman" w:eastAsia="Calibri" w:hAnsi="Times New Roman"/>
          <w:sz w:val="28"/>
          <w:szCs w:val="28"/>
        </w:rPr>
        <w:t xml:space="preserve"> </w:t>
      </w:r>
      <w:r w:rsidR="00D83E04" w:rsidRPr="00F05F87">
        <w:rPr>
          <w:rFonts w:ascii="Times New Roman" w:eastAsia="Calibri" w:hAnsi="Times New Roman"/>
          <w:sz w:val="28"/>
          <w:szCs w:val="28"/>
        </w:rPr>
        <w:t xml:space="preserve">с применением телемедицинских технологий </w:t>
      </w:r>
      <w:r w:rsidR="002B1FF6" w:rsidRPr="00F05F87">
        <w:rPr>
          <w:rFonts w:ascii="Times New Roman" w:eastAsia="Calibri" w:hAnsi="Times New Roman"/>
          <w:sz w:val="28"/>
          <w:szCs w:val="28"/>
        </w:rPr>
        <w:t xml:space="preserve">в медицинских организациях третьего уровня, а также на базе </w:t>
      </w:r>
      <w:r w:rsidR="009468C4" w:rsidRPr="00F05F87">
        <w:rPr>
          <w:rFonts w:ascii="Times New Roman" w:eastAsia="Calibri" w:hAnsi="Times New Roman"/>
          <w:sz w:val="28"/>
          <w:szCs w:val="28"/>
        </w:rPr>
        <w:t xml:space="preserve">          </w:t>
      </w:r>
      <w:r w:rsidR="002B1FF6" w:rsidRPr="00F05F87">
        <w:rPr>
          <w:rFonts w:ascii="Times New Roman" w:eastAsia="Calibri" w:hAnsi="Times New Roman"/>
          <w:sz w:val="28"/>
          <w:szCs w:val="28"/>
        </w:rPr>
        <w:t>ГБУЗ «Республиканский онкологический диспансер</w:t>
      </w:r>
      <w:r w:rsidR="00730A58" w:rsidRPr="00F05F87">
        <w:rPr>
          <w:rFonts w:ascii="Times New Roman" w:eastAsia="Calibri" w:hAnsi="Times New Roman"/>
          <w:sz w:val="28"/>
          <w:szCs w:val="28"/>
        </w:rPr>
        <w:t>»</w:t>
      </w:r>
      <w:r w:rsidR="002B1FF6" w:rsidRPr="00F05F87">
        <w:rPr>
          <w:rFonts w:ascii="Times New Roman" w:eastAsia="Calibri" w:hAnsi="Times New Roman"/>
          <w:sz w:val="28"/>
          <w:szCs w:val="28"/>
        </w:rPr>
        <w:t>,</w:t>
      </w:r>
      <w:r w:rsidR="009D6B8E" w:rsidRPr="00F05F87">
        <w:rPr>
          <w:rFonts w:ascii="Times New Roman" w:hAnsi="Times New Roman"/>
          <w:sz w:val="28"/>
          <w:szCs w:val="28"/>
        </w:rPr>
        <w:t xml:space="preserve"> осуществляется</w:t>
      </w:r>
      <w:r w:rsidR="005D47B6" w:rsidRPr="00F05F87">
        <w:rPr>
          <w:rFonts w:ascii="Times New Roman" w:eastAsia="Calibri" w:hAnsi="Times New Roman"/>
          <w:sz w:val="28"/>
          <w:szCs w:val="28"/>
        </w:rPr>
        <w:t xml:space="preserve"> </w:t>
      </w:r>
      <w:r w:rsidR="002B1FF6" w:rsidRPr="00F05F87">
        <w:rPr>
          <w:rFonts w:ascii="Times New Roman" w:eastAsia="Calibri" w:hAnsi="Times New Roman"/>
          <w:sz w:val="28"/>
          <w:szCs w:val="28"/>
        </w:rPr>
        <w:t>в соответствии с приказом Министерства здравоохранения Республики Карелия</w:t>
      </w:r>
      <w:r w:rsidR="009D6B8E" w:rsidRPr="00F05F87">
        <w:rPr>
          <w:rFonts w:ascii="Times New Roman" w:eastAsia="Calibri" w:hAnsi="Times New Roman"/>
          <w:sz w:val="28"/>
          <w:szCs w:val="28"/>
        </w:rPr>
        <w:t>.</w:t>
      </w:r>
      <w:r w:rsidR="002B1FF6" w:rsidRPr="00F05F87">
        <w:rPr>
          <w:rFonts w:ascii="Times New Roman" w:hAnsi="Times New Roman"/>
          <w:sz w:val="28"/>
          <w:szCs w:val="28"/>
        </w:rPr>
        <w:t xml:space="preserve"> </w:t>
      </w:r>
    </w:p>
    <w:p w14:paraId="50A48293" w14:textId="51D0FE3C" w:rsidR="009D6B8E" w:rsidRPr="006368D0" w:rsidRDefault="00C450B8" w:rsidP="00F05F87">
      <w:pPr>
        <w:widowControl w:val="0"/>
        <w:autoSpaceDE w:val="0"/>
        <w:autoSpaceDN w:val="0"/>
        <w:adjustRightInd w:val="0"/>
        <w:ind w:firstLine="709"/>
        <w:jc w:val="both"/>
        <w:rPr>
          <w:rFonts w:eastAsia="Calibri"/>
          <w:sz w:val="28"/>
          <w:szCs w:val="28"/>
        </w:rPr>
      </w:pPr>
      <w:r w:rsidRPr="00F05F87">
        <w:rPr>
          <w:sz w:val="28"/>
          <w:szCs w:val="28"/>
        </w:rPr>
        <w:t>1</w:t>
      </w:r>
      <w:r w:rsidR="003564C9">
        <w:rPr>
          <w:sz w:val="28"/>
          <w:szCs w:val="28"/>
        </w:rPr>
        <w:t>9</w:t>
      </w:r>
      <w:r w:rsidR="0033114F" w:rsidRPr="00F05F87">
        <w:rPr>
          <w:sz w:val="28"/>
          <w:szCs w:val="28"/>
        </w:rPr>
        <w:t>.</w:t>
      </w:r>
      <w:r w:rsidR="00C249DB" w:rsidRPr="00F05F87">
        <w:rPr>
          <w:rFonts w:eastAsia="Calibri"/>
          <w:sz w:val="28"/>
          <w:szCs w:val="28"/>
        </w:rPr>
        <w:t>2</w:t>
      </w:r>
      <w:r w:rsidR="007D081F" w:rsidRPr="00F05F87">
        <w:rPr>
          <w:rFonts w:eastAsia="Calibri"/>
          <w:sz w:val="28"/>
          <w:szCs w:val="28"/>
        </w:rPr>
        <w:t>.</w:t>
      </w:r>
      <w:r w:rsidR="00E46244" w:rsidRPr="00F05F87">
        <w:rPr>
          <w:rFonts w:eastAsia="Calibri"/>
          <w:sz w:val="28"/>
          <w:szCs w:val="28"/>
        </w:rPr>
        <w:t xml:space="preserve"> Направлениями использования телемедицинских технологий при</w:t>
      </w:r>
      <w:r w:rsidR="00E46244" w:rsidRPr="00904149">
        <w:rPr>
          <w:rFonts w:eastAsia="Calibri"/>
          <w:sz w:val="28"/>
          <w:szCs w:val="28"/>
        </w:rPr>
        <w:t xml:space="preserve"> оказа</w:t>
      </w:r>
      <w:r w:rsidR="00C132CF" w:rsidRPr="00904149">
        <w:rPr>
          <w:rFonts w:eastAsia="Calibri"/>
          <w:sz w:val="28"/>
          <w:szCs w:val="28"/>
        </w:rPr>
        <w:t xml:space="preserve">нии медицинской помощи является </w:t>
      </w:r>
      <w:r w:rsidR="00E46244" w:rsidRPr="00904149">
        <w:rPr>
          <w:rFonts w:eastAsia="Calibri"/>
          <w:sz w:val="28"/>
          <w:szCs w:val="28"/>
        </w:rPr>
        <w:t>дистанционное взаимодействие мед</w:t>
      </w:r>
      <w:r w:rsidR="00C249DB" w:rsidRPr="00904149">
        <w:rPr>
          <w:rFonts w:eastAsia="Calibri"/>
          <w:sz w:val="28"/>
          <w:szCs w:val="28"/>
        </w:rPr>
        <w:t>ицинских работников между собой</w:t>
      </w:r>
      <w:r w:rsidR="009D6B8E" w:rsidRPr="00904149">
        <w:rPr>
          <w:rFonts w:eastAsia="Calibri"/>
          <w:sz w:val="28"/>
          <w:szCs w:val="28"/>
        </w:rPr>
        <w:t xml:space="preserve"> с оплатой услуги </w:t>
      </w:r>
      <w:r w:rsidR="009D6B8E" w:rsidRPr="00904149">
        <w:rPr>
          <w:sz w:val="28"/>
          <w:szCs w:val="28"/>
        </w:rPr>
        <w:t xml:space="preserve">по тарифу, </w:t>
      </w:r>
      <w:r w:rsidR="009D6B8E" w:rsidRPr="006368D0">
        <w:rPr>
          <w:sz w:val="28"/>
          <w:szCs w:val="28"/>
        </w:rPr>
        <w:t xml:space="preserve">установленному Приложением № </w:t>
      </w:r>
      <w:r w:rsidR="008814B0">
        <w:rPr>
          <w:sz w:val="28"/>
          <w:szCs w:val="28"/>
        </w:rPr>
        <w:t>11</w:t>
      </w:r>
      <w:r w:rsidR="00FD6E52" w:rsidRPr="006368D0">
        <w:rPr>
          <w:sz w:val="28"/>
          <w:szCs w:val="28"/>
        </w:rPr>
        <w:t xml:space="preserve"> к настоящему Тарифному соглашению</w:t>
      </w:r>
      <w:r w:rsidR="009D6B8E" w:rsidRPr="006368D0">
        <w:rPr>
          <w:sz w:val="28"/>
          <w:szCs w:val="28"/>
        </w:rPr>
        <w:t>,</w:t>
      </w:r>
      <w:r w:rsidR="009D6B8E" w:rsidRPr="006368D0">
        <w:rPr>
          <w:rFonts w:eastAsia="Calibri"/>
          <w:sz w:val="28"/>
          <w:szCs w:val="28"/>
        </w:rPr>
        <w:t xml:space="preserve"> в рамках </w:t>
      </w:r>
      <w:proofErr w:type="spellStart"/>
      <w:r w:rsidR="009D6B8E" w:rsidRPr="006368D0">
        <w:rPr>
          <w:rFonts w:eastAsia="Calibri"/>
          <w:sz w:val="28"/>
          <w:szCs w:val="28"/>
        </w:rPr>
        <w:t>межучрежденческих</w:t>
      </w:r>
      <w:proofErr w:type="spellEnd"/>
      <w:r w:rsidR="009D6B8E" w:rsidRPr="006368D0">
        <w:rPr>
          <w:rFonts w:eastAsia="Calibri"/>
          <w:sz w:val="28"/>
          <w:szCs w:val="28"/>
        </w:rPr>
        <w:t xml:space="preserve"> расчетов.</w:t>
      </w:r>
    </w:p>
    <w:p w14:paraId="52321F96" w14:textId="3CB82F93" w:rsidR="00E46244" w:rsidRPr="006368D0" w:rsidRDefault="00C450B8" w:rsidP="0048638B">
      <w:pPr>
        <w:widowControl w:val="0"/>
        <w:autoSpaceDE w:val="0"/>
        <w:autoSpaceDN w:val="0"/>
        <w:adjustRightInd w:val="0"/>
        <w:ind w:firstLine="709"/>
        <w:jc w:val="both"/>
        <w:rPr>
          <w:rFonts w:eastAsia="Calibri"/>
          <w:sz w:val="28"/>
          <w:szCs w:val="28"/>
        </w:rPr>
      </w:pPr>
      <w:r>
        <w:rPr>
          <w:sz w:val="28"/>
          <w:szCs w:val="28"/>
        </w:rPr>
        <w:t>1</w:t>
      </w:r>
      <w:r w:rsidR="003564C9">
        <w:rPr>
          <w:sz w:val="28"/>
          <w:szCs w:val="28"/>
        </w:rPr>
        <w:t>9</w:t>
      </w:r>
      <w:r w:rsidR="0033114F" w:rsidRPr="006368D0">
        <w:rPr>
          <w:sz w:val="28"/>
          <w:szCs w:val="28"/>
        </w:rPr>
        <w:t>.</w:t>
      </w:r>
      <w:r w:rsidR="00C249DB" w:rsidRPr="006368D0">
        <w:rPr>
          <w:rFonts w:eastAsia="Calibri"/>
          <w:sz w:val="28"/>
          <w:szCs w:val="28"/>
        </w:rPr>
        <w:t>3</w:t>
      </w:r>
      <w:r w:rsidR="00200A33" w:rsidRPr="006368D0">
        <w:rPr>
          <w:rFonts w:eastAsia="Calibri"/>
          <w:sz w:val="28"/>
          <w:szCs w:val="28"/>
        </w:rPr>
        <w:t>.</w:t>
      </w:r>
      <w:r w:rsidR="00E46244" w:rsidRPr="006368D0">
        <w:rPr>
          <w:rFonts w:eastAsia="Calibri"/>
          <w:sz w:val="28"/>
          <w:szCs w:val="28"/>
        </w:rPr>
        <w:t xml:space="preserve"> Формы дистанционного взаимодействия медицинских работников включают</w:t>
      </w:r>
      <w:r w:rsidR="004C2627" w:rsidRPr="006368D0">
        <w:rPr>
          <w:rFonts w:eastAsia="Calibri"/>
          <w:sz w:val="28"/>
          <w:szCs w:val="28"/>
        </w:rPr>
        <w:t xml:space="preserve"> (в соответствии с приказом Министерства здравоохранения Республики Карелия)</w:t>
      </w:r>
      <w:r w:rsidR="00E46244" w:rsidRPr="006368D0">
        <w:rPr>
          <w:rFonts w:eastAsia="Calibri"/>
          <w:sz w:val="28"/>
          <w:szCs w:val="28"/>
        </w:rPr>
        <w:t>:</w:t>
      </w:r>
    </w:p>
    <w:p w14:paraId="67F2A3B1" w14:textId="2A3F1CBB" w:rsidR="00E46244" w:rsidRPr="00904149"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6368D0">
        <w:rPr>
          <w:rFonts w:ascii="Times New Roman" w:eastAsia="Calibri" w:hAnsi="Times New Roman"/>
          <w:sz w:val="28"/>
          <w:szCs w:val="28"/>
        </w:rPr>
        <w:t xml:space="preserve">дистанционную </w:t>
      </w:r>
      <w:r w:rsidR="0088588E" w:rsidRPr="006368D0">
        <w:rPr>
          <w:rFonts w:ascii="Times New Roman" w:eastAsia="Calibri" w:hAnsi="Times New Roman"/>
          <w:sz w:val="28"/>
          <w:szCs w:val="28"/>
        </w:rPr>
        <w:t>консультацию</w:t>
      </w:r>
      <w:r w:rsidR="00730A58" w:rsidRPr="006368D0">
        <w:rPr>
          <w:rFonts w:ascii="Times New Roman" w:eastAsia="Calibri" w:hAnsi="Times New Roman"/>
          <w:sz w:val="28"/>
          <w:szCs w:val="28"/>
        </w:rPr>
        <w:t xml:space="preserve"> </w:t>
      </w:r>
      <w:r w:rsidRPr="006368D0">
        <w:rPr>
          <w:rFonts w:ascii="Times New Roman" w:eastAsia="Calibri" w:hAnsi="Times New Roman"/>
          <w:sz w:val="28"/>
          <w:szCs w:val="28"/>
        </w:rPr>
        <w:t>в режиме реального</w:t>
      </w:r>
      <w:r w:rsidRPr="00904149">
        <w:rPr>
          <w:rFonts w:ascii="Times New Roman" w:eastAsia="Calibri" w:hAnsi="Times New Roman"/>
          <w:sz w:val="28"/>
          <w:szCs w:val="28"/>
        </w:rPr>
        <w:t xml:space="preserve"> времени;</w:t>
      </w:r>
    </w:p>
    <w:p w14:paraId="627EB436" w14:textId="523DEB2E" w:rsidR="00E46244" w:rsidRPr="00904149"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 xml:space="preserve">дистанционную </w:t>
      </w:r>
      <w:r w:rsidR="0088588E" w:rsidRPr="00904149">
        <w:rPr>
          <w:rFonts w:ascii="Times New Roman" w:eastAsia="Calibri" w:hAnsi="Times New Roman"/>
          <w:sz w:val="28"/>
          <w:szCs w:val="28"/>
        </w:rPr>
        <w:t>консультацию</w:t>
      </w:r>
      <w:r w:rsidR="00730A58">
        <w:rPr>
          <w:rFonts w:ascii="Times New Roman" w:eastAsia="Calibri" w:hAnsi="Times New Roman"/>
          <w:sz w:val="28"/>
          <w:szCs w:val="28"/>
        </w:rPr>
        <w:t xml:space="preserve"> </w:t>
      </w:r>
      <w:r w:rsidRPr="00904149">
        <w:rPr>
          <w:rFonts w:ascii="Times New Roman" w:eastAsia="Calibri" w:hAnsi="Times New Roman"/>
          <w:sz w:val="28"/>
          <w:szCs w:val="28"/>
        </w:rPr>
        <w:t xml:space="preserve">в режиме отсроченной консультации; </w:t>
      </w:r>
    </w:p>
    <w:p w14:paraId="31D45F93" w14:textId="77777777" w:rsidR="00E46244" w:rsidRPr="00904149" w:rsidRDefault="0088588E"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дистанционный</w:t>
      </w:r>
      <w:r w:rsidR="001C4CAC">
        <w:rPr>
          <w:rFonts w:ascii="Times New Roman" w:eastAsia="Calibri" w:hAnsi="Times New Roman"/>
          <w:sz w:val="28"/>
          <w:szCs w:val="28"/>
        </w:rPr>
        <w:t xml:space="preserve"> </w:t>
      </w:r>
      <w:r w:rsidR="00E46244" w:rsidRPr="00904149">
        <w:rPr>
          <w:rFonts w:ascii="Times New Roman" w:eastAsia="Calibri" w:hAnsi="Times New Roman"/>
          <w:sz w:val="28"/>
          <w:szCs w:val="28"/>
        </w:rPr>
        <w:t>консилиум (с участием 2-3 специалистов);</w:t>
      </w:r>
    </w:p>
    <w:p w14:paraId="3B6349B8" w14:textId="77777777" w:rsidR="00E46244" w:rsidRPr="00904149"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w:t>
      </w:r>
      <w:r w:rsidR="0088588E" w:rsidRPr="00904149">
        <w:rPr>
          <w:rFonts w:ascii="Times New Roman" w:eastAsia="Calibri" w:hAnsi="Times New Roman"/>
          <w:sz w:val="28"/>
          <w:szCs w:val="28"/>
        </w:rPr>
        <w:t xml:space="preserve"> диагностики</w:t>
      </w:r>
      <w:r w:rsidRPr="00904149">
        <w:rPr>
          <w:rFonts w:ascii="Times New Roman" w:eastAsia="Calibri" w:hAnsi="Times New Roman"/>
          <w:sz w:val="28"/>
          <w:szCs w:val="28"/>
        </w:rPr>
        <w:t xml:space="preserve">, </w:t>
      </w:r>
      <w:proofErr w:type="gramStart"/>
      <w:r w:rsidRPr="00904149">
        <w:rPr>
          <w:rFonts w:ascii="Times New Roman" w:eastAsia="Calibri" w:hAnsi="Times New Roman"/>
          <w:sz w:val="28"/>
          <w:szCs w:val="28"/>
        </w:rPr>
        <w:t>патолого</w:t>
      </w:r>
      <w:r w:rsidR="0088588E" w:rsidRPr="00904149">
        <w:rPr>
          <w:rFonts w:ascii="Times New Roman" w:eastAsia="Calibri" w:hAnsi="Times New Roman"/>
          <w:sz w:val="28"/>
          <w:szCs w:val="28"/>
        </w:rPr>
        <w:t>-</w:t>
      </w:r>
      <w:r w:rsidRPr="00904149">
        <w:rPr>
          <w:rFonts w:ascii="Times New Roman" w:eastAsia="Calibri" w:hAnsi="Times New Roman"/>
          <w:sz w:val="28"/>
          <w:szCs w:val="28"/>
        </w:rPr>
        <w:t>анатомическое</w:t>
      </w:r>
      <w:proofErr w:type="gramEnd"/>
      <w:r w:rsidRPr="00904149">
        <w:rPr>
          <w:rFonts w:ascii="Times New Roman" w:eastAsia="Calibri" w:hAnsi="Times New Roman"/>
          <w:sz w:val="28"/>
          <w:szCs w:val="28"/>
        </w:rPr>
        <w:t xml:space="preserve"> исследование);</w:t>
      </w:r>
    </w:p>
    <w:p w14:paraId="6B0FDDF9" w14:textId="77777777" w:rsidR="00062515"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дистанционное предоставление заключения (описание, интерпретация) по данным выполненного исследования 2 группы</w:t>
      </w:r>
      <w:r w:rsidRPr="004D3034">
        <w:rPr>
          <w:rFonts w:ascii="Times New Roman" w:eastAsia="Calibri" w:hAnsi="Times New Roman"/>
          <w:sz w:val="28"/>
          <w:szCs w:val="28"/>
        </w:rPr>
        <w:t xml:space="preserve"> (рентгенодиагностика, КТ, МРТ, ПЭТ, радионуклидная диагностика).</w:t>
      </w:r>
    </w:p>
    <w:p w14:paraId="5AC39A42" w14:textId="5B470DE7" w:rsidR="00567A3E" w:rsidRDefault="00C450B8" w:rsidP="009C51A8">
      <w:pPr>
        <w:widowControl w:val="0"/>
        <w:ind w:firstLine="709"/>
        <w:jc w:val="both"/>
        <w:rPr>
          <w:color w:val="212529"/>
          <w:sz w:val="28"/>
          <w:szCs w:val="28"/>
          <w:shd w:val="clear" w:color="auto" w:fill="FFFFFF"/>
        </w:rPr>
      </w:pPr>
      <w:r>
        <w:rPr>
          <w:kern w:val="24"/>
          <w:sz w:val="28"/>
          <w:szCs w:val="28"/>
        </w:rPr>
        <w:t>1</w:t>
      </w:r>
      <w:r w:rsidR="003564C9">
        <w:rPr>
          <w:kern w:val="24"/>
          <w:sz w:val="28"/>
          <w:szCs w:val="28"/>
        </w:rPr>
        <w:t>9</w:t>
      </w:r>
      <w:r w:rsidR="00143A7F" w:rsidRPr="005428B6">
        <w:rPr>
          <w:kern w:val="24"/>
          <w:sz w:val="28"/>
          <w:szCs w:val="28"/>
        </w:rPr>
        <w:t>.4.</w:t>
      </w:r>
      <w:r w:rsidR="00007B80" w:rsidRPr="009C51A8">
        <w:rPr>
          <w:rFonts w:eastAsia="Calibri"/>
          <w:sz w:val="28"/>
          <w:szCs w:val="28"/>
        </w:rPr>
        <w:t xml:space="preserve"> Оплата дистанционно</w:t>
      </w:r>
      <w:r w:rsidR="00A4704B" w:rsidRPr="009C51A8">
        <w:rPr>
          <w:rFonts w:eastAsia="Calibri"/>
          <w:sz w:val="28"/>
          <w:szCs w:val="28"/>
        </w:rPr>
        <w:t>го</w:t>
      </w:r>
      <w:r w:rsidR="00512E38">
        <w:rPr>
          <w:rFonts w:eastAsia="Calibri"/>
          <w:sz w:val="28"/>
          <w:szCs w:val="28"/>
        </w:rPr>
        <w:t xml:space="preserve"> </w:t>
      </w:r>
      <w:r w:rsidR="0088588E" w:rsidRPr="009C51A8">
        <w:rPr>
          <w:rFonts w:eastAsia="Calibri"/>
          <w:sz w:val="28"/>
          <w:szCs w:val="28"/>
        </w:rPr>
        <w:t>взаимодействи</w:t>
      </w:r>
      <w:r w:rsidR="0088588E">
        <w:rPr>
          <w:rFonts w:eastAsia="Calibri"/>
          <w:sz w:val="28"/>
          <w:szCs w:val="28"/>
        </w:rPr>
        <w:t>я</w:t>
      </w:r>
      <w:r w:rsidR="00512E38">
        <w:rPr>
          <w:rFonts w:eastAsia="Calibri"/>
          <w:sz w:val="28"/>
          <w:szCs w:val="28"/>
        </w:rPr>
        <w:t xml:space="preserve"> </w:t>
      </w:r>
      <w:r w:rsidR="00007B80" w:rsidRPr="009C51A8">
        <w:rPr>
          <w:rFonts w:eastAsia="Calibri"/>
          <w:sz w:val="28"/>
          <w:szCs w:val="28"/>
        </w:rPr>
        <w:t>медицинских</w:t>
      </w:r>
      <w:r w:rsidR="00007B80" w:rsidRPr="007B3590">
        <w:rPr>
          <w:rFonts w:eastAsia="Calibri"/>
          <w:sz w:val="28"/>
          <w:szCs w:val="28"/>
        </w:rPr>
        <w:t xml:space="preserve"> работников, оказывающих первичную медико-санитарную помощь, с пациентами и (или) их законными представителями в рамках дистанционного динамического наблюдения за пациентами</w:t>
      </w:r>
      <w:r w:rsidR="00A4704B" w:rsidRPr="007B3590">
        <w:rPr>
          <w:rFonts w:eastAsia="Calibri"/>
          <w:sz w:val="28"/>
          <w:szCs w:val="28"/>
        </w:rPr>
        <w:t>,</w:t>
      </w:r>
      <w:r w:rsidR="00007B80" w:rsidRPr="007B3590">
        <w:rPr>
          <w:rFonts w:eastAsia="Calibri"/>
          <w:sz w:val="28"/>
          <w:szCs w:val="28"/>
        </w:rPr>
        <w:t xml:space="preserve"> страдающими хроническими неинфекционными заболеваниями, в том числе </w:t>
      </w:r>
      <w:r w:rsidR="00567A3E" w:rsidRPr="007B3590">
        <w:rPr>
          <w:rFonts w:eastAsia="Calibri"/>
          <w:sz w:val="28"/>
          <w:szCs w:val="28"/>
        </w:rPr>
        <w:t>при</w:t>
      </w:r>
      <w:r w:rsidR="00007B80" w:rsidRPr="007B3590">
        <w:rPr>
          <w:rFonts w:eastAsia="Calibri"/>
          <w:sz w:val="28"/>
          <w:szCs w:val="28"/>
        </w:rPr>
        <w:t xml:space="preserve"> диспансерн</w:t>
      </w:r>
      <w:r w:rsidR="00567A3E" w:rsidRPr="007B3590">
        <w:rPr>
          <w:rFonts w:eastAsia="Calibri"/>
          <w:sz w:val="28"/>
          <w:szCs w:val="28"/>
        </w:rPr>
        <w:t>ом</w:t>
      </w:r>
      <w:r w:rsidR="00007B80" w:rsidRPr="007B3590">
        <w:rPr>
          <w:rFonts w:eastAsia="Calibri"/>
          <w:sz w:val="28"/>
          <w:szCs w:val="28"/>
        </w:rPr>
        <w:t xml:space="preserve"> наблюдени</w:t>
      </w:r>
      <w:r w:rsidR="00567A3E" w:rsidRPr="007B3590">
        <w:rPr>
          <w:rFonts w:eastAsia="Calibri"/>
          <w:sz w:val="28"/>
          <w:szCs w:val="28"/>
        </w:rPr>
        <w:t>и</w:t>
      </w:r>
      <w:r w:rsidR="00007B80" w:rsidRPr="007B3590">
        <w:rPr>
          <w:rFonts w:eastAsia="Calibri"/>
          <w:sz w:val="28"/>
          <w:szCs w:val="28"/>
        </w:rPr>
        <w:t xml:space="preserve">, </w:t>
      </w:r>
      <w:r w:rsidR="00A4704B" w:rsidRPr="007B3590">
        <w:rPr>
          <w:rFonts w:eastAsia="Calibri"/>
          <w:sz w:val="28"/>
          <w:szCs w:val="28"/>
        </w:rPr>
        <w:t>осуществляется</w:t>
      </w:r>
      <w:r w:rsidR="00B65391">
        <w:rPr>
          <w:rFonts w:eastAsia="Calibri"/>
          <w:sz w:val="28"/>
          <w:szCs w:val="28"/>
        </w:rPr>
        <w:t xml:space="preserve"> </w:t>
      </w:r>
      <w:r w:rsidR="00007B80" w:rsidRPr="007B3590">
        <w:rPr>
          <w:rFonts w:eastAsia="Calibri"/>
          <w:sz w:val="28"/>
          <w:szCs w:val="28"/>
        </w:rPr>
        <w:t>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w:t>
      </w:r>
      <w:r w:rsidR="00567A3E" w:rsidRPr="007B3590">
        <w:rPr>
          <w:rFonts w:eastAsia="Calibri"/>
          <w:sz w:val="28"/>
          <w:szCs w:val="28"/>
        </w:rPr>
        <w:t xml:space="preserve"> в соответствии с приказо</w:t>
      </w:r>
      <w:r w:rsidR="00567A3E" w:rsidRPr="007B3590">
        <w:rPr>
          <w:color w:val="212529"/>
          <w:sz w:val="28"/>
          <w:szCs w:val="28"/>
          <w:shd w:val="clear" w:color="auto" w:fill="FFFFFF"/>
        </w:rPr>
        <w:t xml:space="preserve">м Министерства здравоохранения Республики Карелия от </w:t>
      </w:r>
      <w:r w:rsidR="0088588E">
        <w:rPr>
          <w:color w:val="212529"/>
          <w:sz w:val="28"/>
          <w:szCs w:val="28"/>
          <w:shd w:val="clear" w:color="auto" w:fill="FFFFFF"/>
        </w:rPr>
        <w:t xml:space="preserve"> 02.06.2020</w:t>
      </w:r>
      <w:r w:rsidR="00567A3E" w:rsidRPr="007B3590">
        <w:rPr>
          <w:color w:val="212529"/>
          <w:sz w:val="28"/>
          <w:szCs w:val="28"/>
          <w:shd w:val="clear" w:color="auto" w:fill="FFFFFF"/>
        </w:rPr>
        <w:t xml:space="preserve"> № 787 «Об организации дистанционного динамического наблюдения за пациентами при оказании первичной медико-санитарной помощи в Республике</w:t>
      </w:r>
      <w:r w:rsidR="00904149" w:rsidRPr="00904149">
        <w:rPr>
          <w:color w:val="212529"/>
          <w:sz w:val="28"/>
          <w:szCs w:val="28"/>
          <w:shd w:val="clear" w:color="auto" w:fill="FFFFFF"/>
        </w:rPr>
        <w:t xml:space="preserve"> </w:t>
      </w:r>
      <w:r w:rsidR="00567A3E" w:rsidRPr="007B3590">
        <w:rPr>
          <w:color w:val="212529"/>
          <w:sz w:val="28"/>
          <w:szCs w:val="28"/>
          <w:shd w:val="clear" w:color="auto" w:fill="FFFFFF"/>
        </w:rPr>
        <w:t>Карелия».</w:t>
      </w:r>
    </w:p>
    <w:p w14:paraId="6627268F" w14:textId="5D1E2F97" w:rsidR="004372A7" w:rsidRPr="00B45470" w:rsidRDefault="003564C9" w:rsidP="000C6B63">
      <w:pPr>
        <w:autoSpaceDE w:val="0"/>
        <w:autoSpaceDN w:val="0"/>
        <w:adjustRightInd w:val="0"/>
        <w:ind w:firstLine="540"/>
        <w:jc w:val="both"/>
        <w:rPr>
          <w:sz w:val="28"/>
          <w:szCs w:val="28"/>
        </w:rPr>
      </w:pPr>
      <w:r>
        <w:rPr>
          <w:b/>
          <w:sz w:val="28"/>
          <w:szCs w:val="28"/>
        </w:rPr>
        <w:lastRenderedPageBreak/>
        <w:t>20</w:t>
      </w:r>
      <w:r w:rsidR="00CF31F7" w:rsidRPr="00B81E03">
        <w:rPr>
          <w:b/>
          <w:sz w:val="28"/>
          <w:szCs w:val="28"/>
        </w:rPr>
        <w:t>.</w:t>
      </w:r>
      <w:r w:rsidR="009468C4">
        <w:rPr>
          <w:b/>
          <w:sz w:val="28"/>
          <w:szCs w:val="28"/>
        </w:rPr>
        <w:t xml:space="preserve"> </w:t>
      </w:r>
      <w:r w:rsidR="00D06613" w:rsidRPr="00B81E03">
        <w:rPr>
          <w:b/>
          <w:sz w:val="28"/>
          <w:szCs w:val="28"/>
        </w:rPr>
        <w:t xml:space="preserve">Оплате </w:t>
      </w:r>
      <w:r w:rsidR="00445AE6" w:rsidRPr="00B81E03">
        <w:rPr>
          <w:b/>
          <w:sz w:val="28"/>
          <w:szCs w:val="28"/>
        </w:rPr>
        <w:t>тестирования на выявление коронавирусной инфекции</w:t>
      </w:r>
      <w:r w:rsidR="00B65391">
        <w:rPr>
          <w:b/>
          <w:sz w:val="28"/>
          <w:szCs w:val="28"/>
        </w:rPr>
        <w:t xml:space="preserve"> </w:t>
      </w:r>
      <w:r w:rsidR="00D06613" w:rsidRPr="00B81E03">
        <w:rPr>
          <w:sz w:val="28"/>
          <w:szCs w:val="28"/>
        </w:rPr>
        <w:t>подлежат услуги</w:t>
      </w:r>
      <w:r w:rsidR="00DB0734" w:rsidRPr="00B81E03">
        <w:rPr>
          <w:sz w:val="28"/>
          <w:szCs w:val="28"/>
        </w:rPr>
        <w:t xml:space="preserve"> по </w:t>
      </w:r>
      <w:r w:rsidR="004372A7" w:rsidRPr="00B45470">
        <w:rPr>
          <w:sz w:val="28"/>
          <w:szCs w:val="28"/>
        </w:rPr>
        <w:t>исследованию на наличие новой коронавирусной инфекции (COVID-19) методом полимеразной цепной реакции в случае:</w:t>
      </w:r>
    </w:p>
    <w:p w14:paraId="06FF2F6B" w14:textId="77777777" w:rsidR="004372A7" w:rsidRPr="00B45470" w:rsidRDefault="00E83F9A" w:rsidP="004372A7">
      <w:pPr>
        <w:autoSpaceDE w:val="0"/>
        <w:autoSpaceDN w:val="0"/>
        <w:adjustRightInd w:val="0"/>
        <w:ind w:firstLine="540"/>
        <w:jc w:val="both"/>
        <w:rPr>
          <w:sz w:val="28"/>
          <w:szCs w:val="28"/>
        </w:rPr>
      </w:pPr>
      <w:r>
        <w:rPr>
          <w:sz w:val="28"/>
          <w:szCs w:val="28"/>
        </w:rPr>
        <w:t xml:space="preserve">- </w:t>
      </w:r>
      <w:r w:rsidR="004372A7" w:rsidRPr="00B45470">
        <w:rPr>
          <w:sz w:val="28"/>
          <w:szCs w:val="28"/>
        </w:rPr>
        <w:t>наличия у застрахованных гражданин признаков острого простудного заболевания неясной этиологии при проявлении симптомов, не исключающих наличие новой коронавирусной инфекции (COVID-19);</w:t>
      </w:r>
    </w:p>
    <w:p w14:paraId="06CACBD4" w14:textId="77777777" w:rsidR="004372A7" w:rsidRPr="00B45470" w:rsidRDefault="00E83F9A" w:rsidP="004372A7">
      <w:pPr>
        <w:autoSpaceDE w:val="0"/>
        <w:autoSpaceDN w:val="0"/>
        <w:adjustRightInd w:val="0"/>
        <w:ind w:firstLine="540"/>
        <w:jc w:val="both"/>
        <w:rPr>
          <w:sz w:val="28"/>
          <w:szCs w:val="28"/>
        </w:rPr>
      </w:pPr>
      <w:r>
        <w:rPr>
          <w:sz w:val="28"/>
          <w:szCs w:val="28"/>
        </w:rPr>
        <w:t xml:space="preserve">- </w:t>
      </w:r>
      <w:r w:rsidR="004372A7" w:rsidRPr="00B45470">
        <w:rPr>
          <w:sz w:val="28"/>
          <w:szCs w:val="28"/>
        </w:rPr>
        <w:t>наличия у застрахованных граждан новой коронавирусной инфекции (COVID-19), в том числе для оценки проводимого лечения;</w:t>
      </w:r>
    </w:p>
    <w:p w14:paraId="2CFA4115" w14:textId="77777777" w:rsidR="004372A7" w:rsidRDefault="00E83F9A" w:rsidP="004372A7">
      <w:pPr>
        <w:autoSpaceDE w:val="0"/>
        <w:autoSpaceDN w:val="0"/>
        <w:adjustRightInd w:val="0"/>
        <w:ind w:firstLine="540"/>
        <w:jc w:val="both"/>
        <w:rPr>
          <w:sz w:val="28"/>
          <w:szCs w:val="28"/>
        </w:rPr>
      </w:pPr>
      <w:r>
        <w:rPr>
          <w:sz w:val="28"/>
          <w:szCs w:val="28"/>
        </w:rPr>
        <w:t xml:space="preserve">- </w:t>
      </w:r>
      <w:r w:rsidR="004372A7" w:rsidRPr="00B45470">
        <w:rPr>
          <w:sz w:val="28"/>
          <w:szCs w:val="28"/>
        </w:rPr>
        <w:t xml:space="preserve">положительного результата исследования на выявление возбудителя новой коронавирусной инфекции (COVID-19), полученного с использованием </w:t>
      </w:r>
      <w:r w:rsidR="00904149" w:rsidRPr="00B45470">
        <w:rPr>
          <w:sz w:val="28"/>
          <w:szCs w:val="28"/>
        </w:rPr>
        <w:t>эксп</w:t>
      </w:r>
      <w:r w:rsidR="00904149">
        <w:rPr>
          <w:sz w:val="28"/>
          <w:szCs w:val="28"/>
        </w:rPr>
        <w:t>р</w:t>
      </w:r>
      <w:r w:rsidR="00904149" w:rsidRPr="00B45470">
        <w:rPr>
          <w:sz w:val="28"/>
          <w:szCs w:val="28"/>
        </w:rPr>
        <w:t>есс</w:t>
      </w:r>
      <w:r w:rsidR="004372A7" w:rsidRPr="00B45470">
        <w:rPr>
          <w:sz w:val="28"/>
          <w:szCs w:val="28"/>
        </w:rPr>
        <w:t>-теста (при условии передачи гражданином или уполномоченной на экспресс-тестирование организацией указанного теста медицинской организации).</w:t>
      </w:r>
    </w:p>
    <w:p w14:paraId="179F9DE5" w14:textId="6899942F" w:rsidR="002B6A54" w:rsidRPr="002274E7" w:rsidRDefault="003564C9" w:rsidP="002B6A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B6A54" w:rsidRPr="002274E7">
        <w:rPr>
          <w:rFonts w:ascii="Times New Roman" w:hAnsi="Times New Roman" w:cs="Times New Roman"/>
          <w:sz w:val="28"/>
          <w:szCs w:val="28"/>
        </w:rPr>
        <w:t xml:space="preserve">.1. Тарифы на оплату тестирования на выявление новой коронавирусной инфекции в амбулаторных условиях установлены в </w:t>
      </w:r>
      <w:bookmarkStart w:id="50" w:name="_Hlk93870325"/>
      <w:r w:rsidR="002B6A54" w:rsidRPr="006368D0">
        <w:rPr>
          <w:rFonts w:ascii="Times New Roman" w:hAnsi="Times New Roman" w:cs="Times New Roman"/>
          <w:sz w:val="28"/>
          <w:szCs w:val="28"/>
        </w:rPr>
        <w:t>Приложении №</w:t>
      </w:r>
      <w:r w:rsidR="002F3856" w:rsidRPr="006368D0">
        <w:rPr>
          <w:rFonts w:ascii="Times New Roman" w:hAnsi="Times New Roman" w:cs="Times New Roman"/>
          <w:sz w:val="28"/>
          <w:szCs w:val="28"/>
        </w:rPr>
        <w:t>8</w:t>
      </w:r>
      <w:r w:rsidR="002B6A54" w:rsidRPr="006368D0">
        <w:rPr>
          <w:rFonts w:ascii="Times New Roman" w:hAnsi="Times New Roman" w:cs="Times New Roman"/>
          <w:sz w:val="28"/>
          <w:szCs w:val="28"/>
        </w:rPr>
        <w:t xml:space="preserve"> </w:t>
      </w:r>
      <w:bookmarkEnd w:id="50"/>
      <w:r w:rsidR="002B6A54" w:rsidRPr="006368D0">
        <w:rPr>
          <w:rFonts w:ascii="Times New Roman" w:hAnsi="Times New Roman" w:cs="Times New Roman"/>
          <w:sz w:val="28"/>
          <w:szCs w:val="28"/>
        </w:rPr>
        <w:t>к</w:t>
      </w:r>
      <w:r w:rsidR="002B6A54" w:rsidRPr="002274E7">
        <w:rPr>
          <w:rFonts w:ascii="Times New Roman" w:hAnsi="Times New Roman" w:cs="Times New Roman"/>
          <w:sz w:val="28"/>
          <w:szCs w:val="28"/>
        </w:rPr>
        <w:t xml:space="preserve"> настоящему </w:t>
      </w:r>
      <w:r w:rsidR="00FD6E52">
        <w:rPr>
          <w:rFonts w:ascii="Times New Roman" w:hAnsi="Times New Roman" w:cs="Times New Roman"/>
          <w:sz w:val="28"/>
          <w:szCs w:val="28"/>
        </w:rPr>
        <w:t>Т</w:t>
      </w:r>
      <w:r w:rsidR="002B6A54" w:rsidRPr="002274E7">
        <w:rPr>
          <w:rFonts w:ascii="Times New Roman" w:hAnsi="Times New Roman" w:cs="Times New Roman"/>
          <w:sz w:val="28"/>
          <w:szCs w:val="28"/>
        </w:rPr>
        <w:t>арифному соглашению.</w:t>
      </w:r>
    </w:p>
    <w:p w14:paraId="617916CF" w14:textId="40446653" w:rsidR="00231397" w:rsidRPr="00F76E47" w:rsidRDefault="003564C9" w:rsidP="00E869F7">
      <w:pPr>
        <w:widowControl w:val="0"/>
        <w:autoSpaceDE w:val="0"/>
        <w:autoSpaceDN w:val="0"/>
        <w:adjustRightInd w:val="0"/>
        <w:ind w:firstLine="709"/>
        <w:jc w:val="both"/>
        <w:rPr>
          <w:b/>
          <w:sz w:val="28"/>
          <w:szCs w:val="28"/>
        </w:rPr>
      </w:pPr>
      <w:r>
        <w:rPr>
          <w:rFonts w:eastAsia="Calibri"/>
          <w:b/>
          <w:sz w:val="28"/>
          <w:szCs w:val="28"/>
        </w:rPr>
        <w:t>21</w:t>
      </w:r>
      <w:r w:rsidR="000A2EFD" w:rsidRPr="002274E7">
        <w:rPr>
          <w:rFonts w:eastAsia="Calibri"/>
          <w:b/>
          <w:sz w:val="28"/>
          <w:szCs w:val="28"/>
        </w:rPr>
        <w:t>.</w:t>
      </w:r>
      <w:r w:rsidR="009468C4" w:rsidRPr="002274E7">
        <w:rPr>
          <w:rFonts w:eastAsia="Calibri"/>
          <w:b/>
          <w:sz w:val="28"/>
          <w:szCs w:val="28"/>
        </w:rPr>
        <w:t xml:space="preserve"> </w:t>
      </w:r>
      <w:r w:rsidR="000A2EFD" w:rsidRPr="002274E7">
        <w:rPr>
          <w:rFonts w:eastAsia="Calibri"/>
          <w:b/>
          <w:sz w:val="28"/>
          <w:szCs w:val="28"/>
        </w:rPr>
        <w:t>Оплата услуги по р</w:t>
      </w:r>
      <w:r w:rsidR="000A2EFD" w:rsidRPr="002274E7">
        <w:rPr>
          <w:b/>
          <w:sz w:val="28"/>
          <w:szCs w:val="28"/>
        </w:rPr>
        <w:t xml:space="preserve">азмораживанию </w:t>
      </w:r>
      <w:proofErr w:type="spellStart"/>
      <w:r w:rsidR="000A2EFD" w:rsidRPr="002274E7">
        <w:rPr>
          <w:b/>
          <w:sz w:val="28"/>
          <w:szCs w:val="28"/>
        </w:rPr>
        <w:t>криоконсервированных</w:t>
      </w:r>
      <w:proofErr w:type="spellEnd"/>
      <w:r w:rsidR="00975A11" w:rsidRPr="00C14916">
        <w:rPr>
          <w:b/>
          <w:sz w:val="28"/>
          <w:szCs w:val="28"/>
        </w:rPr>
        <w:t xml:space="preserve"> </w:t>
      </w:r>
      <w:r w:rsidR="000A2EFD" w:rsidRPr="00C14916">
        <w:rPr>
          <w:sz w:val="28"/>
          <w:szCs w:val="28"/>
        </w:rPr>
        <w:t>эмбрионов, с последующим переносом эмбрионов в полость матки (</w:t>
      </w:r>
      <w:proofErr w:type="spellStart"/>
      <w:r w:rsidR="000A2EFD" w:rsidRPr="00C14916">
        <w:rPr>
          <w:sz w:val="28"/>
          <w:szCs w:val="28"/>
        </w:rPr>
        <w:t>криоперенос</w:t>
      </w:r>
      <w:proofErr w:type="spellEnd"/>
      <w:r w:rsidR="000A2EFD" w:rsidRPr="00C14916">
        <w:rPr>
          <w:sz w:val="28"/>
          <w:szCs w:val="28"/>
        </w:rPr>
        <w:t>)</w:t>
      </w:r>
      <w:r w:rsidR="00730A58">
        <w:rPr>
          <w:sz w:val="28"/>
          <w:szCs w:val="28"/>
        </w:rPr>
        <w:t>,</w:t>
      </w:r>
      <w:r w:rsidR="000A2EFD" w:rsidRPr="00C14916">
        <w:rPr>
          <w:sz w:val="28"/>
          <w:szCs w:val="28"/>
        </w:rPr>
        <w:t xml:space="preserve"> как отдельный этап экстракорпорального оплодотворения, осуществляется по тарифу в амбулаторных условиях</w:t>
      </w:r>
      <w:r w:rsidR="002274E7">
        <w:rPr>
          <w:sz w:val="28"/>
          <w:szCs w:val="28"/>
        </w:rPr>
        <w:t xml:space="preserve"> в соответствии с </w:t>
      </w:r>
      <w:r w:rsidR="002274E7" w:rsidRPr="006368D0">
        <w:rPr>
          <w:sz w:val="28"/>
          <w:szCs w:val="28"/>
        </w:rPr>
        <w:t>Приложением №</w:t>
      </w:r>
      <w:r w:rsidR="002F3856" w:rsidRPr="006368D0">
        <w:rPr>
          <w:sz w:val="28"/>
          <w:szCs w:val="28"/>
        </w:rPr>
        <w:t>8</w:t>
      </w:r>
      <w:r w:rsidR="00FD6E52">
        <w:rPr>
          <w:b/>
          <w:sz w:val="28"/>
          <w:szCs w:val="28"/>
        </w:rPr>
        <w:t xml:space="preserve"> </w:t>
      </w:r>
      <w:r w:rsidR="00FD6E52" w:rsidRPr="00FD6E52">
        <w:rPr>
          <w:sz w:val="28"/>
          <w:szCs w:val="28"/>
        </w:rPr>
        <w:t>к настоящему Тарифному соглашению</w:t>
      </w:r>
      <w:r w:rsidR="002274E7" w:rsidRPr="00FD6E52">
        <w:rPr>
          <w:sz w:val="28"/>
          <w:szCs w:val="28"/>
        </w:rPr>
        <w:t>.</w:t>
      </w:r>
    </w:p>
    <w:p w14:paraId="7D6CDB03" w14:textId="2C177AC6" w:rsidR="00975D31" w:rsidRDefault="003564C9" w:rsidP="0003774F">
      <w:pPr>
        <w:widowControl w:val="0"/>
        <w:ind w:firstLine="709"/>
        <w:jc w:val="both"/>
        <w:rPr>
          <w:strike/>
          <w:sz w:val="28"/>
          <w:szCs w:val="28"/>
        </w:rPr>
      </w:pPr>
      <w:r>
        <w:rPr>
          <w:b/>
          <w:sz w:val="28"/>
          <w:szCs w:val="28"/>
        </w:rPr>
        <w:t>22</w:t>
      </w:r>
      <w:r w:rsidR="0003774F" w:rsidRPr="00451A4C">
        <w:rPr>
          <w:b/>
          <w:sz w:val="28"/>
          <w:szCs w:val="28"/>
        </w:rPr>
        <w:t>.</w:t>
      </w:r>
      <w:r w:rsidR="009468C4" w:rsidRPr="00451A4C">
        <w:rPr>
          <w:b/>
          <w:sz w:val="28"/>
          <w:szCs w:val="28"/>
        </w:rPr>
        <w:t xml:space="preserve"> </w:t>
      </w:r>
      <w:r w:rsidR="003E0B7A" w:rsidRPr="00451A4C">
        <w:rPr>
          <w:b/>
          <w:sz w:val="28"/>
          <w:szCs w:val="28"/>
        </w:rPr>
        <w:t>Оплата к</w:t>
      </w:r>
      <w:r w:rsidR="0003774F" w:rsidRPr="00451A4C">
        <w:rPr>
          <w:b/>
          <w:sz w:val="28"/>
          <w:szCs w:val="28"/>
        </w:rPr>
        <w:t>омплексно</w:t>
      </w:r>
      <w:r w:rsidR="003E0B7A" w:rsidRPr="00451A4C">
        <w:rPr>
          <w:b/>
          <w:sz w:val="28"/>
          <w:szCs w:val="28"/>
        </w:rPr>
        <w:t>го</w:t>
      </w:r>
      <w:r w:rsidR="0003774F" w:rsidRPr="00451A4C">
        <w:rPr>
          <w:b/>
          <w:sz w:val="28"/>
          <w:szCs w:val="28"/>
        </w:rPr>
        <w:t xml:space="preserve"> обследовани</w:t>
      </w:r>
      <w:r w:rsidR="003E0B7A" w:rsidRPr="00451A4C">
        <w:rPr>
          <w:b/>
          <w:sz w:val="28"/>
          <w:szCs w:val="28"/>
        </w:rPr>
        <w:t>я</w:t>
      </w:r>
      <w:r w:rsidR="0003774F" w:rsidRPr="00451A4C">
        <w:rPr>
          <w:b/>
          <w:sz w:val="28"/>
          <w:szCs w:val="28"/>
        </w:rPr>
        <w:t xml:space="preserve"> в Центре здоровья, Центре здоровья для детей</w:t>
      </w:r>
      <w:r w:rsidR="0003774F" w:rsidRPr="00451A4C">
        <w:rPr>
          <w:sz w:val="28"/>
          <w:szCs w:val="28"/>
        </w:rPr>
        <w:t xml:space="preserve"> осуществляется </w:t>
      </w:r>
      <w:r w:rsidR="00975D31" w:rsidRPr="00451A4C">
        <w:rPr>
          <w:sz w:val="28"/>
          <w:szCs w:val="28"/>
        </w:rPr>
        <w:t xml:space="preserve">однократно в календарном году при первичном обращении </w:t>
      </w:r>
      <w:r w:rsidR="003D7FFD" w:rsidRPr="00451A4C">
        <w:rPr>
          <w:sz w:val="28"/>
          <w:szCs w:val="28"/>
        </w:rPr>
        <w:t>по тарифу за медицинскую услугу</w:t>
      </w:r>
      <w:r w:rsidR="0003774F" w:rsidRPr="00451A4C">
        <w:rPr>
          <w:sz w:val="28"/>
          <w:szCs w:val="28"/>
        </w:rPr>
        <w:t>, при условии проведения гражданину 100% объема обследований</w:t>
      </w:r>
      <w:r w:rsidR="003D7FFD" w:rsidRPr="00451A4C">
        <w:rPr>
          <w:sz w:val="28"/>
          <w:szCs w:val="28"/>
        </w:rPr>
        <w:t>.</w:t>
      </w:r>
    </w:p>
    <w:p w14:paraId="541AFDCC" w14:textId="0254E1D6" w:rsidR="0003774F" w:rsidRPr="000E3F28" w:rsidRDefault="003564C9" w:rsidP="0003774F">
      <w:pPr>
        <w:widowControl w:val="0"/>
        <w:ind w:firstLine="709"/>
        <w:jc w:val="both"/>
        <w:rPr>
          <w:sz w:val="28"/>
          <w:szCs w:val="28"/>
        </w:rPr>
      </w:pPr>
      <w:r>
        <w:rPr>
          <w:sz w:val="28"/>
          <w:szCs w:val="28"/>
        </w:rPr>
        <w:t>22</w:t>
      </w:r>
      <w:r w:rsidR="0003774F" w:rsidRPr="000E3F28">
        <w:rPr>
          <w:sz w:val="28"/>
          <w:szCs w:val="28"/>
        </w:rPr>
        <w:t>.1. Объем исследований на одно комплексное обследование для взрослых и для детей в Центрах здоровья определяется в соответствии с порядком, утвержденным приказами Министерства здравоохранения РФ.</w:t>
      </w:r>
    </w:p>
    <w:p w14:paraId="2A8750C1" w14:textId="687FA047" w:rsidR="0003774F" w:rsidRPr="000E3F28" w:rsidRDefault="003564C9" w:rsidP="0003774F">
      <w:pPr>
        <w:widowControl w:val="0"/>
        <w:ind w:firstLine="709"/>
        <w:jc w:val="both"/>
        <w:rPr>
          <w:sz w:val="28"/>
          <w:szCs w:val="28"/>
        </w:rPr>
      </w:pPr>
      <w:r>
        <w:rPr>
          <w:sz w:val="28"/>
          <w:szCs w:val="28"/>
        </w:rPr>
        <w:t>22</w:t>
      </w:r>
      <w:r w:rsidR="0003774F" w:rsidRPr="000E3F28">
        <w:rPr>
          <w:sz w:val="28"/>
          <w:szCs w:val="28"/>
        </w:rPr>
        <w:t xml:space="preserve">.2. При необходимости выявления дополнительных факторов риска в комплексное обследование включаются иные исследования, проводимые на установленном в Центре здоровья оборудовании. </w:t>
      </w:r>
    </w:p>
    <w:p w14:paraId="2431C732" w14:textId="60975173" w:rsidR="0003774F" w:rsidRPr="000E3F28" w:rsidRDefault="003564C9" w:rsidP="009C58A1">
      <w:pPr>
        <w:widowControl w:val="0"/>
        <w:autoSpaceDE w:val="0"/>
        <w:autoSpaceDN w:val="0"/>
        <w:adjustRightInd w:val="0"/>
        <w:ind w:firstLine="709"/>
        <w:jc w:val="both"/>
        <w:rPr>
          <w:sz w:val="28"/>
          <w:szCs w:val="28"/>
        </w:rPr>
      </w:pPr>
      <w:r>
        <w:rPr>
          <w:sz w:val="28"/>
          <w:szCs w:val="28"/>
        </w:rPr>
        <w:t>22</w:t>
      </w:r>
      <w:r w:rsidR="0003774F" w:rsidRPr="009759EF">
        <w:rPr>
          <w:sz w:val="28"/>
          <w:szCs w:val="28"/>
        </w:rPr>
        <w:t>.</w:t>
      </w:r>
      <w:r w:rsidR="0003774F" w:rsidRPr="000E3F28">
        <w:rPr>
          <w:sz w:val="28"/>
          <w:szCs w:val="28"/>
        </w:rPr>
        <w:t>3. Посещение для динамического наблюдения в Центре здоровья, Центре здоровья для детей принимается к оплате не ранее</w:t>
      </w:r>
      <w:r w:rsidR="0088588E">
        <w:rPr>
          <w:sz w:val="28"/>
          <w:szCs w:val="28"/>
        </w:rPr>
        <w:t>,</w:t>
      </w:r>
      <w:r w:rsidR="0003774F" w:rsidRPr="000E3F28">
        <w:rPr>
          <w:sz w:val="28"/>
          <w:szCs w:val="28"/>
        </w:rPr>
        <w:t xml:space="preserve"> чем через месяц с даты законченного случая первичного </w:t>
      </w:r>
      <w:r w:rsidR="0003774F" w:rsidRPr="00975D31">
        <w:rPr>
          <w:sz w:val="28"/>
          <w:szCs w:val="28"/>
        </w:rPr>
        <w:t>обращения</w:t>
      </w:r>
      <w:r w:rsidR="00975D31">
        <w:rPr>
          <w:sz w:val="28"/>
          <w:szCs w:val="28"/>
        </w:rPr>
        <w:t xml:space="preserve"> </w:t>
      </w:r>
      <w:r w:rsidR="0003774F" w:rsidRPr="000E3F28">
        <w:rPr>
          <w:sz w:val="28"/>
          <w:szCs w:val="28"/>
        </w:rPr>
        <w:t>в Центр здоровья для детей в отношении одного и того же гражданина, ребенка (подростка)</w:t>
      </w:r>
      <w:r w:rsidR="009C58A1">
        <w:rPr>
          <w:sz w:val="28"/>
          <w:szCs w:val="28"/>
        </w:rPr>
        <w:t>,</w:t>
      </w:r>
      <w:r w:rsidR="009C58A1" w:rsidRPr="009C58A1">
        <w:rPr>
          <w:sz w:val="28"/>
          <w:szCs w:val="28"/>
        </w:rPr>
        <w:t xml:space="preserve"> </w:t>
      </w:r>
      <w:r w:rsidR="009C58A1" w:rsidRPr="002274E7">
        <w:rPr>
          <w:sz w:val="28"/>
          <w:szCs w:val="28"/>
        </w:rPr>
        <w:t>учитывается в реестрах на оплату как посещение</w:t>
      </w:r>
      <w:r w:rsidR="00C14916" w:rsidRPr="002274E7">
        <w:rPr>
          <w:sz w:val="28"/>
          <w:szCs w:val="28"/>
        </w:rPr>
        <w:t xml:space="preserve"> </w:t>
      </w:r>
      <w:r w:rsidR="009C58A1" w:rsidRPr="002274E7">
        <w:rPr>
          <w:sz w:val="28"/>
          <w:szCs w:val="28"/>
        </w:rPr>
        <w:t xml:space="preserve">при оказании медицинской помощи с профилактической целью. Кодируются такие посещения в соответствии с классом </w:t>
      </w:r>
      <w:r w:rsidR="009C58A1" w:rsidRPr="002274E7">
        <w:rPr>
          <w:sz w:val="28"/>
          <w:szCs w:val="28"/>
          <w:lang w:val="en-US"/>
        </w:rPr>
        <w:t>XXI</w:t>
      </w:r>
      <w:r w:rsidR="009C58A1" w:rsidRPr="002274E7">
        <w:rPr>
          <w:sz w:val="28"/>
          <w:szCs w:val="28"/>
        </w:rPr>
        <w:t xml:space="preserve"> МКБ10 (</w:t>
      </w:r>
      <w:r w:rsidR="009C58A1" w:rsidRPr="002274E7">
        <w:rPr>
          <w:sz w:val="28"/>
          <w:szCs w:val="28"/>
          <w:lang w:val="en-US"/>
        </w:rPr>
        <w:t>Z</w:t>
      </w:r>
      <w:r w:rsidR="009C58A1" w:rsidRPr="002274E7">
        <w:rPr>
          <w:sz w:val="28"/>
          <w:szCs w:val="28"/>
        </w:rPr>
        <w:t>00-</w:t>
      </w:r>
      <w:r w:rsidR="009C58A1" w:rsidRPr="002274E7">
        <w:rPr>
          <w:sz w:val="28"/>
          <w:szCs w:val="28"/>
          <w:lang w:val="en-US"/>
        </w:rPr>
        <w:t>Z</w:t>
      </w:r>
      <w:r w:rsidR="009C58A1" w:rsidRPr="002274E7">
        <w:rPr>
          <w:sz w:val="28"/>
          <w:szCs w:val="28"/>
        </w:rPr>
        <w:t xml:space="preserve">99) </w:t>
      </w:r>
      <w:r w:rsidR="00C3052F" w:rsidRPr="002274E7">
        <w:rPr>
          <w:sz w:val="28"/>
          <w:szCs w:val="28"/>
        </w:rPr>
        <w:t>и оплачивается в рамках подушевого норматива финансирования</w:t>
      </w:r>
      <w:r w:rsidR="0003774F" w:rsidRPr="002274E7">
        <w:rPr>
          <w:sz w:val="28"/>
          <w:szCs w:val="28"/>
        </w:rPr>
        <w:t>.</w:t>
      </w:r>
      <w:r w:rsidR="0003774F" w:rsidRPr="000E3F28">
        <w:rPr>
          <w:sz w:val="28"/>
          <w:szCs w:val="28"/>
        </w:rPr>
        <w:t xml:space="preserve"> </w:t>
      </w:r>
    </w:p>
    <w:p w14:paraId="33ACEB82" w14:textId="44F8A3C8" w:rsidR="002F3E42" w:rsidRDefault="002F3E42" w:rsidP="002F3E42">
      <w:pPr>
        <w:pStyle w:val="ConsPlusTitle"/>
        <w:ind w:firstLine="709"/>
        <w:jc w:val="both"/>
        <w:rPr>
          <w:rFonts w:ascii="Times New Roman" w:hAnsi="Times New Roman" w:cs="Times New Roman"/>
          <w:b w:val="0"/>
          <w:sz w:val="28"/>
          <w:szCs w:val="28"/>
        </w:rPr>
      </w:pPr>
      <w:r w:rsidRPr="0088767B">
        <w:rPr>
          <w:rFonts w:ascii="Times New Roman" w:hAnsi="Times New Roman" w:cs="Times New Roman"/>
          <w:b w:val="0"/>
          <w:sz w:val="28"/>
          <w:szCs w:val="28"/>
        </w:rPr>
        <w:t>22.4. При одновременном проведении профилактических медицинских осмотров несовершеннолетних, профилактических осмотров и диспансеризации определенных групп взрослого населения, диспансеризации детей и посещении Центра здоровья в реестрах на оплату учитывается случай проведения диспансеризации и/или профилактического медицинского осмотра.</w:t>
      </w:r>
    </w:p>
    <w:p w14:paraId="14C730FF" w14:textId="5D2BD135" w:rsidR="000F2E93" w:rsidRPr="00C245F3" w:rsidRDefault="00060375" w:rsidP="00F05F87">
      <w:pPr>
        <w:widowControl w:val="0"/>
        <w:ind w:firstLine="709"/>
        <w:jc w:val="both"/>
        <w:rPr>
          <w:b/>
          <w:sz w:val="28"/>
          <w:szCs w:val="28"/>
        </w:rPr>
      </w:pPr>
      <w:r w:rsidRPr="00C245F3">
        <w:rPr>
          <w:b/>
          <w:sz w:val="28"/>
          <w:szCs w:val="28"/>
        </w:rPr>
        <w:lastRenderedPageBreak/>
        <w:t>2</w:t>
      </w:r>
      <w:r w:rsidR="003564C9">
        <w:rPr>
          <w:b/>
          <w:sz w:val="28"/>
          <w:szCs w:val="28"/>
        </w:rPr>
        <w:t>3</w:t>
      </w:r>
      <w:r w:rsidRPr="00C245F3">
        <w:rPr>
          <w:b/>
          <w:sz w:val="28"/>
          <w:szCs w:val="28"/>
        </w:rPr>
        <w:t xml:space="preserve">. </w:t>
      </w:r>
      <w:r w:rsidR="00B96BC2" w:rsidRPr="00C245F3">
        <w:rPr>
          <w:b/>
          <w:sz w:val="28"/>
          <w:szCs w:val="28"/>
        </w:rPr>
        <w:t>Обследование при у</w:t>
      </w:r>
      <w:r w:rsidRPr="00C245F3">
        <w:rPr>
          <w:b/>
          <w:sz w:val="28"/>
          <w:szCs w:val="28"/>
        </w:rPr>
        <w:t>глубленн</w:t>
      </w:r>
      <w:r w:rsidR="00B96BC2" w:rsidRPr="00C245F3">
        <w:rPr>
          <w:b/>
          <w:sz w:val="28"/>
          <w:szCs w:val="28"/>
        </w:rPr>
        <w:t>ой</w:t>
      </w:r>
      <w:r w:rsidRPr="00C245F3">
        <w:rPr>
          <w:b/>
          <w:sz w:val="28"/>
          <w:szCs w:val="28"/>
        </w:rPr>
        <w:t xml:space="preserve"> диспансеризация</w:t>
      </w:r>
      <w:r w:rsidR="000A2ED6" w:rsidRPr="00C245F3">
        <w:rPr>
          <w:b/>
          <w:sz w:val="28"/>
          <w:szCs w:val="28"/>
        </w:rPr>
        <w:t xml:space="preserve"> </w:t>
      </w:r>
      <w:r w:rsidR="00335A82" w:rsidRPr="00C245F3">
        <w:rPr>
          <w:b/>
          <w:sz w:val="28"/>
          <w:szCs w:val="28"/>
          <w:lang w:val="en-US"/>
        </w:rPr>
        <w:t>I</w:t>
      </w:r>
      <w:r w:rsidR="00335A82" w:rsidRPr="00C245F3">
        <w:rPr>
          <w:b/>
          <w:sz w:val="28"/>
          <w:szCs w:val="28"/>
        </w:rPr>
        <w:t xml:space="preserve"> -</w:t>
      </w:r>
      <w:r w:rsidR="000A2ED6" w:rsidRPr="00C245F3">
        <w:rPr>
          <w:b/>
          <w:sz w:val="28"/>
          <w:szCs w:val="28"/>
          <w:lang w:val="en-US"/>
        </w:rPr>
        <w:t>II</w:t>
      </w:r>
      <w:r w:rsidR="000A2ED6" w:rsidRPr="00C245F3">
        <w:rPr>
          <w:b/>
          <w:sz w:val="28"/>
          <w:szCs w:val="28"/>
        </w:rPr>
        <w:t xml:space="preserve"> этап</w:t>
      </w:r>
      <w:r w:rsidR="000F2E93" w:rsidRPr="00C245F3">
        <w:rPr>
          <w:b/>
          <w:sz w:val="28"/>
          <w:szCs w:val="28"/>
        </w:rPr>
        <w:t>.</w:t>
      </w:r>
    </w:p>
    <w:p w14:paraId="38AF516C" w14:textId="77777777" w:rsidR="00440383" w:rsidRPr="00C245F3" w:rsidRDefault="002274E7" w:rsidP="00F05F87">
      <w:pPr>
        <w:ind w:firstLine="709"/>
        <w:jc w:val="both"/>
        <w:rPr>
          <w:sz w:val="28"/>
          <w:szCs w:val="28"/>
        </w:rPr>
      </w:pPr>
      <w:r w:rsidRPr="00C245F3">
        <w:rPr>
          <w:sz w:val="28"/>
          <w:szCs w:val="28"/>
        </w:rPr>
        <w:t>1</w:t>
      </w:r>
      <w:r w:rsidR="00440383" w:rsidRPr="00C245F3">
        <w:rPr>
          <w:sz w:val="28"/>
          <w:szCs w:val="28"/>
        </w:rPr>
        <w:t xml:space="preserve">) за </w:t>
      </w:r>
      <w:r w:rsidRPr="00C245F3">
        <w:rPr>
          <w:sz w:val="28"/>
          <w:szCs w:val="28"/>
        </w:rPr>
        <w:t>услугу</w:t>
      </w:r>
      <w:r w:rsidR="00440383" w:rsidRPr="00C245F3">
        <w:rPr>
          <w:sz w:val="28"/>
          <w:szCs w:val="28"/>
        </w:rPr>
        <w:t xml:space="preserve"> в рамках I этапа углубленной   диспансеризации оплачиваются следующие исследования:</w:t>
      </w:r>
    </w:p>
    <w:p w14:paraId="38D36B36" w14:textId="77777777" w:rsidR="00440383" w:rsidRPr="00C245F3" w:rsidRDefault="00440383" w:rsidP="00F05F87">
      <w:pPr>
        <w:ind w:firstLine="709"/>
        <w:jc w:val="both"/>
        <w:rPr>
          <w:sz w:val="28"/>
          <w:szCs w:val="28"/>
        </w:rPr>
      </w:pPr>
      <w:r w:rsidRPr="00C245F3">
        <w:rPr>
          <w:sz w:val="28"/>
          <w:szCs w:val="28"/>
        </w:rPr>
        <w:t>- тест с 6 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14:paraId="21C4BB54" w14:textId="77777777" w:rsidR="00440383" w:rsidRPr="00C245F3" w:rsidRDefault="00440383" w:rsidP="00F05F87">
      <w:pPr>
        <w:ind w:firstLine="709"/>
        <w:jc w:val="both"/>
        <w:rPr>
          <w:sz w:val="28"/>
          <w:szCs w:val="28"/>
        </w:rPr>
      </w:pPr>
      <w:r w:rsidRPr="00C245F3">
        <w:rPr>
          <w:sz w:val="28"/>
          <w:szCs w:val="28"/>
        </w:rPr>
        <w:t xml:space="preserve">- определение концентрации Д - </w:t>
      </w:r>
      <w:proofErr w:type="spellStart"/>
      <w:r w:rsidRPr="00C245F3">
        <w:rPr>
          <w:sz w:val="28"/>
          <w:szCs w:val="28"/>
        </w:rPr>
        <w:t>димера</w:t>
      </w:r>
      <w:proofErr w:type="spellEnd"/>
      <w:r w:rsidRPr="00C245F3">
        <w:rPr>
          <w:sz w:val="28"/>
          <w:szCs w:val="28"/>
        </w:rPr>
        <w:t xml:space="preserve"> в крови у граждан, перенесших среднюю степень тяжести и выше новой коронавирусной инфекции (COVID-19);</w:t>
      </w:r>
    </w:p>
    <w:p w14:paraId="13534EA6" w14:textId="77777777" w:rsidR="00440383" w:rsidRPr="00C245F3" w:rsidRDefault="002274E7" w:rsidP="00F05F87">
      <w:pPr>
        <w:ind w:firstLine="708"/>
        <w:jc w:val="both"/>
        <w:rPr>
          <w:sz w:val="28"/>
          <w:szCs w:val="28"/>
        </w:rPr>
      </w:pPr>
      <w:r w:rsidRPr="00C245F3">
        <w:rPr>
          <w:sz w:val="28"/>
          <w:szCs w:val="28"/>
        </w:rPr>
        <w:t>2</w:t>
      </w:r>
      <w:r w:rsidR="00440383" w:rsidRPr="00C245F3">
        <w:rPr>
          <w:sz w:val="28"/>
          <w:szCs w:val="28"/>
        </w:rPr>
        <w:t>) з</w:t>
      </w:r>
      <w:r w:rsidR="000F0CC4" w:rsidRPr="00C245F3">
        <w:rPr>
          <w:sz w:val="28"/>
          <w:szCs w:val="28"/>
        </w:rPr>
        <w:t>а услугу</w:t>
      </w:r>
      <w:r w:rsidR="00440383" w:rsidRPr="00C245F3">
        <w:rPr>
          <w:sz w:val="28"/>
          <w:szCs w:val="28"/>
        </w:rPr>
        <w:t xml:space="preserve"> в рамках II этапа углубленной   </w:t>
      </w:r>
      <w:proofErr w:type="gramStart"/>
      <w:r w:rsidR="00440383" w:rsidRPr="00C245F3">
        <w:rPr>
          <w:sz w:val="28"/>
          <w:szCs w:val="28"/>
        </w:rPr>
        <w:t>диспансеризации</w:t>
      </w:r>
      <w:r w:rsidR="006672C4" w:rsidRPr="00C245F3">
        <w:rPr>
          <w:sz w:val="28"/>
          <w:szCs w:val="28"/>
        </w:rPr>
        <w:t xml:space="preserve"> </w:t>
      </w:r>
      <w:r w:rsidR="00440383" w:rsidRPr="00C245F3">
        <w:rPr>
          <w:sz w:val="28"/>
          <w:szCs w:val="28"/>
        </w:rPr>
        <w:t xml:space="preserve"> оплачиваются</w:t>
      </w:r>
      <w:proofErr w:type="gramEnd"/>
      <w:r w:rsidR="00440383" w:rsidRPr="00C245F3">
        <w:rPr>
          <w:sz w:val="28"/>
          <w:szCs w:val="28"/>
        </w:rPr>
        <w:t xml:space="preserve"> следующие исследования:</w:t>
      </w:r>
    </w:p>
    <w:p w14:paraId="7DFCF491" w14:textId="77777777" w:rsidR="00440383" w:rsidRPr="00C245F3" w:rsidRDefault="00440383" w:rsidP="00F05F87">
      <w:pPr>
        <w:ind w:firstLine="709"/>
        <w:jc w:val="both"/>
        <w:rPr>
          <w:sz w:val="28"/>
          <w:szCs w:val="28"/>
        </w:rPr>
      </w:pPr>
      <w:r w:rsidRPr="00C245F3">
        <w:rPr>
          <w:sz w:val="28"/>
          <w:szCs w:val="28"/>
        </w:rPr>
        <w:t xml:space="preserve">-проведение эхокардиографии (в случае показателя сатурации </w:t>
      </w:r>
      <w:r w:rsidRPr="00C245F3">
        <w:rPr>
          <w:sz w:val="28"/>
          <w:szCs w:val="28"/>
        </w:rPr>
        <w:br/>
        <w:t xml:space="preserve">в покое 94 процента и ниже, а также по результатам проведения теста </w:t>
      </w:r>
      <w:r w:rsidRPr="00C245F3">
        <w:rPr>
          <w:sz w:val="28"/>
          <w:szCs w:val="28"/>
        </w:rPr>
        <w:br/>
        <w:t>с 6-минутной ходьбой);</w:t>
      </w:r>
    </w:p>
    <w:p w14:paraId="6C3F5CB4" w14:textId="77777777" w:rsidR="00440383" w:rsidRPr="00C245F3" w:rsidRDefault="00440383" w:rsidP="00F05F87">
      <w:pPr>
        <w:ind w:firstLine="709"/>
        <w:jc w:val="both"/>
        <w:rPr>
          <w:sz w:val="28"/>
          <w:szCs w:val="28"/>
        </w:rPr>
      </w:pPr>
      <w:r w:rsidRPr="00C245F3">
        <w:rPr>
          <w:sz w:val="28"/>
          <w:szCs w:val="28"/>
        </w:rPr>
        <w:t>-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14:paraId="55D4534F" w14:textId="4D54F548" w:rsidR="00440383" w:rsidRPr="000F0CC4" w:rsidRDefault="00440383" w:rsidP="00F05F87">
      <w:pPr>
        <w:ind w:firstLine="709"/>
        <w:jc w:val="both"/>
        <w:rPr>
          <w:sz w:val="28"/>
          <w:szCs w:val="28"/>
        </w:rPr>
      </w:pPr>
      <w:r w:rsidRPr="00C245F3">
        <w:rPr>
          <w:sz w:val="28"/>
          <w:szCs w:val="28"/>
        </w:rPr>
        <w:t>- дуплексно</w:t>
      </w:r>
      <w:r w:rsidR="00730A58">
        <w:rPr>
          <w:sz w:val="28"/>
          <w:szCs w:val="28"/>
        </w:rPr>
        <w:t>е</w:t>
      </w:r>
      <w:r w:rsidRPr="00C245F3">
        <w:rPr>
          <w:sz w:val="28"/>
          <w:szCs w:val="28"/>
        </w:rPr>
        <w:t xml:space="preserve"> сканировани</w:t>
      </w:r>
      <w:r w:rsidR="00730A58">
        <w:rPr>
          <w:sz w:val="28"/>
          <w:szCs w:val="28"/>
        </w:rPr>
        <w:t>е</w:t>
      </w:r>
      <w:r w:rsidRPr="00C245F3">
        <w:rPr>
          <w:sz w:val="28"/>
          <w:szCs w:val="28"/>
        </w:rPr>
        <w:t xml:space="preserve"> вен нижних конечностей (при наличии показаний по результатам определения концентрации Д-</w:t>
      </w:r>
      <w:proofErr w:type="spellStart"/>
      <w:r w:rsidRPr="00C245F3">
        <w:rPr>
          <w:sz w:val="28"/>
          <w:szCs w:val="28"/>
        </w:rPr>
        <w:t>димера</w:t>
      </w:r>
      <w:proofErr w:type="spellEnd"/>
      <w:r w:rsidRPr="00C245F3">
        <w:rPr>
          <w:sz w:val="28"/>
          <w:szCs w:val="28"/>
        </w:rPr>
        <w:t xml:space="preserve"> в крови).</w:t>
      </w:r>
      <w:r w:rsidRPr="000F0CC4">
        <w:rPr>
          <w:sz w:val="28"/>
          <w:szCs w:val="28"/>
        </w:rPr>
        <w:t xml:space="preserve"> </w:t>
      </w:r>
    </w:p>
    <w:p w14:paraId="4D8CE985" w14:textId="7B5115E6" w:rsidR="00440383" w:rsidRDefault="00440383" w:rsidP="00F05F87">
      <w:pPr>
        <w:ind w:firstLine="709"/>
        <w:jc w:val="both"/>
        <w:rPr>
          <w:sz w:val="28"/>
          <w:szCs w:val="28"/>
        </w:rPr>
      </w:pPr>
      <w:r w:rsidRPr="000F0CC4">
        <w:rPr>
          <w:sz w:val="28"/>
          <w:szCs w:val="28"/>
        </w:rPr>
        <w:t>2</w:t>
      </w:r>
      <w:r w:rsidR="003564C9">
        <w:rPr>
          <w:sz w:val="28"/>
          <w:szCs w:val="28"/>
        </w:rPr>
        <w:t>3</w:t>
      </w:r>
      <w:r w:rsidRPr="000F0CC4">
        <w:rPr>
          <w:sz w:val="28"/>
          <w:szCs w:val="28"/>
        </w:rPr>
        <w:t>.</w:t>
      </w:r>
      <w:r w:rsidR="00EA55D3">
        <w:rPr>
          <w:sz w:val="28"/>
          <w:szCs w:val="28"/>
        </w:rPr>
        <w:t>1</w:t>
      </w:r>
      <w:r w:rsidRPr="000F0CC4">
        <w:rPr>
          <w:sz w:val="28"/>
          <w:szCs w:val="28"/>
        </w:rPr>
        <w:t xml:space="preserve">. В соответствии с пунктом 3 приказа Министерства здравоохранения Российской Федерации от 01.07.2021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маршрутизацией пациентов для проведения второго этапа углубленной диспансеризации, утвержденной   приказом министерства </w:t>
      </w:r>
      <w:r w:rsidRPr="007E6F66">
        <w:rPr>
          <w:sz w:val="28"/>
          <w:szCs w:val="28"/>
        </w:rPr>
        <w:t xml:space="preserve">здравоохранения Республики Карелия от </w:t>
      </w:r>
      <w:r w:rsidR="007E6F66" w:rsidRPr="006368D0">
        <w:rPr>
          <w:sz w:val="28"/>
          <w:szCs w:val="28"/>
        </w:rPr>
        <w:t xml:space="preserve">17.01.2024 № 54/МЗ-П </w:t>
      </w:r>
      <w:r w:rsidRPr="006368D0">
        <w:rPr>
          <w:sz w:val="28"/>
          <w:szCs w:val="28"/>
        </w:rPr>
        <w:t>«О проведении углубленной диспансеризации в Республике Карелия» пациент может быть направлен для выполнения  исследований, необходимых для проведения углубленной диспансеризации, в иную медицинскую организацию. Оплата медицинской услуги, выполненной</w:t>
      </w:r>
      <w:r w:rsidRPr="000F0CC4">
        <w:rPr>
          <w:sz w:val="28"/>
          <w:szCs w:val="28"/>
        </w:rPr>
        <w:t xml:space="preserve"> в медицинской организации в соответствии с маршрутизацией для проведения второго этапа углубленной диспансеризации</w:t>
      </w:r>
      <w:r w:rsidR="00FA2D73">
        <w:rPr>
          <w:sz w:val="28"/>
          <w:szCs w:val="28"/>
        </w:rPr>
        <w:t>,</w:t>
      </w:r>
      <w:r w:rsidRPr="000F0CC4">
        <w:rPr>
          <w:sz w:val="28"/>
          <w:szCs w:val="28"/>
        </w:rPr>
        <w:t xml:space="preserve"> возможна только при </w:t>
      </w:r>
      <w:proofErr w:type="gramStart"/>
      <w:r w:rsidRPr="000F0CC4">
        <w:rPr>
          <w:sz w:val="28"/>
          <w:szCs w:val="28"/>
        </w:rPr>
        <w:t>наличии  направления</w:t>
      </w:r>
      <w:proofErr w:type="gramEnd"/>
      <w:r w:rsidRPr="000F0CC4">
        <w:rPr>
          <w:sz w:val="28"/>
          <w:szCs w:val="28"/>
        </w:rPr>
        <w:t xml:space="preserve"> из медицинской организации,</w:t>
      </w:r>
      <w:r w:rsidR="00FA340C">
        <w:rPr>
          <w:sz w:val="28"/>
          <w:szCs w:val="28"/>
        </w:rPr>
        <w:t xml:space="preserve"> к которой прикреплен пациент. </w:t>
      </w:r>
    </w:p>
    <w:p w14:paraId="677BBD9A" w14:textId="01CF368C" w:rsidR="006368D0" w:rsidRDefault="00B24770" w:rsidP="00DA4AEC">
      <w:pPr>
        <w:ind w:firstLine="709"/>
        <w:jc w:val="both"/>
        <w:rPr>
          <w:sz w:val="28"/>
          <w:szCs w:val="28"/>
        </w:rPr>
      </w:pPr>
      <w:r w:rsidRPr="00D11378">
        <w:rPr>
          <w:sz w:val="28"/>
          <w:szCs w:val="28"/>
        </w:rPr>
        <w:t>2</w:t>
      </w:r>
      <w:r w:rsidR="003564C9">
        <w:rPr>
          <w:sz w:val="28"/>
          <w:szCs w:val="28"/>
        </w:rPr>
        <w:t>3</w:t>
      </w:r>
      <w:r w:rsidRPr="00D11378">
        <w:rPr>
          <w:sz w:val="28"/>
          <w:szCs w:val="28"/>
        </w:rPr>
        <w:t>.</w:t>
      </w:r>
      <w:r w:rsidR="00FA2D73" w:rsidRPr="00FA2D73">
        <w:rPr>
          <w:sz w:val="28"/>
          <w:szCs w:val="28"/>
        </w:rPr>
        <w:t>2</w:t>
      </w:r>
      <w:r w:rsidR="00935A64">
        <w:rPr>
          <w:sz w:val="28"/>
          <w:szCs w:val="28"/>
        </w:rPr>
        <w:t>.</w:t>
      </w:r>
      <w:r w:rsidRPr="00D11378">
        <w:rPr>
          <w:sz w:val="28"/>
          <w:szCs w:val="28"/>
        </w:rPr>
        <w:t xml:space="preserve"> </w:t>
      </w:r>
      <w:r w:rsidR="00351A52" w:rsidRPr="00D11378">
        <w:rPr>
          <w:sz w:val="28"/>
          <w:szCs w:val="28"/>
        </w:rPr>
        <w:t xml:space="preserve">Оплата за услугу в рамках I этапа углубленной диспансеризации (тест с 6 минутной ходьбой, определение концентрации Д - </w:t>
      </w:r>
      <w:proofErr w:type="spellStart"/>
      <w:r w:rsidR="00351A52" w:rsidRPr="00D11378">
        <w:rPr>
          <w:sz w:val="28"/>
          <w:szCs w:val="28"/>
        </w:rPr>
        <w:t>димера</w:t>
      </w:r>
      <w:proofErr w:type="spellEnd"/>
      <w:r w:rsidR="00351A52" w:rsidRPr="00D11378">
        <w:rPr>
          <w:sz w:val="28"/>
          <w:szCs w:val="28"/>
        </w:rPr>
        <w:t xml:space="preserve"> в крови у граждан) возможна только при условии </w:t>
      </w:r>
      <w:proofErr w:type="gramStart"/>
      <w:r w:rsidR="00351A52" w:rsidRPr="00D11378">
        <w:rPr>
          <w:sz w:val="28"/>
          <w:szCs w:val="28"/>
        </w:rPr>
        <w:t>выполнения  комплексного</w:t>
      </w:r>
      <w:proofErr w:type="gramEnd"/>
      <w:r w:rsidR="00351A52" w:rsidRPr="00D11378">
        <w:rPr>
          <w:sz w:val="28"/>
          <w:szCs w:val="28"/>
        </w:rPr>
        <w:t xml:space="preserve"> посещения у данного застрахованного лица.</w:t>
      </w:r>
    </w:p>
    <w:p w14:paraId="3D66448D" w14:textId="5D74D534" w:rsidR="00DA4AEC" w:rsidRPr="006368D0" w:rsidRDefault="00DA4AEC" w:rsidP="00DA4AEC">
      <w:pPr>
        <w:ind w:firstLine="709"/>
        <w:jc w:val="both"/>
        <w:rPr>
          <w:sz w:val="28"/>
          <w:szCs w:val="28"/>
        </w:rPr>
      </w:pPr>
      <w:r w:rsidRPr="006368D0">
        <w:rPr>
          <w:rFonts w:cs="Arial"/>
          <w:b/>
          <w:bCs/>
          <w:sz w:val="28"/>
          <w:szCs w:val="28"/>
        </w:rPr>
        <w:t>2</w:t>
      </w:r>
      <w:r w:rsidR="003564C9">
        <w:rPr>
          <w:rFonts w:cs="Arial"/>
          <w:b/>
          <w:bCs/>
          <w:sz w:val="28"/>
          <w:szCs w:val="28"/>
        </w:rPr>
        <w:t>4</w:t>
      </w:r>
      <w:r w:rsidRPr="006368D0">
        <w:rPr>
          <w:rFonts w:cs="Arial"/>
          <w:b/>
          <w:bCs/>
          <w:sz w:val="28"/>
          <w:szCs w:val="28"/>
        </w:rPr>
        <w:t>.</w:t>
      </w:r>
      <w:r w:rsidRPr="006368D0">
        <w:rPr>
          <w:rFonts w:cs="Arial"/>
          <w:sz w:val="28"/>
          <w:szCs w:val="28"/>
        </w:rPr>
        <w:t xml:space="preserve"> </w:t>
      </w:r>
      <w:r w:rsidRPr="006368D0">
        <w:rPr>
          <w:rFonts w:cs="Arial"/>
          <w:b/>
          <w:bCs/>
          <w:sz w:val="28"/>
          <w:szCs w:val="28"/>
        </w:rPr>
        <w:t>К комплексу исследований для выявления аллергена</w:t>
      </w:r>
      <w:r w:rsidRPr="006368D0">
        <w:rPr>
          <w:b/>
          <w:bCs/>
          <w:sz w:val="28"/>
          <w:szCs w:val="28"/>
        </w:rPr>
        <w:t xml:space="preserve"> относятся:</w:t>
      </w:r>
      <w:r w:rsidRPr="006368D0">
        <w:rPr>
          <w:sz w:val="28"/>
          <w:szCs w:val="28"/>
        </w:rPr>
        <w:t xml:space="preserve">  </w:t>
      </w:r>
    </w:p>
    <w:p w14:paraId="0F73D9D7" w14:textId="1760973D" w:rsidR="00DA4AEC" w:rsidRPr="006368D0" w:rsidRDefault="00DA4AEC" w:rsidP="00DA4AEC">
      <w:pPr>
        <w:ind w:firstLine="709"/>
        <w:jc w:val="both"/>
        <w:rPr>
          <w:rFonts w:cs="Arial"/>
          <w:sz w:val="28"/>
          <w:szCs w:val="28"/>
        </w:rPr>
      </w:pPr>
      <w:r w:rsidRPr="006368D0">
        <w:rPr>
          <w:sz w:val="28"/>
          <w:szCs w:val="28"/>
        </w:rPr>
        <w:t xml:space="preserve">   - </w:t>
      </w:r>
      <w:r w:rsidRPr="006368D0">
        <w:rPr>
          <w:rFonts w:cs="Arial"/>
          <w:sz w:val="28"/>
          <w:szCs w:val="28"/>
        </w:rPr>
        <w:t xml:space="preserve">количественное определение специфических иммуноглобулинов Е в сыворотке крови - ингаляционная панель 20 шт.; </w:t>
      </w:r>
      <w:r w:rsidRPr="006368D0">
        <w:rPr>
          <w:sz w:val="28"/>
          <w:szCs w:val="28"/>
        </w:rPr>
        <w:t xml:space="preserve">                     </w:t>
      </w:r>
    </w:p>
    <w:p w14:paraId="3EB89997" w14:textId="0E8D1477" w:rsidR="00DA4AEC" w:rsidRPr="006368D0" w:rsidRDefault="00DA4AEC" w:rsidP="00DA4AEC">
      <w:pPr>
        <w:ind w:firstLine="709"/>
        <w:jc w:val="both"/>
        <w:rPr>
          <w:rFonts w:cs="Arial"/>
          <w:sz w:val="28"/>
          <w:szCs w:val="28"/>
        </w:rPr>
      </w:pPr>
      <w:r w:rsidRPr="006368D0">
        <w:rPr>
          <w:rFonts w:cs="Arial"/>
          <w:sz w:val="28"/>
          <w:szCs w:val="28"/>
        </w:rPr>
        <w:t xml:space="preserve">- количественное определение специфических иммуноглобулинов Е в сыворотке крови - пищевая панель, смешанная </w:t>
      </w:r>
      <w:proofErr w:type="spellStart"/>
      <w:r w:rsidRPr="006368D0">
        <w:rPr>
          <w:rFonts w:cs="Arial"/>
          <w:sz w:val="28"/>
          <w:szCs w:val="28"/>
        </w:rPr>
        <w:t>аллергопанель</w:t>
      </w:r>
      <w:proofErr w:type="spellEnd"/>
      <w:r w:rsidRPr="006368D0">
        <w:rPr>
          <w:rFonts w:cs="Arial"/>
          <w:sz w:val="28"/>
          <w:szCs w:val="28"/>
        </w:rPr>
        <w:t xml:space="preserve"> - 20 шт.;</w:t>
      </w:r>
    </w:p>
    <w:p w14:paraId="5556BFE4" w14:textId="64840024" w:rsidR="00DA4AEC" w:rsidRPr="006368D0" w:rsidRDefault="00DA4AEC" w:rsidP="00DA4AEC">
      <w:pPr>
        <w:ind w:firstLine="709"/>
        <w:jc w:val="both"/>
        <w:rPr>
          <w:rFonts w:cs="Arial"/>
          <w:sz w:val="28"/>
          <w:szCs w:val="28"/>
        </w:rPr>
      </w:pPr>
      <w:r w:rsidRPr="006368D0">
        <w:rPr>
          <w:rFonts w:cs="Arial"/>
          <w:sz w:val="28"/>
          <w:szCs w:val="28"/>
        </w:rPr>
        <w:t xml:space="preserve">- количественное определение специфических иммуноглобулинов Е в сыворотке крови - смешанная </w:t>
      </w:r>
      <w:proofErr w:type="spellStart"/>
      <w:r w:rsidRPr="006368D0">
        <w:rPr>
          <w:rFonts w:cs="Arial"/>
          <w:sz w:val="28"/>
          <w:szCs w:val="28"/>
        </w:rPr>
        <w:t>аллергопанель</w:t>
      </w:r>
      <w:proofErr w:type="spellEnd"/>
      <w:r w:rsidRPr="006368D0">
        <w:rPr>
          <w:rFonts w:cs="Arial"/>
          <w:sz w:val="28"/>
          <w:szCs w:val="28"/>
        </w:rPr>
        <w:t xml:space="preserve"> - 20 шт.</w:t>
      </w:r>
    </w:p>
    <w:p w14:paraId="794C930E" w14:textId="1301BA4F" w:rsidR="00DA4AEC" w:rsidRDefault="006368D0" w:rsidP="006368D0">
      <w:pPr>
        <w:autoSpaceDE w:val="0"/>
        <w:autoSpaceDN w:val="0"/>
        <w:adjustRightInd w:val="0"/>
        <w:ind w:firstLine="709"/>
        <w:jc w:val="both"/>
        <w:rPr>
          <w:sz w:val="28"/>
          <w:szCs w:val="28"/>
        </w:rPr>
      </w:pPr>
      <w:r w:rsidRPr="006368D0">
        <w:rPr>
          <w:sz w:val="28"/>
          <w:szCs w:val="28"/>
        </w:rPr>
        <w:lastRenderedPageBreak/>
        <w:t>2</w:t>
      </w:r>
      <w:r w:rsidR="003564C9">
        <w:rPr>
          <w:sz w:val="28"/>
          <w:szCs w:val="28"/>
        </w:rPr>
        <w:t>4</w:t>
      </w:r>
      <w:r w:rsidRPr="006368D0">
        <w:rPr>
          <w:sz w:val="28"/>
          <w:szCs w:val="28"/>
        </w:rPr>
        <w:t xml:space="preserve">.1. </w:t>
      </w:r>
      <w:r w:rsidR="00DA4AEC" w:rsidRPr="006368D0">
        <w:rPr>
          <w:sz w:val="28"/>
          <w:szCs w:val="28"/>
        </w:rPr>
        <w:t>Оплата</w:t>
      </w:r>
      <w:r w:rsidR="00DA4AEC" w:rsidRPr="006368D0">
        <w:rPr>
          <w:b/>
          <w:sz w:val="28"/>
          <w:szCs w:val="28"/>
        </w:rPr>
        <w:t xml:space="preserve"> </w:t>
      </w:r>
      <w:r w:rsidR="00DA4AEC" w:rsidRPr="006368D0">
        <w:rPr>
          <w:bCs/>
          <w:sz w:val="28"/>
          <w:szCs w:val="28"/>
        </w:rPr>
        <w:t>медицинских услуг</w:t>
      </w:r>
      <w:r w:rsidR="00DA4AEC" w:rsidRPr="006368D0">
        <w:rPr>
          <w:sz w:val="28"/>
          <w:szCs w:val="28"/>
        </w:rPr>
        <w:t xml:space="preserve"> осуществляется в соответствии с кодами услуг и тарифами, утвержденными Приложением № 8 к настоящему Тарифному соглашению.</w:t>
      </w:r>
    </w:p>
    <w:p w14:paraId="1883EFFD" w14:textId="133498D9" w:rsidR="0090715C" w:rsidRPr="00CE280A" w:rsidRDefault="0090715C" w:rsidP="00440383">
      <w:pPr>
        <w:ind w:firstLine="709"/>
        <w:jc w:val="both"/>
        <w:rPr>
          <w:b/>
          <w:sz w:val="28"/>
          <w:szCs w:val="28"/>
        </w:rPr>
      </w:pPr>
      <w:r w:rsidRPr="00CE280A">
        <w:rPr>
          <w:b/>
          <w:sz w:val="28"/>
          <w:szCs w:val="28"/>
        </w:rPr>
        <w:t>2</w:t>
      </w:r>
      <w:r w:rsidR="003564C9">
        <w:rPr>
          <w:b/>
          <w:sz w:val="28"/>
          <w:szCs w:val="28"/>
        </w:rPr>
        <w:t>5</w:t>
      </w:r>
      <w:r w:rsidRPr="00CE280A">
        <w:rPr>
          <w:b/>
          <w:sz w:val="28"/>
          <w:szCs w:val="28"/>
        </w:rPr>
        <w:t xml:space="preserve">. </w:t>
      </w:r>
      <w:proofErr w:type="spellStart"/>
      <w:r w:rsidRPr="00CE280A">
        <w:rPr>
          <w:b/>
          <w:sz w:val="28"/>
          <w:szCs w:val="28"/>
        </w:rPr>
        <w:t>Видеокапсульные</w:t>
      </w:r>
      <w:proofErr w:type="spellEnd"/>
      <w:r w:rsidRPr="00CE280A">
        <w:rPr>
          <w:b/>
          <w:sz w:val="28"/>
          <w:szCs w:val="28"/>
        </w:rPr>
        <w:t xml:space="preserve"> эндоскопические диагностические исследования желудочно-кишечного тракта.</w:t>
      </w:r>
    </w:p>
    <w:p w14:paraId="189A71F6" w14:textId="4832E60C" w:rsidR="00BA61A2" w:rsidRDefault="00BA61A2" w:rsidP="0090715C">
      <w:pPr>
        <w:autoSpaceDE w:val="0"/>
        <w:autoSpaceDN w:val="0"/>
        <w:adjustRightInd w:val="0"/>
        <w:ind w:firstLine="540"/>
        <w:jc w:val="both"/>
        <w:rPr>
          <w:sz w:val="28"/>
          <w:szCs w:val="28"/>
        </w:rPr>
      </w:pPr>
      <w:r w:rsidRPr="00CE280A">
        <w:rPr>
          <w:sz w:val="28"/>
          <w:szCs w:val="28"/>
        </w:rPr>
        <w:t xml:space="preserve">  </w:t>
      </w:r>
      <w:r w:rsidR="0090715C" w:rsidRPr="00CE280A">
        <w:rPr>
          <w:sz w:val="28"/>
          <w:szCs w:val="28"/>
        </w:rPr>
        <w:t>Оплате</w:t>
      </w:r>
      <w:r w:rsidR="0090715C" w:rsidRPr="00CE280A">
        <w:rPr>
          <w:b/>
          <w:sz w:val="28"/>
          <w:szCs w:val="28"/>
        </w:rPr>
        <w:t xml:space="preserve"> </w:t>
      </w:r>
      <w:r w:rsidR="0090715C" w:rsidRPr="00CE280A">
        <w:rPr>
          <w:sz w:val="28"/>
          <w:szCs w:val="28"/>
        </w:rPr>
        <w:t>подлежат</w:t>
      </w:r>
      <w:r w:rsidR="00A01551" w:rsidRPr="00CE280A">
        <w:rPr>
          <w:sz w:val="28"/>
          <w:szCs w:val="28"/>
        </w:rPr>
        <w:t xml:space="preserve"> медицинские </w:t>
      </w:r>
      <w:r w:rsidR="0090715C" w:rsidRPr="00CE280A">
        <w:rPr>
          <w:sz w:val="28"/>
          <w:szCs w:val="28"/>
        </w:rPr>
        <w:t xml:space="preserve">услуги </w:t>
      </w:r>
      <w:r w:rsidR="00A01551" w:rsidRPr="00CE280A">
        <w:rPr>
          <w:sz w:val="28"/>
          <w:szCs w:val="28"/>
        </w:rPr>
        <w:t>«Т</w:t>
      </w:r>
      <w:r w:rsidR="0090715C" w:rsidRPr="00CE280A">
        <w:rPr>
          <w:sz w:val="28"/>
          <w:szCs w:val="28"/>
        </w:rPr>
        <w:t>олстокишечн</w:t>
      </w:r>
      <w:r w:rsidR="00A01551" w:rsidRPr="00CE280A">
        <w:rPr>
          <w:sz w:val="28"/>
          <w:szCs w:val="28"/>
        </w:rPr>
        <w:t>ая</w:t>
      </w:r>
      <w:r w:rsidR="0090715C" w:rsidRPr="00CE280A">
        <w:rPr>
          <w:sz w:val="28"/>
          <w:szCs w:val="28"/>
        </w:rPr>
        <w:t xml:space="preserve"> </w:t>
      </w:r>
      <w:r w:rsidR="00A01551" w:rsidRPr="00CE280A">
        <w:rPr>
          <w:sz w:val="28"/>
          <w:szCs w:val="28"/>
        </w:rPr>
        <w:t xml:space="preserve">эндоскопия </w:t>
      </w:r>
      <w:proofErr w:type="spellStart"/>
      <w:r w:rsidR="00A01551" w:rsidRPr="00CE280A">
        <w:rPr>
          <w:sz w:val="28"/>
          <w:szCs w:val="28"/>
        </w:rPr>
        <w:t>видеокапсульная</w:t>
      </w:r>
      <w:proofErr w:type="spellEnd"/>
      <w:r w:rsidR="00A01551" w:rsidRPr="00CE280A">
        <w:rPr>
          <w:sz w:val="28"/>
          <w:szCs w:val="28"/>
        </w:rPr>
        <w:t xml:space="preserve">» и «Тонкокишечная эндоскопия </w:t>
      </w:r>
      <w:proofErr w:type="spellStart"/>
      <w:r w:rsidR="00A01551" w:rsidRPr="00CE280A">
        <w:rPr>
          <w:sz w:val="28"/>
          <w:szCs w:val="28"/>
        </w:rPr>
        <w:t>видеокапсульная</w:t>
      </w:r>
      <w:proofErr w:type="spellEnd"/>
      <w:r w:rsidR="00A01551" w:rsidRPr="00CE280A">
        <w:rPr>
          <w:sz w:val="28"/>
          <w:szCs w:val="28"/>
        </w:rPr>
        <w:t>»</w:t>
      </w:r>
      <w:r w:rsidR="00EC6429" w:rsidRPr="00CE280A">
        <w:rPr>
          <w:sz w:val="28"/>
          <w:szCs w:val="28"/>
        </w:rPr>
        <w:t>,</w:t>
      </w:r>
      <w:r w:rsidR="00A01551" w:rsidRPr="00CE280A">
        <w:rPr>
          <w:sz w:val="28"/>
          <w:szCs w:val="28"/>
        </w:rPr>
        <w:t xml:space="preserve"> выполненные в амбулаторных условиях</w:t>
      </w:r>
      <w:r w:rsidRPr="00CE280A">
        <w:rPr>
          <w:sz w:val="28"/>
          <w:szCs w:val="28"/>
        </w:rPr>
        <w:t xml:space="preserve">, в соответствии с кодами услуг и тарифами, утвержденными Приложением № </w:t>
      </w:r>
      <w:r w:rsidR="002F3856">
        <w:rPr>
          <w:sz w:val="28"/>
          <w:szCs w:val="28"/>
        </w:rPr>
        <w:t>8</w:t>
      </w:r>
      <w:r w:rsidRPr="00CE280A">
        <w:rPr>
          <w:sz w:val="28"/>
          <w:szCs w:val="28"/>
        </w:rPr>
        <w:t xml:space="preserve"> к настоящему </w:t>
      </w:r>
      <w:r w:rsidR="00FD6E52">
        <w:rPr>
          <w:sz w:val="28"/>
          <w:szCs w:val="28"/>
        </w:rPr>
        <w:t>Т</w:t>
      </w:r>
      <w:r w:rsidRPr="00CE280A">
        <w:rPr>
          <w:sz w:val="28"/>
          <w:szCs w:val="28"/>
        </w:rPr>
        <w:t>арифному соглашению.</w:t>
      </w:r>
    </w:p>
    <w:p w14:paraId="5075CE78" w14:textId="000627A3" w:rsidR="00377FF1" w:rsidRPr="001C585F" w:rsidRDefault="00377FF1" w:rsidP="00377FF1">
      <w:pPr>
        <w:pStyle w:val="ConsPlusNormal"/>
        <w:ind w:firstLine="709"/>
        <w:jc w:val="both"/>
        <w:rPr>
          <w:rFonts w:ascii="Times New Roman" w:hAnsi="Times New Roman" w:cs="Times New Roman"/>
          <w:b/>
          <w:sz w:val="28"/>
          <w:szCs w:val="28"/>
        </w:rPr>
      </w:pPr>
      <w:r w:rsidRPr="001C585F">
        <w:rPr>
          <w:rFonts w:ascii="Times New Roman" w:hAnsi="Times New Roman" w:cs="Times New Roman"/>
          <w:b/>
          <w:sz w:val="28"/>
          <w:szCs w:val="28"/>
        </w:rPr>
        <w:t>2</w:t>
      </w:r>
      <w:r w:rsidR="003564C9">
        <w:rPr>
          <w:rFonts w:ascii="Times New Roman" w:hAnsi="Times New Roman" w:cs="Times New Roman"/>
          <w:b/>
          <w:sz w:val="28"/>
          <w:szCs w:val="28"/>
        </w:rPr>
        <w:t>6</w:t>
      </w:r>
      <w:r w:rsidRPr="001C585F">
        <w:rPr>
          <w:rFonts w:ascii="Times New Roman" w:hAnsi="Times New Roman" w:cs="Times New Roman"/>
          <w:b/>
          <w:sz w:val="28"/>
          <w:szCs w:val="28"/>
        </w:rPr>
        <w:t xml:space="preserve">.  </w:t>
      </w:r>
      <w:proofErr w:type="spellStart"/>
      <w:r w:rsidRPr="001C585F">
        <w:rPr>
          <w:rFonts w:ascii="Times New Roman" w:hAnsi="Times New Roman" w:cs="Times New Roman"/>
          <w:b/>
          <w:sz w:val="28"/>
          <w:szCs w:val="28"/>
        </w:rPr>
        <w:t>Рентгеноденситометрия</w:t>
      </w:r>
      <w:proofErr w:type="spellEnd"/>
      <w:r w:rsidRPr="001C585F">
        <w:rPr>
          <w:rFonts w:ascii="Times New Roman" w:hAnsi="Times New Roman" w:cs="Times New Roman"/>
          <w:b/>
          <w:sz w:val="28"/>
          <w:szCs w:val="28"/>
        </w:rPr>
        <w:t xml:space="preserve">.  </w:t>
      </w:r>
    </w:p>
    <w:p w14:paraId="2775A11D" w14:textId="34F60460" w:rsidR="009E3A80" w:rsidRDefault="009E3A80" w:rsidP="009E3A80">
      <w:pPr>
        <w:autoSpaceDE w:val="0"/>
        <w:autoSpaceDN w:val="0"/>
        <w:adjustRightInd w:val="0"/>
        <w:ind w:firstLine="708"/>
        <w:jc w:val="both"/>
        <w:rPr>
          <w:sz w:val="28"/>
          <w:szCs w:val="28"/>
        </w:rPr>
      </w:pPr>
      <w:r w:rsidRPr="00E30E33">
        <w:rPr>
          <w:sz w:val="28"/>
          <w:szCs w:val="28"/>
        </w:rPr>
        <w:t>Оплате подлежат медицинские услуги «</w:t>
      </w:r>
      <w:proofErr w:type="spellStart"/>
      <w:r w:rsidRPr="00E30E33">
        <w:rPr>
          <w:sz w:val="28"/>
          <w:szCs w:val="28"/>
        </w:rPr>
        <w:t>Рентгеноденситометрия</w:t>
      </w:r>
      <w:proofErr w:type="spellEnd"/>
      <w:r w:rsidRPr="00E30E33">
        <w:rPr>
          <w:sz w:val="28"/>
          <w:szCs w:val="28"/>
        </w:rPr>
        <w:t xml:space="preserve"> поясничного отдела позвоночника»,  «</w:t>
      </w:r>
      <w:proofErr w:type="spellStart"/>
      <w:r w:rsidRPr="00E30E33">
        <w:rPr>
          <w:sz w:val="28"/>
          <w:szCs w:val="28"/>
        </w:rPr>
        <w:t>Рентгеноденситометрия</w:t>
      </w:r>
      <w:proofErr w:type="spellEnd"/>
      <w:r w:rsidRPr="00E30E33">
        <w:rPr>
          <w:sz w:val="28"/>
          <w:szCs w:val="28"/>
        </w:rPr>
        <w:t xml:space="preserve"> проксимального отдела бедренной кости (обоих бедер)», «</w:t>
      </w:r>
      <w:proofErr w:type="spellStart"/>
      <w:r w:rsidRPr="00E30E33">
        <w:rPr>
          <w:sz w:val="28"/>
          <w:szCs w:val="28"/>
        </w:rPr>
        <w:t>Рентгеноденситометрия</w:t>
      </w:r>
      <w:proofErr w:type="spellEnd"/>
      <w:r w:rsidRPr="00E30E33">
        <w:rPr>
          <w:sz w:val="28"/>
          <w:szCs w:val="28"/>
        </w:rPr>
        <w:t xml:space="preserve"> проксимального отдела бедренной кости (одного бедра), в соответствии с кодами услуг, утвержденным Республиканским справочником № 40 и тарифом, </w:t>
      </w:r>
      <w:bookmarkStart w:id="51" w:name="_Hlk156912856"/>
      <w:r w:rsidRPr="00E30E33">
        <w:rPr>
          <w:sz w:val="28"/>
          <w:szCs w:val="28"/>
        </w:rPr>
        <w:t>утвержденным Приложением № 8 к настоящему Тарифному соглашению</w:t>
      </w:r>
      <w:bookmarkEnd w:id="51"/>
      <w:r w:rsidRPr="00E30E33">
        <w:rPr>
          <w:sz w:val="28"/>
          <w:szCs w:val="28"/>
        </w:rPr>
        <w:t>.</w:t>
      </w:r>
    </w:p>
    <w:p w14:paraId="5CE6847E" w14:textId="21152D38" w:rsidR="006368D0" w:rsidRPr="006368D0" w:rsidRDefault="00C513B7" w:rsidP="009E3A80">
      <w:pPr>
        <w:autoSpaceDE w:val="0"/>
        <w:autoSpaceDN w:val="0"/>
        <w:adjustRightInd w:val="0"/>
        <w:ind w:firstLine="708"/>
        <w:jc w:val="both"/>
        <w:rPr>
          <w:b/>
          <w:sz w:val="28"/>
          <w:szCs w:val="28"/>
        </w:rPr>
      </w:pPr>
      <w:bookmarkStart w:id="52" w:name="_Hlk175131560"/>
      <w:bookmarkStart w:id="53" w:name="_Hlk170382185"/>
      <w:r>
        <w:rPr>
          <w:b/>
          <w:sz w:val="28"/>
          <w:szCs w:val="28"/>
        </w:rPr>
        <w:t>2</w:t>
      </w:r>
      <w:r w:rsidR="003564C9">
        <w:rPr>
          <w:b/>
          <w:sz w:val="28"/>
          <w:szCs w:val="28"/>
        </w:rPr>
        <w:t>7</w:t>
      </w:r>
      <w:r w:rsidR="00191850" w:rsidRPr="006368D0">
        <w:rPr>
          <w:b/>
          <w:sz w:val="28"/>
          <w:szCs w:val="28"/>
        </w:rPr>
        <w:t xml:space="preserve">. </w:t>
      </w:r>
      <w:r w:rsidR="006368D0" w:rsidRPr="006368D0">
        <w:rPr>
          <w:b/>
          <w:sz w:val="28"/>
          <w:szCs w:val="28"/>
        </w:rPr>
        <w:t>Иные медицинские услуги.</w:t>
      </w:r>
    </w:p>
    <w:bookmarkEnd w:id="52"/>
    <w:p w14:paraId="5D12B0DD" w14:textId="7E56E138" w:rsidR="00082276" w:rsidRDefault="00FC42CB" w:rsidP="00FC42CB">
      <w:pPr>
        <w:autoSpaceDE w:val="0"/>
        <w:autoSpaceDN w:val="0"/>
        <w:adjustRightInd w:val="0"/>
        <w:jc w:val="both"/>
        <w:rPr>
          <w:sz w:val="28"/>
          <w:szCs w:val="28"/>
        </w:rPr>
      </w:pPr>
      <w:r>
        <w:rPr>
          <w:sz w:val="28"/>
          <w:szCs w:val="28"/>
        </w:rPr>
        <w:t xml:space="preserve">          </w:t>
      </w:r>
      <w:r w:rsidR="00082276" w:rsidRPr="006368D0">
        <w:rPr>
          <w:sz w:val="28"/>
          <w:szCs w:val="28"/>
        </w:rPr>
        <w:t>Оплата медицинских услуг «Электроэнцефалография   с   видеомониторингом» (дневное и ночное мониторирование), «</w:t>
      </w:r>
      <w:proofErr w:type="spellStart"/>
      <w:r w:rsidR="00082276" w:rsidRPr="006368D0">
        <w:rPr>
          <w:sz w:val="28"/>
          <w:szCs w:val="28"/>
        </w:rPr>
        <w:t>Электронейромиография</w:t>
      </w:r>
      <w:proofErr w:type="spellEnd"/>
      <w:r w:rsidR="00082276" w:rsidRPr="006368D0">
        <w:rPr>
          <w:sz w:val="28"/>
          <w:szCs w:val="28"/>
        </w:rPr>
        <w:t xml:space="preserve"> </w:t>
      </w:r>
      <w:proofErr w:type="spellStart"/>
      <w:r w:rsidR="00082276" w:rsidRPr="006368D0">
        <w:rPr>
          <w:sz w:val="28"/>
          <w:szCs w:val="28"/>
        </w:rPr>
        <w:t>стимуляционная</w:t>
      </w:r>
      <w:proofErr w:type="spellEnd"/>
      <w:r w:rsidR="00082276" w:rsidRPr="006368D0">
        <w:rPr>
          <w:sz w:val="28"/>
          <w:szCs w:val="28"/>
        </w:rPr>
        <w:t xml:space="preserve"> одного нерва», «</w:t>
      </w:r>
      <w:proofErr w:type="spellStart"/>
      <w:r w:rsidR="00082276" w:rsidRPr="006368D0">
        <w:rPr>
          <w:sz w:val="28"/>
          <w:szCs w:val="28"/>
        </w:rPr>
        <w:t>Электронейромиография</w:t>
      </w:r>
      <w:proofErr w:type="spellEnd"/>
      <w:r w:rsidR="00082276" w:rsidRPr="006368D0">
        <w:rPr>
          <w:sz w:val="28"/>
          <w:szCs w:val="28"/>
        </w:rPr>
        <w:t xml:space="preserve"> </w:t>
      </w:r>
      <w:proofErr w:type="spellStart"/>
      <w:r w:rsidR="00082276" w:rsidRPr="006368D0">
        <w:rPr>
          <w:sz w:val="28"/>
          <w:szCs w:val="28"/>
        </w:rPr>
        <w:t>стимуляционная</w:t>
      </w:r>
      <w:proofErr w:type="spellEnd"/>
      <w:r w:rsidR="00082276" w:rsidRPr="006368D0">
        <w:rPr>
          <w:sz w:val="28"/>
          <w:szCs w:val="28"/>
        </w:rPr>
        <w:t xml:space="preserve"> одного нерва»,</w:t>
      </w:r>
      <w:r w:rsidR="00082276" w:rsidRPr="006368D0">
        <w:t xml:space="preserve"> «</w:t>
      </w:r>
      <w:r w:rsidR="00082276" w:rsidRPr="006368D0">
        <w:rPr>
          <w:sz w:val="28"/>
          <w:szCs w:val="28"/>
        </w:rPr>
        <w:t xml:space="preserve">Регистрация вызванных акустических ответов мозга на постоянные модулированные тоны (ASSR тест)», «ПЦР крови на РНК вируса гепатита С качественно», «ПЦР крови на РНК вируса гепатита С генотип», </w:t>
      </w:r>
      <w:r w:rsidR="00082276" w:rsidRPr="006368D0">
        <w:rPr>
          <w:color w:val="000000"/>
          <w:sz w:val="28"/>
          <w:szCs w:val="28"/>
        </w:rPr>
        <w:t xml:space="preserve">«Позитронная эмиссионная томография, совмещенная с компьютерной томографией для выявления воспалительных очагов», «Оптическая спектральная когерентная томография глаза», </w:t>
      </w:r>
      <w:r w:rsidR="00082276" w:rsidRPr="006368D0">
        <w:rPr>
          <w:sz w:val="28"/>
          <w:szCs w:val="28"/>
        </w:rPr>
        <w:t xml:space="preserve">«Биопсия (мультифокальная) предстательной железы </w:t>
      </w:r>
      <w:proofErr w:type="spellStart"/>
      <w:r w:rsidR="00082276" w:rsidRPr="006368D0">
        <w:rPr>
          <w:sz w:val="28"/>
          <w:szCs w:val="28"/>
        </w:rPr>
        <w:t>трансректальная</w:t>
      </w:r>
      <w:proofErr w:type="spellEnd"/>
      <w:r w:rsidR="00082276" w:rsidRPr="006368D0">
        <w:rPr>
          <w:sz w:val="28"/>
          <w:szCs w:val="28"/>
        </w:rPr>
        <w:t xml:space="preserve"> пункционная под контролем ультразвукового исследования», «Биопсия (мультифокальная) простаты </w:t>
      </w:r>
      <w:proofErr w:type="spellStart"/>
      <w:r w:rsidR="00082276" w:rsidRPr="006368D0">
        <w:rPr>
          <w:sz w:val="28"/>
          <w:szCs w:val="28"/>
        </w:rPr>
        <w:t>трансперинеальная</w:t>
      </w:r>
      <w:proofErr w:type="spellEnd"/>
      <w:r w:rsidR="00082276" w:rsidRPr="006368D0">
        <w:rPr>
          <w:sz w:val="28"/>
          <w:szCs w:val="28"/>
        </w:rPr>
        <w:t xml:space="preserve"> пункционная под контролем ультразвукового исследования», «Пункция новообразования молочной железы прицельная пункционная под контролем ультразвукового исследования», «Пункция щитовидной или паращитовидной железы под контролем ультразвукового исследования»</w:t>
      </w:r>
      <w:r w:rsidR="008F56FA">
        <w:rPr>
          <w:sz w:val="28"/>
          <w:szCs w:val="28"/>
        </w:rPr>
        <w:t>,</w:t>
      </w:r>
      <w:r w:rsidR="00082276" w:rsidRPr="006368D0">
        <w:rPr>
          <w:sz w:val="28"/>
          <w:szCs w:val="28"/>
        </w:rPr>
        <w:t xml:space="preserve"> </w:t>
      </w:r>
      <w:r w:rsidR="008F56FA">
        <w:rPr>
          <w:sz w:val="28"/>
          <w:szCs w:val="28"/>
        </w:rPr>
        <w:t>«</w:t>
      </w:r>
      <w:r w:rsidR="008F56FA" w:rsidRPr="008F56FA">
        <w:rPr>
          <w:sz w:val="28"/>
          <w:szCs w:val="28"/>
        </w:rPr>
        <w:t xml:space="preserve">Введение иммуноглобулина человека </w:t>
      </w:r>
      <w:proofErr w:type="spellStart"/>
      <w:r w:rsidR="008F56FA" w:rsidRPr="008F56FA">
        <w:rPr>
          <w:sz w:val="28"/>
          <w:szCs w:val="28"/>
        </w:rPr>
        <w:t>антирезус</w:t>
      </w:r>
      <w:proofErr w:type="spellEnd"/>
      <w:r w:rsidR="008F56FA" w:rsidRPr="008F56FA">
        <w:rPr>
          <w:sz w:val="28"/>
          <w:szCs w:val="28"/>
        </w:rPr>
        <w:t xml:space="preserve"> Rh0 (D)</w:t>
      </w:r>
      <w:r w:rsidR="008F56FA">
        <w:rPr>
          <w:sz w:val="28"/>
          <w:szCs w:val="28"/>
        </w:rPr>
        <w:t>»</w:t>
      </w:r>
      <w:r w:rsidR="001C5DB8">
        <w:rPr>
          <w:sz w:val="28"/>
          <w:szCs w:val="28"/>
        </w:rPr>
        <w:t>,</w:t>
      </w:r>
      <w:r w:rsidR="001C5DB8" w:rsidRPr="001C5DB8">
        <w:rPr>
          <w:sz w:val="28"/>
        </w:rPr>
        <w:t xml:space="preserve"> </w:t>
      </w:r>
      <w:proofErr w:type="spellStart"/>
      <w:r w:rsidR="001C5DB8" w:rsidRPr="001A3ABD">
        <w:rPr>
          <w:sz w:val="28"/>
        </w:rPr>
        <w:t>эндовазальная</w:t>
      </w:r>
      <w:proofErr w:type="spellEnd"/>
      <w:r w:rsidR="001C5DB8" w:rsidRPr="001A3ABD">
        <w:rPr>
          <w:sz w:val="28"/>
        </w:rPr>
        <w:t xml:space="preserve"> лазерная коагуляция вен нижних конечностей</w:t>
      </w:r>
      <w:r w:rsidR="008F56FA" w:rsidRPr="001A3ABD">
        <w:rPr>
          <w:sz w:val="28"/>
          <w:szCs w:val="28"/>
        </w:rPr>
        <w:t xml:space="preserve"> </w:t>
      </w:r>
      <w:r w:rsidR="00082276" w:rsidRPr="001A3ABD">
        <w:rPr>
          <w:sz w:val="28"/>
          <w:szCs w:val="28"/>
        </w:rPr>
        <w:t>осуществляется в с</w:t>
      </w:r>
      <w:r w:rsidR="00082276" w:rsidRPr="006368D0">
        <w:rPr>
          <w:sz w:val="28"/>
          <w:szCs w:val="28"/>
        </w:rPr>
        <w:t>оответствии с кодами услуг, утвержденными Республиканским справочником № 40 и тарифами, установленными Приложением № 8 к настоящему Тарифному соглашению.</w:t>
      </w:r>
    </w:p>
    <w:bookmarkEnd w:id="53"/>
    <w:p w14:paraId="7812B4EB" w14:textId="68228E71" w:rsidR="00830D46" w:rsidRPr="006368D0" w:rsidRDefault="00C513B7" w:rsidP="00BB1368">
      <w:pPr>
        <w:ind w:firstLine="709"/>
        <w:jc w:val="both"/>
        <w:rPr>
          <w:b/>
          <w:sz w:val="28"/>
          <w:szCs w:val="28"/>
        </w:rPr>
      </w:pPr>
      <w:r>
        <w:rPr>
          <w:b/>
          <w:sz w:val="28"/>
          <w:szCs w:val="28"/>
        </w:rPr>
        <w:t>2</w:t>
      </w:r>
      <w:r w:rsidR="003564C9">
        <w:rPr>
          <w:b/>
          <w:sz w:val="28"/>
          <w:szCs w:val="28"/>
        </w:rPr>
        <w:t>8</w:t>
      </w:r>
      <w:r w:rsidR="00AF5EAE" w:rsidRPr="006368D0">
        <w:rPr>
          <w:b/>
          <w:sz w:val="28"/>
          <w:szCs w:val="28"/>
        </w:rPr>
        <w:t>.</w:t>
      </w:r>
      <w:r w:rsidR="00830D46" w:rsidRPr="006368D0">
        <w:rPr>
          <w:b/>
          <w:sz w:val="28"/>
          <w:szCs w:val="28"/>
        </w:rPr>
        <w:t xml:space="preserve"> Включению в Реестры счетов и оплате за счет ОМС не подлежат:</w:t>
      </w:r>
    </w:p>
    <w:p w14:paraId="00B39150" w14:textId="072CDED3" w:rsidR="00830D46" w:rsidRDefault="00830D46" w:rsidP="0048638B">
      <w:pPr>
        <w:pStyle w:val="a5"/>
        <w:tabs>
          <w:tab w:val="left" w:pos="1276"/>
        </w:tabs>
        <w:spacing w:before="0" w:beforeAutospacing="0" w:after="0" w:afterAutospacing="0"/>
        <w:ind w:firstLine="709"/>
        <w:jc w:val="both"/>
        <w:rPr>
          <w:sz w:val="28"/>
          <w:szCs w:val="28"/>
        </w:rPr>
      </w:pPr>
      <w:r w:rsidRPr="001C585F">
        <w:rPr>
          <w:sz w:val="28"/>
          <w:szCs w:val="28"/>
        </w:rPr>
        <w:t>1) амбулаторные посещения</w:t>
      </w:r>
      <w:r w:rsidRPr="001D244A">
        <w:rPr>
          <w:sz w:val="28"/>
          <w:szCs w:val="28"/>
        </w:rPr>
        <w:t xml:space="preserve"> в период пребывания застрахованного лица в </w:t>
      </w:r>
      <w:r w:rsidR="00D05079" w:rsidRPr="0080588E">
        <w:rPr>
          <w:sz w:val="28"/>
          <w:szCs w:val="28"/>
        </w:rPr>
        <w:t>условиях стационара</w:t>
      </w:r>
      <w:r w:rsidR="009C58A1">
        <w:rPr>
          <w:sz w:val="28"/>
          <w:szCs w:val="28"/>
        </w:rPr>
        <w:t xml:space="preserve"> </w:t>
      </w:r>
      <w:r w:rsidRPr="001D244A">
        <w:rPr>
          <w:sz w:val="28"/>
          <w:szCs w:val="28"/>
        </w:rPr>
        <w:t>в медицинской</w:t>
      </w:r>
      <w:r w:rsidRPr="004D3034">
        <w:rPr>
          <w:sz w:val="28"/>
          <w:szCs w:val="28"/>
        </w:rPr>
        <w:t xml:space="preserve"> организации, оказывающей медицинскую </w:t>
      </w:r>
      <w:r w:rsidR="00B318CF">
        <w:rPr>
          <w:sz w:val="28"/>
          <w:szCs w:val="28"/>
        </w:rPr>
        <w:t xml:space="preserve"> </w:t>
      </w:r>
      <w:r w:rsidRPr="004D3034">
        <w:rPr>
          <w:sz w:val="28"/>
          <w:szCs w:val="28"/>
        </w:rPr>
        <w:t xml:space="preserve"> (кроме дня пост</w:t>
      </w:r>
      <w:r w:rsidR="007712AE">
        <w:rPr>
          <w:sz w:val="28"/>
          <w:szCs w:val="28"/>
        </w:rPr>
        <w:t xml:space="preserve">упления и выписки из стационара, </w:t>
      </w:r>
      <w:r w:rsidR="00D05079" w:rsidRPr="0080588E">
        <w:rPr>
          <w:sz w:val="28"/>
          <w:szCs w:val="28"/>
        </w:rPr>
        <w:t>а также оказания медицинской помощи</w:t>
      </w:r>
      <w:r w:rsidR="000B6836">
        <w:rPr>
          <w:sz w:val="28"/>
          <w:szCs w:val="28"/>
        </w:rPr>
        <w:t xml:space="preserve"> </w:t>
      </w:r>
      <w:r w:rsidR="00D05079" w:rsidRPr="0080588E">
        <w:rPr>
          <w:sz w:val="28"/>
          <w:szCs w:val="28"/>
        </w:rPr>
        <w:t>(</w:t>
      </w:r>
      <w:r w:rsidRPr="004D3034">
        <w:rPr>
          <w:sz w:val="28"/>
          <w:szCs w:val="28"/>
        </w:rPr>
        <w:t>консульта</w:t>
      </w:r>
      <w:r w:rsidR="00D05079" w:rsidRPr="0080588E">
        <w:rPr>
          <w:sz w:val="28"/>
          <w:szCs w:val="28"/>
        </w:rPr>
        <w:t>ций</w:t>
      </w:r>
      <w:r w:rsidR="00D05079">
        <w:rPr>
          <w:sz w:val="28"/>
          <w:szCs w:val="28"/>
        </w:rPr>
        <w:t>)</w:t>
      </w:r>
      <w:r w:rsidR="00F76E47">
        <w:rPr>
          <w:sz w:val="28"/>
          <w:szCs w:val="28"/>
        </w:rPr>
        <w:t>,</w:t>
      </w:r>
      <w:r w:rsidR="000B6836">
        <w:rPr>
          <w:sz w:val="28"/>
          <w:szCs w:val="28"/>
        </w:rPr>
        <w:t xml:space="preserve"> </w:t>
      </w:r>
      <w:r w:rsidR="00857D1C" w:rsidRPr="004D3034">
        <w:rPr>
          <w:sz w:val="28"/>
          <w:szCs w:val="28"/>
        </w:rPr>
        <w:t xml:space="preserve">выполненных </w:t>
      </w:r>
      <w:r w:rsidRPr="004D3034">
        <w:rPr>
          <w:sz w:val="28"/>
          <w:szCs w:val="28"/>
        </w:rPr>
        <w:t>в других медицинских организациях</w:t>
      </w:r>
      <w:r w:rsidR="000B6836">
        <w:rPr>
          <w:sz w:val="28"/>
          <w:szCs w:val="28"/>
        </w:rPr>
        <w:t xml:space="preserve"> </w:t>
      </w:r>
      <w:r w:rsidR="00D05079" w:rsidRPr="0080588E">
        <w:rPr>
          <w:sz w:val="28"/>
          <w:szCs w:val="28"/>
        </w:rPr>
        <w:t>в экстренной и неотложной форме)</w:t>
      </w:r>
      <w:r w:rsidRPr="004D3034">
        <w:rPr>
          <w:sz w:val="28"/>
          <w:szCs w:val="28"/>
        </w:rPr>
        <w:t>;</w:t>
      </w:r>
    </w:p>
    <w:p w14:paraId="03DA59F2"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lastRenderedPageBreak/>
        <w:t>2) посещения, выполненные освобожденными заведующими отделений и председателями врачебных комиссий;</w:t>
      </w:r>
    </w:p>
    <w:p w14:paraId="6AB94F03"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Pr>
          <w:sz w:val="28"/>
          <w:szCs w:val="28"/>
        </w:rPr>
        <w:t>3)</w:t>
      </w:r>
      <w:r w:rsidR="00B65391">
        <w:rPr>
          <w:sz w:val="28"/>
          <w:szCs w:val="28"/>
        </w:rPr>
        <w:t xml:space="preserve"> </w:t>
      </w:r>
      <w:r w:rsidR="00830D46" w:rsidRPr="004D3034">
        <w:rPr>
          <w:sz w:val="28"/>
          <w:szCs w:val="28"/>
        </w:rPr>
        <w:t xml:space="preserve">посещения среднего медицинского персонала, не ведущего самостоятельный амбулаторный прием, в том числе посещения доврачебного кабинета; </w:t>
      </w:r>
    </w:p>
    <w:p w14:paraId="621910F8" w14:textId="77777777" w:rsidR="000F0CC4" w:rsidRDefault="007712AE" w:rsidP="0048638B">
      <w:pPr>
        <w:pStyle w:val="a5"/>
        <w:tabs>
          <w:tab w:val="left" w:pos="1276"/>
        </w:tabs>
        <w:spacing w:before="0" w:beforeAutospacing="0" w:after="0" w:afterAutospacing="0"/>
        <w:ind w:firstLine="709"/>
        <w:jc w:val="both"/>
        <w:rPr>
          <w:sz w:val="28"/>
          <w:szCs w:val="28"/>
        </w:rPr>
      </w:pPr>
      <w:r>
        <w:rPr>
          <w:sz w:val="28"/>
          <w:szCs w:val="28"/>
        </w:rPr>
        <w:t>4)</w:t>
      </w:r>
      <w:r w:rsidR="00B65391">
        <w:rPr>
          <w:sz w:val="28"/>
          <w:szCs w:val="28"/>
        </w:rPr>
        <w:t xml:space="preserve"> </w:t>
      </w:r>
      <w:r w:rsidR="00830D46" w:rsidRPr="004D3034">
        <w:rPr>
          <w:sz w:val="28"/>
          <w:szCs w:val="28"/>
        </w:rPr>
        <w:t>консультации амбулаторных больных врачами стационаров</w:t>
      </w:r>
      <w:r w:rsidR="000F0CC4">
        <w:rPr>
          <w:sz w:val="28"/>
          <w:szCs w:val="28"/>
        </w:rPr>
        <w:t>;</w:t>
      </w:r>
    </w:p>
    <w:p w14:paraId="76ACE3BD"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sidRPr="00A26A72">
        <w:rPr>
          <w:sz w:val="28"/>
          <w:szCs w:val="28"/>
        </w:rPr>
        <w:t>5)</w:t>
      </w:r>
      <w:r w:rsidR="00B65391" w:rsidRPr="00A26A72">
        <w:rPr>
          <w:sz w:val="28"/>
          <w:szCs w:val="28"/>
        </w:rPr>
        <w:t xml:space="preserve"> </w:t>
      </w:r>
      <w:r w:rsidR="00830D46" w:rsidRPr="00A26A72">
        <w:rPr>
          <w:sz w:val="28"/>
          <w:szCs w:val="28"/>
        </w:rPr>
        <w:t>обязательные предварительные (при поступлении на работу) и периодические в течение трудовой деятельности медицинские осмотры работающих граждан и граждан, занятых на работах с вредными и (или)</w:t>
      </w:r>
      <w:r w:rsidR="00830D46" w:rsidRPr="004D3034">
        <w:rPr>
          <w:sz w:val="28"/>
          <w:szCs w:val="28"/>
        </w:rPr>
        <w:t xml:space="preserve"> опасными условиями труда;</w:t>
      </w:r>
    </w:p>
    <w:p w14:paraId="61A9CE35"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Pr>
          <w:sz w:val="28"/>
          <w:szCs w:val="28"/>
        </w:rPr>
        <w:t>6)</w:t>
      </w:r>
      <w:r w:rsidR="00B65391">
        <w:rPr>
          <w:sz w:val="28"/>
          <w:szCs w:val="28"/>
        </w:rPr>
        <w:t xml:space="preserve"> </w:t>
      </w:r>
      <w:r w:rsidR="00830D46" w:rsidRPr="004D3034">
        <w:rPr>
          <w:sz w:val="28"/>
          <w:szCs w:val="28"/>
        </w:rPr>
        <w:t>осмотры врачами при проведении медицинского освидетельствования в целях определения годности граждан к военной или приравненной к ней службе;</w:t>
      </w:r>
    </w:p>
    <w:p w14:paraId="4A58AD88"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Pr>
          <w:sz w:val="28"/>
          <w:szCs w:val="28"/>
        </w:rPr>
        <w:t>7)</w:t>
      </w:r>
      <w:r w:rsidR="00B65391">
        <w:rPr>
          <w:sz w:val="28"/>
          <w:szCs w:val="28"/>
        </w:rPr>
        <w:t xml:space="preserve"> </w:t>
      </w:r>
      <w:r w:rsidR="00830D46" w:rsidRPr="004D3034">
        <w:rPr>
          <w:sz w:val="28"/>
          <w:szCs w:val="28"/>
        </w:rPr>
        <w:t>медицинские осмотры для медицинского освидетельствования на право управления автомобилями и маломерными судами, на получение разрешения на приобретение и ношение оружия;</w:t>
      </w:r>
    </w:p>
    <w:p w14:paraId="470611EC"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8) посещения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14:paraId="4EEA6A91"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9) посещения по поводу оказания паллиативной медицинской помощи в амбулаторных условиях, в том числе выездными патронажными службами;</w:t>
      </w:r>
    </w:p>
    <w:p w14:paraId="120722BB"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bCs/>
          <w:sz w:val="28"/>
          <w:szCs w:val="28"/>
        </w:rPr>
        <w:t>10) посещение</w:t>
      </w:r>
      <w:r w:rsidRPr="004D3034">
        <w:rPr>
          <w:sz w:val="28"/>
          <w:szCs w:val="28"/>
        </w:rPr>
        <w:t xml:space="preserve"> к врачу перед постановкой реакции Манту и однократный врачебный осмотр через три дня после постановки реакции Манту с целью оценки результатов пробы. Кодируются такие посещения, как</w:t>
      </w:r>
      <w:r w:rsidR="009468C4">
        <w:rPr>
          <w:sz w:val="28"/>
          <w:szCs w:val="28"/>
        </w:rPr>
        <w:t xml:space="preserve"> </w:t>
      </w:r>
      <w:r w:rsidRPr="004D3034">
        <w:rPr>
          <w:bCs/>
          <w:sz w:val="28"/>
          <w:szCs w:val="28"/>
          <w:shd w:val="clear" w:color="auto" w:fill="FFFFFF"/>
          <w:lang w:val="en-US"/>
        </w:rPr>
        <w:t>Z</w:t>
      </w:r>
      <w:r w:rsidRPr="004D3034">
        <w:rPr>
          <w:bCs/>
          <w:sz w:val="28"/>
          <w:szCs w:val="28"/>
          <w:shd w:val="clear" w:color="auto" w:fill="FFFFFF"/>
        </w:rPr>
        <w:t xml:space="preserve">01.5 (Диагностические кожные и </w:t>
      </w:r>
      <w:proofErr w:type="spellStart"/>
      <w:r w:rsidRPr="004D3034">
        <w:rPr>
          <w:bCs/>
          <w:sz w:val="28"/>
          <w:szCs w:val="28"/>
          <w:shd w:val="clear" w:color="auto" w:fill="FFFFFF"/>
        </w:rPr>
        <w:t>сенсебилизационные</w:t>
      </w:r>
      <w:proofErr w:type="spellEnd"/>
      <w:r w:rsidRPr="004D3034">
        <w:rPr>
          <w:bCs/>
          <w:sz w:val="28"/>
          <w:szCs w:val="28"/>
          <w:shd w:val="clear" w:color="auto" w:fill="FFFFFF"/>
        </w:rPr>
        <w:t xml:space="preserve"> тесты).</w:t>
      </w:r>
      <w:r w:rsidRPr="004D3034">
        <w:rPr>
          <w:sz w:val="28"/>
          <w:szCs w:val="28"/>
        </w:rPr>
        <w:t xml:space="preserve"> В случае проведения реакции Манту с диагностической целью (при подозрении на заболевание) используется код </w:t>
      </w:r>
      <w:r w:rsidRPr="004D3034">
        <w:rPr>
          <w:sz w:val="28"/>
          <w:szCs w:val="28"/>
          <w:lang w:val="en-US"/>
        </w:rPr>
        <w:t>Z</w:t>
      </w:r>
      <w:r w:rsidRPr="004D3034">
        <w:rPr>
          <w:sz w:val="28"/>
          <w:szCs w:val="28"/>
        </w:rPr>
        <w:t>03.0.</w:t>
      </w:r>
    </w:p>
    <w:p w14:paraId="36CC228C"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 xml:space="preserve">11) посещения для выполнения флюорографии. Кодируются такие посещения как </w:t>
      </w:r>
      <w:r w:rsidRPr="004D3034">
        <w:rPr>
          <w:sz w:val="28"/>
          <w:szCs w:val="28"/>
          <w:lang w:val="en-US"/>
        </w:rPr>
        <w:t>Z</w:t>
      </w:r>
      <w:r w:rsidRPr="004D3034">
        <w:rPr>
          <w:sz w:val="28"/>
          <w:szCs w:val="28"/>
        </w:rPr>
        <w:t>11.1.</w:t>
      </w:r>
    </w:p>
    <w:p w14:paraId="50561AB1" w14:textId="77777777" w:rsidR="00830D46" w:rsidRDefault="00830D46" w:rsidP="0048638B">
      <w:pPr>
        <w:autoSpaceDE w:val="0"/>
        <w:autoSpaceDN w:val="0"/>
        <w:adjustRightInd w:val="0"/>
        <w:ind w:firstLine="709"/>
        <w:jc w:val="both"/>
        <w:rPr>
          <w:sz w:val="28"/>
          <w:szCs w:val="28"/>
        </w:rPr>
      </w:pPr>
      <w:r w:rsidRPr="004D3034">
        <w:rPr>
          <w:sz w:val="28"/>
          <w:szCs w:val="28"/>
        </w:rPr>
        <w:t>12) проведение медицинского наблюдения и контроля</w:t>
      </w:r>
      <w:r w:rsidR="00A26A72">
        <w:rPr>
          <w:sz w:val="28"/>
          <w:szCs w:val="28"/>
        </w:rPr>
        <w:t xml:space="preserve"> </w:t>
      </w:r>
      <w:r w:rsidRPr="004D3034">
        <w:rPr>
          <w:sz w:val="28"/>
          <w:szCs w:val="28"/>
        </w:rPr>
        <w:t>за состоянием здоровья лиц, занимающихся спортом и выступающих на соревнованиях в составе сборных команд, оценка уровня их физического развития, выявление состояний и заболеваний, являющихся противопоказаниями к занятиям спортом;</w:t>
      </w:r>
    </w:p>
    <w:p w14:paraId="124ADD3B"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shd w:val="clear" w:color="auto" w:fill="FFFFFF"/>
        </w:rPr>
        <w:t xml:space="preserve">13) посещения по поводу оформления медицинских свидетельств о: смерти, профессиональной пригодности, выдачи дубликата листка нетрудоспособности. Кодируются такие посещения как </w:t>
      </w:r>
      <w:r w:rsidRPr="004D3034">
        <w:rPr>
          <w:sz w:val="28"/>
          <w:szCs w:val="28"/>
          <w:shd w:val="clear" w:color="auto" w:fill="FFFFFF"/>
          <w:lang w:val="en-US"/>
        </w:rPr>
        <w:t>Z</w:t>
      </w:r>
      <w:r w:rsidRPr="004D3034">
        <w:rPr>
          <w:sz w:val="28"/>
          <w:szCs w:val="28"/>
          <w:shd w:val="clear" w:color="auto" w:fill="FFFFFF"/>
        </w:rPr>
        <w:t>02.7.</w:t>
      </w:r>
    </w:p>
    <w:p w14:paraId="5D15ED9C"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bCs/>
          <w:sz w:val="28"/>
          <w:szCs w:val="28"/>
        </w:rPr>
        <w:lastRenderedPageBreak/>
        <w:t>14) посещения</w:t>
      </w:r>
      <w:r w:rsidRPr="004D3034">
        <w:rPr>
          <w:sz w:val="28"/>
          <w:szCs w:val="28"/>
        </w:rPr>
        <w:t xml:space="preserve"> по поводу выдачи выписок и дубликатов медицинской документации по запросам учреждений и пациентов;</w:t>
      </w:r>
    </w:p>
    <w:p w14:paraId="2D4956F6"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 xml:space="preserve">15) посещения с целью получения справок (по запросам учреждений и пациентов): о состоянии здоровья; о нуждаемости в постороннем уходе; о совместном проживании; о праве на дополнительную жилую площадь; о нуждаемости в технических средствах реабилитации и других средствах, внесенных в индивидуальную программу реабилитации; для получения путевки на санаторно-курортное лечение; для получения путевки в дом отдыха; для оформления санаторно-курортной карты; для оформления </w:t>
      </w:r>
      <w:r w:rsidR="00E46B1A">
        <w:rPr>
          <w:sz w:val="28"/>
          <w:szCs w:val="28"/>
        </w:rPr>
        <w:t xml:space="preserve">              </w:t>
      </w:r>
      <w:r w:rsidRPr="004D3034">
        <w:rPr>
          <w:sz w:val="28"/>
          <w:szCs w:val="28"/>
        </w:rPr>
        <w:t>ф.№</w:t>
      </w:r>
      <w:r w:rsidR="00E46B1A">
        <w:rPr>
          <w:sz w:val="28"/>
          <w:szCs w:val="28"/>
        </w:rPr>
        <w:t xml:space="preserve"> </w:t>
      </w:r>
      <w:r w:rsidRPr="004D3034">
        <w:rPr>
          <w:sz w:val="28"/>
          <w:szCs w:val="28"/>
        </w:rPr>
        <w:t>086/у (в год окончания общеобразовательного учреждения); для оформления справки в санаторные группы летних оздоровительных лагерей с дневным пребыванием и загородные оздоровительные лагеря; в спортивные секции и бассейн; о заключительном диагнозе пострадавшего от несчастного случая на производстве;</w:t>
      </w:r>
    </w:p>
    <w:p w14:paraId="7199D44F"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16) посещения с целью проведения комплексного психолого-медико-педагогического обследования детей для заключения психолого-медико-педагогической</w:t>
      </w:r>
      <w:r w:rsidR="008B5769">
        <w:rPr>
          <w:sz w:val="28"/>
          <w:szCs w:val="28"/>
        </w:rPr>
        <w:t xml:space="preserve"> комиссии</w:t>
      </w:r>
      <w:r w:rsidRPr="004D3034">
        <w:rPr>
          <w:sz w:val="28"/>
          <w:szCs w:val="28"/>
        </w:rPr>
        <w:t>;</w:t>
      </w:r>
    </w:p>
    <w:p w14:paraId="3572DCB3" w14:textId="77777777" w:rsidR="00830D46" w:rsidRPr="004D3034" w:rsidRDefault="00830D46" w:rsidP="0048638B">
      <w:pPr>
        <w:ind w:firstLine="709"/>
        <w:jc w:val="both"/>
        <w:rPr>
          <w:sz w:val="28"/>
          <w:szCs w:val="28"/>
        </w:rPr>
      </w:pPr>
      <w:r w:rsidRPr="004D3034">
        <w:rPr>
          <w:sz w:val="28"/>
          <w:szCs w:val="28"/>
        </w:rPr>
        <w:t>17)</w:t>
      </w:r>
      <w:r w:rsidR="00E46B1A">
        <w:rPr>
          <w:sz w:val="28"/>
          <w:szCs w:val="28"/>
        </w:rPr>
        <w:t xml:space="preserve"> </w:t>
      </w:r>
      <w:r w:rsidRPr="004D3034">
        <w:rPr>
          <w:sz w:val="28"/>
          <w:szCs w:val="28"/>
        </w:rP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14:paraId="12899E90" w14:textId="48FFF02E" w:rsidR="00830D46" w:rsidRPr="004D3034" w:rsidRDefault="00830D46" w:rsidP="0048638B">
      <w:pPr>
        <w:ind w:firstLine="709"/>
        <w:jc w:val="both"/>
        <w:rPr>
          <w:sz w:val="28"/>
          <w:szCs w:val="28"/>
        </w:rPr>
      </w:pPr>
      <w:r w:rsidRPr="00721521">
        <w:rPr>
          <w:sz w:val="28"/>
          <w:szCs w:val="28"/>
        </w:rPr>
        <w:t xml:space="preserve">18) зубопротезирование, </w:t>
      </w:r>
      <w:proofErr w:type="spellStart"/>
      <w:r w:rsidRPr="00721521">
        <w:rPr>
          <w:sz w:val="28"/>
          <w:szCs w:val="28"/>
        </w:rPr>
        <w:t>ортодонтическое</w:t>
      </w:r>
      <w:proofErr w:type="spellEnd"/>
      <w:r w:rsidRPr="00721521">
        <w:rPr>
          <w:sz w:val="28"/>
          <w:szCs w:val="28"/>
        </w:rPr>
        <w:t xml:space="preserve"> лечение граждан старше 18 лет,</w:t>
      </w:r>
      <w:r w:rsidRPr="004D3034">
        <w:rPr>
          <w:sz w:val="28"/>
          <w:szCs w:val="28"/>
        </w:rPr>
        <w:t xml:space="preserve"> использование несъемных конструкций при ортопедическом лечении граждан старше 18 лет, оказание стоматологических услуг без медицинских показаний (эстетическая реставрация зубов, подготовка полости рта в целях зубопротезировани</w:t>
      </w:r>
      <w:r w:rsidR="00FA2D73">
        <w:rPr>
          <w:sz w:val="28"/>
          <w:szCs w:val="28"/>
        </w:rPr>
        <w:t>я</w:t>
      </w:r>
      <w:r w:rsidRPr="004D3034">
        <w:rPr>
          <w:sz w:val="28"/>
          <w:szCs w:val="28"/>
        </w:rPr>
        <w:t xml:space="preserve"> и пр.);</w:t>
      </w:r>
    </w:p>
    <w:p w14:paraId="742AADF0" w14:textId="77777777" w:rsidR="00EC058C" w:rsidRDefault="00830D46" w:rsidP="00EC058C">
      <w:pPr>
        <w:autoSpaceDE w:val="0"/>
        <w:autoSpaceDN w:val="0"/>
        <w:adjustRightInd w:val="0"/>
        <w:ind w:firstLine="709"/>
        <w:jc w:val="both"/>
        <w:rPr>
          <w:sz w:val="28"/>
          <w:szCs w:val="28"/>
        </w:rPr>
      </w:pPr>
      <w:r w:rsidRPr="004D3034">
        <w:rPr>
          <w:spacing w:val="-4"/>
          <w:sz w:val="28"/>
          <w:szCs w:val="28"/>
        </w:rPr>
        <w:t>19) посещения</w:t>
      </w:r>
      <w:r w:rsidRPr="004D3034">
        <w:rPr>
          <w:sz w:val="28"/>
          <w:szCs w:val="28"/>
        </w:rPr>
        <w:t xml:space="preserve"> при следующих результатах обращения за медицинской </w:t>
      </w:r>
      <w:r w:rsidRPr="001D244A">
        <w:rPr>
          <w:sz w:val="28"/>
          <w:szCs w:val="28"/>
        </w:rPr>
        <w:t>помощью:</w:t>
      </w:r>
      <w:r w:rsidR="00B65391">
        <w:rPr>
          <w:sz w:val="28"/>
          <w:szCs w:val="28"/>
        </w:rPr>
        <w:t xml:space="preserve"> </w:t>
      </w:r>
      <w:r w:rsidRPr="001D244A">
        <w:rPr>
          <w:sz w:val="28"/>
          <w:szCs w:val="28"/>
        </w:rPr>
        <w:t>констатация факта смерти (код - 313)</w:t>
      </w:r>
      <w:r w:rsidR="00EC058C">
        <w:rPr>
          <w:sz w:val="28"/>
          <w:szCs w:val="28"/>
        </w:rPr>
        <w:t>;</w:t>
      </w:r>
    </w:p>
    <w:p w14:paraId="61841107" w14:textId="5F5BB821" w:rsidR="00EC058C" w:rsidRPr="00EC058C" w:rsidRDefault="00EC058C" w:rsidP="0048638B">
      <w:pPr>
        <w:autoSpaceDE w:val="0"/>
        <w:autoSpaceDN w:val="0"/>
        <w:adjustRightInd w:val="0"/>
        <w:ind w:firstLine="709"/>
        <w:jc w:val="both"/>
        <w:rPr>
          <w:spacing w:val="-4"/>
          <w:sz w:val="28"/>
          <w:szCs w:val="28"/>
        </w:rPr>
      </w:pPr>
      <w:r>
        <w:t xml:space="preserve"> </w:t>
      </w:r>
      <w:r w:rsidRPr="00AF0C83">
        <w:rPr>
          <w:spacing w:val="-4"/>
          <w:sz w:val="28"/>
          <w:szCs w:val="28"/>
        </w:rPr>
        <w:t xml:space="preserve">20) </w:t>
      </w:r>
      <w:proofErr w:type="spellStart"/>
      <w:r w:rsidRPr="00AF0C83">
        <w:rPr>
          <w:spacing w:val="-4"/>
          <w:sz w:val="28"/>
          <w:szCs w:val="28"/>
        </w:rPr>
        <w:t>доабортное</w:t>
      </w:r>
      <w:proofErr w:type="spellEnd"/>
      <w:r w:rsidRPr="00AF0C83">
        <w:rPr>
          <w:spacing w:val="-4"/>
          <w:sz w:val="28"/>
          <w:szCs w:val="28"/>
        </w:rPr>
        <w:t xml:space="preserve"> консультирование беременных женщин психологом в целях профилактики прерывания беременности.</w:t>
      </w:r>
      <w:r w:rsidRPr="00EC058C">
        <w:rPr>
          <w:spacing w:val="-4"/>
          <w:sz w:val="28"/>
          <w:szCs w:val="28"/>
        </w:rPr>
        <w:t xml:space="preserve"> </w:t>
      </w:r>
    </w:p>
    <w:p w14:paraId="1A42E8DF" w14:textId="17F59897" w:rsidR="00831519" w:rsidRDefault="00C513B7" w:rsidP="0048638B">
      <w:pPr>
        <w:ind w:firstLine="708"/>
        <w:jc w:val="both"/>
        <w:rPr>
          <w:sz w:val="28"/>
          <w:szCs w:val="28"/>
        </w:rPr>
      </w:pPr>
      <w:r>
        <w:rPr>
          <w:sz w:val="28"/>
          <w:szCs w:val="28"/>
        </w:rPr>
        <w:t>26</w:t>
      </w:r>
      <w:r w:rsidR="00830D46" w:rsidRPr="001D244A">
        <w:rPr>
          <w:sz w:val="28"/>
          <w:szCs w:val="28"/>
        </w:rPr>
        <w:t>.</w:t>
      </w:r>
      <w:r w:rsidR="00E46B1A">
        <w:rPr>
          <w:sz w:val="28"/>
          <w:szCs w:val="28"/>
        </w:rPr>
        <w:t xml:space="preserve"> </w:t>
      </w:r>
      <w:r w:rsidR="00830D46" w:rsidRPr="001D244A">
        <w:rPr>
          <w:sz w:val="28"/>
          <w:szCs w:val="28"/>
        </w:rPr>
        <w:t>При формировании реестров счетов и счетов на оплату</w:t>
      </w:r>
      <w:r w:rsidR="00830D46" w:rsidRPr="004D3034">
        <w:rPr>
          <w:sz w:val="28"/>
          <w:szCs w:val="28"/>
        </w:rPr>
        <w:t xml:space="preserve">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 согласно</w:t>
      </w:r>
      <w:r w:rsidR="00B65391">
        <w:rPr>
          <w:sz w:val="28"/>
          <w:szCs w:val="28"/>
        </w:rPr>
        <w:t xml:space="preserve"> </w:t>
      </w:r>
      <w:r w:rsidR="00F76E47" w:rsidRPr="004D3034">
        <w:rPr>
          <w:sz w:val="28"/>
          <w:szCs w:val="28"/>
        </w:rPr>
        <w:t>порядк</w:t>
      </w:r>
      <w:r w:rsidR="00F76E47">
        <w:rPr>
          <w:sz w:val="28"/>
          <w:szCs w:val="28"/>
        </w:rPr>
        <w:t xml:space="preserve">у, </w:t>
      </w:r>
      <w:r w:rsidR="00F76E47" w:rsidRPr="004D3034">
        <w:rPr>
          <w:sz w:val="28"/>
          <w:szCs w:val="28"/>
        </w:rPr>
        <w:t>предусмотренно</w:t>
      </w:r>
      <w:r w:rsidR="00F76E47">
        <w:rPr>
          <w:sz w:val="28"/>
          <w:szCs w:val="28"/>
        </w:rPr>
        <w:t xml:space="preserve">му </w:t>
      </w:r>
      <w:r w:rsidR="00830D46" w:rsidRPr="004D3034">
        <w:rPr>
          <w:sz w:val="28"/>
          <w:szCs w:val="28"/>
        </w:rPr>
        <w:t>настоящим тарифным соглашением.</w:t>
      </w:r>
    </w:p>
    <w:p w14:paraId="43EBA79C" w14:textId="446B6780" w:rsidR="00324A15" w:rsidRDefault="00324A15" w:rsidP="0048638B">
      <w:pPr>
        <w:ind w:firstLine="708"/>
        <w:jc w:val="both"/>
        <w:rPr>
          <w:sz w:val="28"/>
          <w:szCs w:val="28"/>
        </w:rPr>
      </w:pPr>
    </w:p>
    <w:p w14:paraId="676E7BA7" w14:textId="148AB3ED" w:rsidR="00324A15" w:rsidRDefault="00324A15" w:rsidP="0048638B">
      <w:pPr>
        <w:ind w:firstLine="708"/>
        <w:jc w:val="both"/>
        <w:rPr>
          <w:sz w:val="28"/>
          <w:szCs w:val="28"/>
        </w:rPr>
      </w:pPr>
    </w:p>
    <w:p w14:paraId="2825410C" w14:textId="383D3ACF" w:rsidR="00324A15" w:rsidRDefault="00324A15" w:rsidP="0048638B">
      <w:pPr>
        <w:ind w:firstLine="708"/>
        <w:jc w:val="both"/>
        <w:rPr>
          <w:sz w:val="28"/>
          <w:szCs w:val="28"/>
        </w:rPr>
      </w:pPr>
    </w:p>
    <w:p w14:paraId="2005DBB0" w14:textId="1BC9A32A" w:rsidR="00324A15" w:rsidRDefault="00324A15" w:rsidP="0048638B">
      <w:pPr>
        <w:ind w:firstLine="708"/>
        <w:jc w:val="both"/>
        <w:rPr>
          <w:sz w:val="28"/>
          <w:szCs w:val="28"/>
        </w:rPr>
      </w:pPr>
    </w:p>
    <w:p w14:paraId="21854CE3" w14:textId="11E37703" w:rsidR="00324A15" w:rsidRDefault="00324A15" w:rsidP="0048638B">
      <w:pPr>
        <w:ind w:firstLine="708"/>
        <w:jc w:val="both"/>
        <w:rPr>
          <w:sz w:val="28"/>
          <w:szCs w:val="28"/>
        </w:rPr>
      </w:pPr>
    </w:p>
    <w:p w14:paraId="5E5959B2" w14:textId="24D2F6EE" w:rsidR="00324A15" w:rsidRDefault="00324A15" w:rsidP="0048638B">
      <w:pPr>
        <w:ind w:firstLine="708"/>
        <w:jc w:val="both"/>
        <w:rPr>
          <w:sz w:val="28"/>
          <w:szCs w:val="28"/>
        </w:rPr>
      </w:pPr>
    </w:p>
    <w:p w14:paraId="4C57C634" w14:textId="77777777" w:rsidR="00324A15" w:rsidRDefault="00324A15" w:rsidP="0048638B">
      <w:pPr>
        <w:ind w:firstLine="708"/>
        <w:jc w:val="both"/>
        <w:rPr>
          <w:sz w:val="28"/>
          <w:szCs w:val="28"/>
        </w:rPr>
      </w:pPr>
    </w:p>
    <w:p w14:paraId="25E33EAC" w14:textId="77777777" w:rsidR="0011395B" w:rsidRPr="00FD6E52" w:rsidRDefault="0011395B" w:rsidP="0011395B">
      <w:pPr>
        <w:jc w:val="center"/>
        <w:rPr>
          <w:b/>
          <w:sz w:val="28"/>
          <w:szCs w:val="28"/>
        </w:rPr>
      </w:pPr>
      <w:r>
        <w:rPr>
          <w:b/>
          <w:sz w:val="28"/>
          <w:szCs w:val="28"/>
          <w:lang w:val="en-US"/>
        </w:rPr>
        <w:lastRenderedPageBreak/>
        <w:t>II</w:t>
      </w:r>
      <w:r w:rsidRPr="00ED6092">
        <w:rPr>
          <w:b/>
          <w:sz w:val="28"/>
          <w:szCs w:val="28"/>
        </w:rPr>
        <w:t xml:space="preserve">. </w:t>
      </w:r>
      <w:r w:rsidRPr="004D3034">
        <w:rPr>
          <w:b/>
          <w:sz w:val="28"/>
          <w:szCs w:val="28"/>
        </w:rPr>
        <w:t>Оплата медицинской помощи, оказанной в стационарных условиях,</w:t>
      </w:r>
      <w:r>
        <w:rPr>
          <w:b/>
          <w:sz w:val="28"/>
          <w:szCs w:val="28"/>
        </w:rPr>
        <w:t xml:space="preserve"> </w:t>
      </w:r>
      <w:r w:rsidRPr="004D3034">
        <w:rPr>
          <w:b/>
          <w:sz w:val="28"/>
          <w:szCs w:val="28"/>
        </w:rPr>
        <w:t xml:space="preserve">за </w:t>
      </w:r>
      <w:r w:rsidRPr="00D0419B">
        <w:rPr>
          <w:b/>
          <w:sz w:val="28"/>
          <w:szCs w:val="28"/>
        </w:rPr>
        <w:t>случай госпитализации (законченный случай лечения)</w:t>
      </w:r>
      <w:r>
        <w:rPr>
          <w:b/>
          <w:sz w:val="28"/>
          <w:szCs w:val="28"/>
        </w:rPr>
        <w:t xml:space="preserve"> по поводу</w:t>
      </w:r>
      <w:r w:rsidRPr="004D3034">
        <w:rPr>
          <w:b/>
          <w:sz w:val="28"/>
          <w:szCs w:val="28"/>
        </w:rPr>
        <w:t xml:space="preserve"> заболевания, включенного в соответствующую</w:t>
      </w:r>
      <w:r>
        <w:rPr>
          <w:b/>
          <w:sz w:val="28"/>
          <w:szCs w:val="28"/>
        </w:rPr>
        <w:t xml:space="preserve"> группу заболеваний (в том числе</w:t>
      </w:r>
      <w:r w:rsidRPr="004D3034">
        <w:rPr>
          <w:b/>
          <w:sz w:val="28"/>
          <w:szCs w:val="28"/>
        </w:rPr>
        <w:t xml:space="preserve"> клинико-ст</w:t>
      </w:r>
      <w:r>
        <w:rPr>
          <w:b/>
          <w:sz w:val="28"/>
          <w:szCs w:val="28"/>
        </w:rPr>
        <w:t xml:space="preserve">атистическую группу заболеваний, </w:t>
      </w:r>
      <w:r w:rsidRPr="00FD6E52">
        <w:rPr>
          <w:b/>
          <w:sz w:val="28"/>
          <w:szCs w:val="28"/>
        </w:rPr>
        <w:t>группу высокотехнологичной медицинской помощи), в том числе в сочетании с оплатой за услугу диализа</w:t>
      </w:r>
    </w:p>
    <w:p w14:paraId="19E8013D" w14:textId="26AD8CF0" w:rsidR="0011395B" w:rsidRPr="004D3034" w:rsidRDefault="003564C9" w:rsidP="0011395B">
      <w:pPr>
        <w:ind w:firstLine="708"/>
        <w:jc w:val="both"/>
        <w:rPr>
          <w:sz w:val="28"/>
          <w:szCs w:val="28"/>
        </w:rPr>
      </w:pPr>
      <w:r w:rsidRPr="003564C9">
        <w:rPr>
          <w:sz w:val="28"/>
          <w:szCs w:val="28"/>
        </w:rPr>
        <w:t>29</w:t>
      </w:r>
      <w:r w:rsidR="0011395B" w:rsidRPr="003564C9">
        <w:rPr>
          <w:sz w:val="28"/>
          <w:szCs w:val="28"/>
        </w:rPr>
        <w:t>.</w:t>
      </w:r>
      <w:r w:rsidR="0011395B" w:rsidRPr="004D3034">
        <w:rPr>
          <w:sz w:val="28"/>
          <w:szCs w:val="28"/>
        </w:rPr>
        <w:t xml:space="preserve"> Оплата за счет средств ОМС медицинской помощи, оказанной в стационарных условиях, по КСГ осуществляется во всех страховых случаях, за исключением:</w:t>
      </w:r>
    </w:p>
    <w:p w14:paraId="74842FD6" w14:textId="77777777" w:rsidR="0011395B" w:rsidRPr="00757F26" w:rsidRDefault="0011395B" w:rsidP="0011395B">
      <w:pPr>
        <w:autoSpaceDE w:val="0"/>
        <w:autoSpaceDN w:val="0"/>
        <w:adjustRightInd w:val="0"/>
        <w:ind w:firstLine="709"/>
        <w:jc w:val="both"/>
        <w:rPr>
          <w:sz w:val="28"/>
          <w:szCs w:val="28"/>
        </w:rPr>
      </w:pPr>
      <w:r>
        <w:rPr>
          <w:sz w:val="28"/>
          <w:szCs w:val="28"/>
        </w:rPr>
        <w:t xml:space="preserve">1) </w:t>
      </w:r>
      <w:r w:rsidRPr="004D3034">
        <w:rPr>
          <w:sz w:val="28"/>
          <w:szCs w:val="28"/>
        </w:rPr>
        <w:t>заболеваний, при лечении которых применяются виды и методы медицинской помощи по перечню видов высокотехнологичной медицинской помощи (далее – ВМП),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p w14:paraId="0E2C2B2B" w14:textId="77777777" w:rsidR="0011395B" w:rsidRPr="004D3034" w:rsidRDefault="0011395B" w:rsidP="0011395B">
      <w:pPr>
        <w:autoSpaceDE w:val="0"/>
        <w:autoSpaceDN w:val="0"/>
        <w:adjustRightInd w:val="0"/>
        <w:ind w:firstLine="709"/>
        <w:jc w:val="both"/>
        <w:rPr>
          <w:sz w:val="28"/>
          <w:szCs w:val="28"/>
        </w:rPr>
      </w:pPr>
      <w:r>
        <w:rPr>
          <w:sz w:val="28"/>
          <w:szCs w:val="28"/>
        </w:rPr>
        <w:t xml:space="preserve">2) </w:t>
      </w:r>
      <w:r w:rsidRPr="004D3034">
        <w:rPr>
          <w:sz w:val="28"/>
          <w:szCs w:val="28"/>
        </w:rPr>
        <w:t xml:space="preserve">заболеваний, при лечении которых применяются виды и методы медицинской помощи по </w:t>
      </w:r>
      <w:hyperlink r:id="rId14" w:history="1">
        <w:r w:rsidRPr="004D3034">
          <w:rPr>
            <w:sz w:val="28"/>
            <w:szCs w:val="28"/>
          </w:rPr>
          <w:t>перечню</w:t>
        </w:r>
      </w:hyperlink>
      <w:r w:rsidRPr="004D3034">
        <w:rPr>
          <w:sz w:val="28"/>
          <w:szCs w:val="28"/>
        </w:rPr>
        <w:t xml:space="preserve"> видов ВМП, не включенных в базовую программу обязательного медицинского страхования, для которых </w:t>
      </w:r>
      <w:hyperlink r:id="rId15" w:history="1">
        <w:r w:rsidRPr="004D3034">
          <w:rPr>
            <w:sz w:val="28"/>
            <w:szCs w:val="28"/>
          </w:rPr>
          <w:t>Программой</w:t>
        </w:r>
      </w:hyperlink>
      <w:r w:rsidRPr="004D3034">
        <w:rPr>
          <w:sz w:val="28"/>
          <w:szCs w:val="28"/>
        </w:rPr>
        <w:t xml:space="preserve">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14:paraId="4F80BF00" w14:textId="77777777" w:rsidR="0011395B" w:rsidRPr="004D3034" w:rsidRDefault="0011395B" w:rsidP="0011395B">
      <w:pPr>
        <w:widowControl w:val="0"/>
        <w:tabs>
          <w:tab w:val="num" w:pos="0"/>
        </w:tabs>
        <w:ind w:firstLine="709"/>
        <w:jc w:val="both"/>
        <w:rPr>
          <w:sz w:val="28"/>
          <w:szCs w:val="28"/>
        </w:rPr>
      </w:pPr>
      <w:r>
        <w:rPr>
          <w:sz w:val="28"/>
          <w:szCs w:val="28"/>
        </w:rPr>
        <w:t xml:space="preserve">3) </w:t>
      </w:r>
      <w:r w:rsidRPr="004D3034">
        <w:rPr>
          <w:sz w:val="28"/>
          <w:szCs w:val="28"/>
        </w:rPr>
        <w:t>социально-значимых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расстройства поведения, и наркологические заболевания (в том числе, снятие алкогольной интоксикации));</w:t>
      </w:r>
    </w:p>
    <w:p w14:paraId="192C4D8D" w14:textId="77777777" w:rsidR="0011395B" w:rsidRPr="004D3034" w:rsidRDefault="0011395B" w:rsidP="0011395B">
      <w:pPr>
        <w:autoSpaceDE w:val="0"/>
        <w:autoSpaceDN w:val="0"/>
        <w:adjustRightInd w:val="0"/>
        <w:ind w:firstLine="709"/>
        <w:jc w:val="both"/>
        <w:rPr>
          <w:sz w:val="28"/>
          <w:szCs w:val="28"/>
        </w:rPr>
      </w:pPr>
      <w:r>
        <w:rPr>
          <w:sz w:val="28"/>
          <w:szCs w:val="28"/>
        </w:rPr>
        <w:t xml:space="preserve">4) </w:t>
      </w:r>
      <w:r w:rsidRPr="004D3034">
        <w:rPr>
          <w:sz w:val="28"/>
          <w:szCs w:val="28"/>
        </w:rPr>
        <w:t>процедур диализа, включающих различные методы (оплата осуществляется).</w:t>
      </w:r>
    </w:p>
    <w:p w14:paraId="53A7D8F0" w14:textId="2D3539CE" w:rsidR="0011395B" w:rsidRPr="004D3034" w:rsidRDefault="0011395B" w:rsidP="0011395B">
      <w:pPr>
        <w:ind w:firstLine="709"/>
        <w:jc w:val="both"/>
        <w:rPr>
          <w:sz w:val="28"/>
          <w:szCs w:val="28"/>
        </w:rPr>
      </w:pPr>
      <w:r>
        <w:rPr>
          <w:sz w:val="28"/>
          <w:szCs w:val="28"/>
        </w:rPr>
        <w:t>3</w:t>
      </w:r>
      <w:r w:rsidR="003564C9">
        <w:rPr>
          <w:sz w:val="28"/>
          <w:szCs w:val="28"/>
        </w:rPr>
        <w:t>0</w:t>
      </w:r>
      <w:r w:rsidRPr="004D3034">
        <w:rPr>
          <w:sz w:val="28"/>
          <w:szCs w:val="28"/>
        </w:rPr>
        <w:t>. Формирование КСГ осуществляется на основе совокупности следующих параметров</w:t>
      </w:r>
      <w:r w:rsidRPr="00F05F87">
        <w:rPr>
          <w:sz w:val="28"/>
          <w:szCs w:val="28"/>
        </w:rPr>
        <w:t>, классификационных критериев</w:t>
      </w:r>
      <w:r>
        <w:rPr>
          <w:sz w:val="28"/>
          <w:szCs w:val="28"/>
        </w:rPr>
        <w:t>,</w:t>
      </w:r>
      <w:r w:rsidRPr="004D3034">
        <w:rPr>
          <w:sz w:val="28"/>
          <w:szCs w:val="28"/>
        </w:rPr>
        <w:t xml:space="preserve"> определяющих относительную </w:t>
      </w:r>
      <w:proofErr w:type="spellStart"/>
      <w:r w:rsidRPr="004D3034">
        <w:rPr>
          <w:sz w:val="28"/>
          <w:szCs w:val="28"/>
        </w:rPr>
        <w:t>затратоемкость</w:t>
      </w:r>
      <w:proofErr w:type="spellEnd"/>
      <w:r w:rsidRPr="004D3034">
        <w:rPr>
          <w:sz w:val="28"/>
          <w:szCs w:val="28"/>
        </w:rPr>
        <w:t xml:space="preserve"> лечения пациентов</w:t>
      </w:r>
      <w:r>
        <w:rPr>
          <w:sz w:val="28"/>
          <w:szCs w:val="28"/>
        </w:rPr>
        <w:t>:</w:t>
      </w:r>
    </w:p>
    <w:p w14:paraId="693A4A4C" w14:textId="77777777" w:rsidR="0011395B" w:rsidRPr="00EA13DF"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 xml:space="preserve">1) код диагноза (по МКБ 10);  </w:t>
      </w:r>
    </w:p>
    <w:p w14:paraId="7C414103" w14:textId="77777777" w:rsidR="0011395B" w:rsidRPr="00EA13DF" w:rsidRDefault="0011395B" w:rsidP="0011395B">
      <w:pPr>
        <w:ind w:firstLine="540"/>
        <w:jc w:val="both"/>
        <w:rPr>
          <w:sz w:val="28"/>
          <w:szCs w:val="28"/>
        </w:rPr>
      </w:pPr>
      <w:r>
        <w:rPr>
          <w:sz w:val="28"/>
          <w:szCs w:val="28"/>
        </w:rPr>
        <w:t xml:space="preserve">  2) </w:t>
      </w:r>
      <w:r>
        <w:rPr>
          <w:sz w:val="28"/>
        </w:rPr>
        <w:t>х</w:t>
      </w:r>
      <w:r w:rsidRPr="00721521">
        <w:rPr>
          <w:sz w:val="28"/>
        </w:rPr>
        <w:t>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6E681682" w14:textId="77777777" w:rsidR="0011395B" w:rsidRPr="00EA13DF"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3) схема лекарственной терапии;  </w:t>
      </w:r>
    </w:p>
    <w:p w14:paraId="2A347456" w14:textId="77777777" w:rsidR="0011395B" w:rsidRPr="00EA13DF" w:rsidRDefault="0011395B" w:rsidP="0011395B">
      <w:pPr>
        <w:jc w:val="both"/>
        <w:rPr>
          <w:sz w:val="28"/>
          <w:szCs w:val="28"/>
        </w:rPr>
      </w:pPr>
      <w:r>
        <w:rPr>
          <w:sz w:val="28"/>
          <w:szCs w:val="28"/>
        </w:rPr>
        <w:t xml:space="preserve">         </w:t>
      </w:r>
      <w:r w:rsidRPr="004D3034">
        <w:rPr>
          <w:sz w:val="28"/>
          <w:szCs w:val="28"/>
        </w:rPr>
        <w:t>4) МНН лекарственного препарата;</w:t>
      </w:r>
      <w:r w:rsidRPr="00EA13DF">
        <w:rPr>
          <w:sz w:val="28"/>
          <w:szCs w:val="28"/>
        </w:rPr>
        <w:t xml:space="preserve"> </w:t>
      </w:r>
    </w:p>
    <w:p w14:paraId="395FCB81" w14:textId="77777777" w:rsidR="0011395B" w:rsidRPr="00721521" w:rsidRDefault="0011395B" w:rsidP="0011395B">
      <w:pPr>
        <w:pStyle w:val="ConsPlusNormal"/>
        <w:ind w:firstLine="540"/>
        <w:jc w:val="both"/>
        <w:rPr>
          <w:strike/>
          <w:sz w:val="28"/>
          <w:szCs w:val="28"/>
        </w:rPr>
      </w:pPr>
      <w:r>
        <w:rPr>
          <w:rFonts w:ascii="Times New Roman" w:hAnsi="Times New Roman" w:cs="Times New Roman"/>
          <w:sz w:val="28"/>
          <w:szCs w:val="28"/>
        </w:rPr>
        <w:t xml:space="preserve">  5</w:t>
      </w:r>
      <w:r w:rsidRPr="00721521">
        <w:rPr>
          <w:rFonts w:ascii="Times New Roman" w:hAnsi="Times New Roman" w:cs="Times New Roman"/>
          <w:sz w:val="28"/>
          <w:szCs w:val="28"/>
        </w:rPr>
        <w:t xml:space="preserve">) </w:t>
      </w:r>
      <w:r w:rsidRPr="00721521">
        <w:rPr>
          <w:rFonts w:ascii="Times New Roman" w:hAnsi="Times New Roman" w:cs="Times New Roman"/>
          <w:sz w:val="28"/>
        </w:rPr>
        <w:t>Сопутствующий диагноз и/или осложнения заболевания (код по МКБ 10);</w:t>
      </w:r>
    </w:p>
    <w:p w14:paraId="2B0ED98C" w14:textId="77777777" w:rsidR="0011395B"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6</w:t>
      </w:r>
      <w:r w:rsidRPr="00721521">
        <w:rPr>
          <w:rFonts w:ascii="Times New Roman" w:hAnsi="Times New Roman" w:cs="Times New Roman"/>
          <w:sz w:val="28"/>
          <w:szCs w:val="28"/>
        </w:rPr>
        <w:t>) пол;</w:t>
      </w:r>
      <w:r w:rsidRPr="000D4F6F">
        <w:rPr>
          <w:sz w:val="28"/>
          <w:szCs w:val="28"/>
        </w:rPr>
        <w:t xml:space="preserve">  </w:t>
      </w:r>
    </w:p>
    <w:p w14:paraId="73BCA6D9" w14:textId="77777777" w:rsidR="0011395B" w:rsidRPr="00721521" w:rsidRDefault="0011395B" w:rsidP="0011395B">
      <w:pPr>
        <w:autoSpaceDE w:val="0"/>
        <w:autoSpaceDN w:val="0"/>
        <w:adjustRightInd w:val="0"/>
        <w:ind w:firstLine="540"/>
        <w:jc w:val="both"/>
        <w:rPr>
          <w:sz w:val="28"/>
          <w:szCs w:val="28"/>
        </w:rPr>
      </w:pPr>
      <w:r>
        <w:rPr>
          <w:sz w:val="28"/>
          <w:szCs w:val="28"/>
        </w:rPr>
        <w:t xml:space="preserve">  7</w:t>
      </w:r>
      <w:r w:rsidRPr="00721521">
        <w:rPr>
          <w:sz w:val="28"/>
          <w:szCs w:val="28"/>
        </w:rPr>
        <w:t xml:space="preserve">) </w:t>
      </w:r>
      <w:r w:rsidRPr="00721521">
        <w:rPr>
          <w:sz w:val="28"/>
        </w:rPr>
        <w:t>возрастная категория пациента;</w:t>
      </w:r>
    </w:p>
    <w:p w14:paraId="2759CE9E" w14:textId="77777777" w:rsidR="0011395B" w:rsidRPr="000D4F6F" w:rsidRDefault="0011395B" w:rsidP="0011395B">
      <w:pPr>
        <w:autoSpaceDE w:val="0"/>
        <w:autoSpaceDN w:val="0"/>
        <w:adjustRightInd w:val="0"/>
        <w:ind w:firstLine="540"/>
        <w:jc w:val="both"/>
        <w:rPr>
          <w:sz w:val="28"/>
          <w:szCs w:val="28"/>
        </w:rPr>
      </w:pPr>
      <w:r>
        <w:rPr>
          <w:sz w:val="28"/>
          <w:szCs w:val="28"/>
        </w:rPr>
        <w:t xml:space="preserve">  8</w:t>
      </w:r>
      <w:r w:rsidRPr="00721521">
        <w:rPr>
          <w:sz w:val="28"/>
          <w:szCs w:val="28"/>
        </w:rPr>
        <w:t xml:space="preserve">) длительность </w:t>
      </w:r>
      <w:r w:rsidRPr="00721521">
        <w:rPr>
          <w:sz w:val="28"/>
        </w:rPr>
        <w:t>лечения;</w:t>
      </w:r>
    </w:p>
    <w:p w14:paraId="3B583992" w14:textId="77777777" w:rsidR="0011395B" w:rsidRPr="00721521" w:rsidRDefault="0011395B" w:rsidP="0011395B">
      <w:pPr>
        <w:tabs>
          <w:tab w:val="left" w:pos="1134"/>
        </w:tabs>
        <w:autoSpaceDE w:val="0"/>
        <w:autoSpaceDN w:val="0"/>
        <w:adjustRightInd w:val="0"/>
        <w:ind w:firstLine="540"/>
        <w:jc w:val="both"/>
        <w:rPr>
          <w:sz w:val="28"/>
          <w:szCs w:val="28"/>
        </w:rPr>
      </w:pPr>
      <w:r>
        <w:rPr>
          <w:sz w:val="28"/>
          <w:szCs w:val="28"/>
        </w:rPr>
        <w:lastRenderedPageBreak/>
        <w:t xml:space="preserve">  9) </w:t>
      </w:r>
      <w:r w:rsidRPr="00721521">
        <w:rPr>
          <w:sz w:val="28"/>
        </w:rPr>
        <w:t>Оценка состояния пациента по шкалам: шкала оценки органной недостаточности у пациентов, находящихся на интенсивной терапии (</w:t>
      </w:r>
      <w:r w:rsidRPr="00721521">
        <w:rPr>
          <w:sz w:val="28"/>
          <w:lang w:val="en-US"/>
        </w:rPr>
        <w:t>Sequential</w:t>
      </w:r>
      <w:r w:rsidRPr="00721521">
        <w:rPr>
          <w:sz w:val="28"/>
        </w:rPr>
        <w:t xml:space="preserve"> </w:t>
      </w:r>
      <w:r w:rsidRPr="00721521">
        <w:rPr>
          <w:sz w:val="28"/>
          <w:lang w:val="en-US"/>
        </w:rPr>
        <w:t>Organ</w:t>
      </w:r>
      <w:r w:rsidRPr="00721521">
        <w:rPr>
          <w:sz w:val="28"/>
        </w:rPr>
        <w:t xml:space="preserve"> </w:t>
      </w:r>
      <w:r w:rsidRPr="00721521">
        <w:rPr>
          <w:sz w:val="28"/>
          <w:lang w:val="en-US"/>
        </w:rPr>
        <w:t>Failure</w:t>
      </w:r>
      <w:r w:rsidRPr="00721521">
        <w:rPr>
          <w:sz w:val="28"/>
        </w:rPr>
        <w:t xml:space="preserve"> </w:t>
      </w:r>
      <w:r w:rsidRPr="00721521">
        <w:rPr>
          <w:sz w:val="28"/>
          <w:lang w:val="en-US"/>
        </w:rPr>
        <w:t>Assessment</w:t>
      </w:r>
      <w:r w:rsidRPr="00721521">
        <w:rPr>
          <w:sz w:val="28"/>
        </w:rPr>
        <w:t xml:space="preserve">, </w:t>
      </w:r>
      <w:r w:rsidRPr="00721521">
        <w:rPr>
          <w:sz w:val="28"/>
          <w:lang w:val="en-US"/>
        </w:rPr>
        <w:t>SOFA</w:t>
      </w:r>
      <w:r w:rsidRPr="00721521">
        <w:rPr>
          <w:sz w:val="28"/>
        </w:rPr>
        <w:t>), шкала оценки органной недостаточности у пациентов детского возраста, находящихся на интенсивной терапии (</w:t>
      </w:r>
      <w:r w:rsidRPr="00721521">
        <w:rPr>
          <w:sz w:val="28"/>
          <w:lang w:val="en-US"/>
        </w:rPr>
        <w:t>Pediatric</w:t>
      </w:r>
      <w:r w:rsidRPr="00721521">
        <w:rPr>
          <w:sz w:val="28"/>
        </w:rPr>
        <w:t xml:space="preserve"> </w:t>
      </w:r>
      <w:r w:rsidRPr="00721521">
        <w:rPr>
          <w:sz w:val="28"/>
          <w:lang w:val="en-US"/>
        </w:rPr>
        <w:t>Sequential</w:t>
      </w:r>
      <w:r w:rsidRPr="00721521">
        <w:rPr>
          <w:sz w:val="28"/>
        </w:rPr>
        <w:t xml:space="preserve"> </w:t>
      </w:r>
      <w:r w:rsidRPr="00721521">
        <w:rPr>
          <w:sz w:val="28"/>
          <w:lang w:val="en-US"/>
        </w:rPr>
        <w:t>Organ</w:t>
      </w:r>
      <w:r w:rsidRPr="00721521">
        <w:rPr>
          <w:sz w:val="28"/>
        </w:rPr>
        <w:t xml:space="preserve"> </w:t>
      </w:r>
      <w:r w:rsidRPr="00721521">
        <w:rPr>
          <w:sz w:val="28"/>
          <w:lang w:val="en-US"/>
        </w:rPr>
        <w:t>Failure</w:t>
      </w:r>
      <w:r w:rsidRPr="00721521">
        <w:rPr>
          <w:sz w:val="28"/>
        </w:rPr>
        <w:t xml:space="preserve"> </w:t>
      </w:r>
      <w:r w:rsidRPr="00721521">
        <w:rPr>
          <w:sz w:val="28"/>
          <w:lang w:val="en-US"/>
        </w:rPr>
        <w:t>Assessment</w:t>
      </w:r>
      <w:r w:rsidRPr="00721521">
        <w:rPr>
          <w:sz w:val="28"/>
        </w:rPr>
        <w:t xml:space="preserve">, </w:t>
      </w:r>
      <w:proofErr w:type="spellStart"/>
      <w:r w:rsidRPr="00721521">
        <w:rPr>
          <w:sz w:val="28"/>
          <w:lang w:val="en-US"/>
        </w:rPr>
        <w:t>pSOFA</w:t>
      </w:r>
      <w:proofErr w:type="spellEnd"/>
      <w:r w:rsidRPr="00721521">
        <w:rPr>
          <w:sz w:val="28"/>
        </w:rPr>
        <w:t>), шкала реабилитационной маршрутизации; индекс оценки тяжести и распространенности псориаза (</w:t>
      </w:r>
      <w:proofErr w:type="spellStart"/>
      <w:r w:rsidRPr="00721521">
        <w:rPr>
          <w:sz w:val="28"/>
        </w:rPr>
        <w:t>Psoriasis</w:t>
      </w:r>
      <w:proofErr w:type="spellEnd"/>
      <w:r w:rsidRPr="00721521">
        <w:rPr>
          <w:sz w:val="28"/>
        </w:rPr>
        <w:t xml:space="preserve"> Area </w:t>
      </w:r>
      <w:proofErr w:type="spellStart"/>
      <w:r w:rsidRPr="00721521">
        <w:rPr>
          <w:sz w:val="28"/>
        </w:rPr>
        <w:t>Severity</w:t>
      </w:r>
      <w:proofErr w:type="spellEnd"/>
      <w:r w:rsidRPr="00721521">
        <w:rPr>
          <w:sz w:val="28"/>
        </w:rPr>
        <w:t xml:space="preserve"> Index, </w:t>
      </w:r>
      <w:r w:rsidRPr="00721521">
        <w:rPr>
          <w:sz w:val="28"/>
          <w:lang w:val="en-US"/>
        </w:rPr>
        <w:t>PASI</w:t>
      </w:r>
      <w:r w:rsidRPr="00721521">
        <w:rPr>
          <w:sz w:val="28"/>
        </w:rPr>
        <w:t>);</w:t>
      </w:r>
    </w:p>
    <w:p w14:paraId="42A57C64"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0</w:t>
      </w:r>
      <w:r w:rsidRPr="00721521">
        <w:rPr>
          <w:rFonts w:ascii="Times New Roman" w:hAnsi="Times New Roman" w:cs="Times New Roman"/>
          <w:sz w:val="28"/>
          <w:szCs w:val="28"/>
        </w:rPr>
        <w:t>) длительность непрерывного проведения ресурсоемких медицинских услуг: искусственной вентиляции легких, видео-ЭЭГ-мониторинга</w:t>
      </w:r>
    </w:p>
    <w:p w14:paraId="61A1E6D0" w14:textId="77777777" w:rsidR="0011395B" w:rsidRPr="00721521" w:rsidRDefault="0011395B" w:rsidP="0011395B">
      <w:pPr>
        <w:autoSpaceDE w:val="0"/>
        <w:autoSpaceDN w:val="0"/>
        <w:adjustRightInd w:val="0"/>
        <w:ind w:firstLine="540"/>
        <w:jc w:val="both"/>
        <w:rPr>
          <w:sz w:val="28"/>
          <w:szCs w:val="28"/>
        </w:rPr>
      </w:pPr>
      <w:r>
        <w:rPr>
          <w:sz w:val="28"/>
          <w:szCs w:val="28"/>
        </w:rPr>
        <w:t xml:space="preserve">  </w:t>
      </w:r>
      <w:r w:rsidRPr="00721521">
        <w:rPr>
          <w:sz w:val="28"/>
          <w:szCs w:val="28"/>
        </w:rPr>
        <w:t>1</w:t>
      </w:r>
      <w:r>
        <w:rPr>
          <w:sz w:val="28"/>
          <w:szCs w:val="28"/>
        </w:rPr>
        <w:t>1</w:t>
      </w:r>
      <w:r w:rsidRPr="00721521">
        <w:rPr>
          <w:sz w:val="28"/>
          <w:szCs w:val="28"/>
        </w:rPr>
        <w:t xml:space="preserve">) количество дней проведения лучевой терапии (фракций); </w:t>
      </w:r>
    </w:p>
    <w:p w14:paraId="1B209547" w14:textId="77777777" w:rsidR="0011395B" w:rsidRPr="00721521"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2</w:t>
      </w:r>
      <w:r w:rsidRPr="00721521">
        <w:rPr>
          <w:rFonts w:ascii="Times New Roman" w:hAnsi="Times New Roman" w:cs="Times New Roman"/>
          <w:sz w:val="28"/>
          <w:szCs w:val="28"/>
        </w:rPr>
        <w:t xml:space="preserve">) показания к применению лекарственного препарата;  </w:t>
      </w:r>
    </w:p>
    <w:p w14:paraId="4C0B84DB"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3</w:t>
      </w:r>
      <w:r w:rsidRPr="00721521">
        <w:rPr>
          <w:rFonts w:ascii="Times New Roman" w:hAnsi="Times New Roman" w:cs="Times New Roman"/>
          <w:sz w:val="28"/>
          <w:szCs w:val="28"/>
        </w:rPr>
        <w:t>) объем послеоперационных грыж брюшной стенки;</w:t>
      </w:r>
      <w:r w:rsidRPr="00721521">
        <w:rPr>
          <w:rFonts w:ascii="Times New Roman" w:hAnsi="Times New Roman" w:cs="Times New Roman"/>
          <w:sz w:val="28"/>
        </w:rPr>
        <w:t xml:space="preserve"> </w:t>
      </w:r>
    </w:p>
    <w:p w14:paraId="70F4AB02"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4</w:t>
      </w:r>
      <w:r w:rsidRPr="00721521">
        <w:rPr>
          <w:rFonts w:ascii="Times New Roman" w:hAnsi="Times New Roman" w:cs="Times New Roman"/>
          <w:sz w:val="28"/>
          <w:szCs w:val="28"/>
        </w:rPr>
        <w:t xml:space="preserve">) степень тяжести заболевания; </w:t>
      </w:r>
      <w:r w:rsidRPr="00721521">
        <w:rPr>
          <w:rFonts w:ascii="Times New Roman" w:hAnsi="Times New Roman" w:cs="Times New Roman"/>
          <w:sz w:val="28"/>
        </w:rPr>
        <w:t xml:space="preserve"> </w:t>
      </w:r>
    </w:p>
    <w:p w14:paraId="755169AE"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rPr>
        <w:t xml:space="preserve">  </w:t>
      </w:r>
      <w:r w:rsidRPr="00721521">
        <w:rPr>
          <w:rFonts w:ascii="Times New Roman" w:hAnsi="Times New Roman" w:cs="Times New Roman"/>
          <w:sz w:val="28"/>
        </w:rPr>
        <w:t>1</w:t>
      </w:r>
      <w:r>
        <w:rPr>
          <w:rFonts w:ascii="Times New Roman" w:hAnsi="Times New Roman" w:cs="Times New Roman"/>
          <w:sz w:val="28"/>
        </w:rPr>
        <w:t>5</w:t>
      </w:r>
      <w:r w:rsidRPr="00721521">
        <w:rPr>
          <w:rFonts w:ascii="Times New Roman" w:hAnsi="Times New Roman" w:cs="Times New Roman"/>
          <w:sz w:val="28"/>
        </w:rPr>
        <w:t xml:space="preserve">) Этап лечения, в том числе этап проведения экстракорпорального оплодотворения, долечивание пациентов с коронавирусной инфекцией COVID-19, </w:t>
      </w:r>
      <w:proofErr w:type="spellStart"/>
      <w:r w:rsidRPr="00721521">
        <w:rPr>
          <w:rFonts w:ascii="Times New Roman" w:hAnsi="Times New Roman" w:cs="Times New Roman"/>
          <w:sz w:val="28"/>
        </w:rPr>
        <w:t>посттрансплантационный</w:t>
      </w:r>
      <w:proofErr w:type="spellEnd"/>
      <w:r w:rsidRPr="00721521">
        <w:rPr>
          <w:rFonts w:ascii="Times New Roman" w:hAnsi="Times New Roman" w:cs="Times New Roman"/>
          <w:sz w:val="28"/>
        </w:rPr>
        <w:t xml:space="preserve"> период после пересадки костного мозга;</w:t>
      </w:r>
    </w:p>
    <w:p w14:paraId="4F501F16" w14:textId="77777777" w:rsidR="0011395B"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rPr>
        <w:t xml:space="preserve">  </w:t>
      </w:r>
      <w:r w:rsidRPr="00721521">
        <w:rPr>
          <w:rFonts w:ascii="Times New Roman" w:hAnsi="Times New Roman" w:cs="Times New Roman"/>
          <w:sz w:val="28"/>
        </w:rPr>
        <w:t>1</w:t>
      </w:r>
      <w:r>
        <w:rPr>
          <w:rFonts w:ascii="Times New Roman" w:hAnsi="Times New Roman" w:cs="Times New Roman"/>
          <w:sz w:val="28"/>
        </w:rPr>
        <w:t>6</w:t>
      </w:r>
      <w:r w:rsidRPr="00721521">
        <w:rPr>
          <w:rFonts w:ascii="Times New Roman" w:hAnsi="Times New Roman" w:cs="Times New Roman"/>
          <w:sz w:val="28"/>
        </w:rPr>
        <w:t>)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FC577F7" w14:textId="4346906C" w:rsidR="0011395B" w:rsidRPr="004D3034"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1</w:t>
      </w:r>
      <w:r>
        <w:rPr>
          <w:rFonts w:ascii="Times New Roman" w:hAnsi="Times New Roman" w:cs="Times New Roman"/>
          <w:sz w:val="28"/>
          <w:szCs w:val="28"/>
        </w:rPr>
        <w:t>.</w:t>
      </w:r>
      <w:r w:rsidRPr="004D3034">
        <w:rPr>
          <w:rFonts w:ascii="Times New Roman" w:hAnsi="Times New Roman" w:cs="Times New Roman"/>
          <w:sz w:val="28"/>
          <w:szCs w:val="28"/>
        </w:rPr>
        <w:t xml:space="preserve"> 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w:t>
      </w:r>
      <w:r>
        <w:rPr>
          <w:rFonts w:ascii="Times New Roman" w:hAnsi="Times New Roman" w:cs="Times New Roman"/>
          <w:sz w:val="28"/>
          <w:szCs w:val="28"/>
        </w:rPr>
        <w:t>,</w:t>
      </w:r>
      <w:r w:rsidRPr="004D3034">
        <w:rPr>
          <w:rFonts w:ascii="Times New Roman" w:hAnsi="Times New Roman" w:cs="Times New Roman"/>
          <w:sz w:val="28"/>
          <w:szCs w:val="28"/>
        </w:rPr>
        <w:t xml:space="preserve">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w:t>
      </w:r>
      <w:r>
        <w:rPr>
          <w:rFonts w:ascii="Times New Roman" w:hAnsi="Times New Roman" w:cs="Times New Roman"/>
          <w:sz w:val="28"/>
          <w:szCs w:val="28"/>
        </w:rPr>
        <w:t>му</w:t>
      </w:r>
      <w:r w:rsidRPr="004D3034">
        <w:rPr>
          <w:rFonts w:ascii="Times New Roman" w:hAnsi="Times New Roman" w:cs="Times New Roman"/>
          <w:sz w:val="28"/>
          <w:szCs w:val="28"/>
        </w:rPr>
        <w:t xml:space="preserve"> профилю</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не учитывается. </w:t>
      </w:r>
    </w:p>
    <w:p w14:paraId="65982AED" w14:textId="20246E81" w:rsidR="0011395B" w:rsidRPr="004D3034"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2</w:t>
      </w:r>
      <w:r w:rsidRPr="004D3034">
        <w:rPr>
          <w:rFonts w:ascii="Times New Roman" w:hAnsi="Times New Roman" w:cs="Times New Roman"/>
          <w:sz w:val="28"/>
          <w:szCs w:val="28"/>
        </w:rPr>
        <w:t>.</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Аналогично оплата по КСГ для случаев лекарственной терапии при злокачественных новообразованиях лимфоидной и кроветворной тканей может осуществляться при госпитализации на койках как по профилю «Онкология», так и по профилю «Гематология». </w:t>
      </w:r>
    </w:p>
    <w:p w14:paraId="19B3AB07" w14:textId="6F632BBC" w:rsidR="0011395B"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3</w:t>
      </w:r>
      <w:r w:rsidRPr="004D3034">
        <w:rPr>
          <w:rFonts w:ascii="Times New Roman" w:hAnsi="Times New Roman" w:cs="Times New Roman"/>
          <w:sz w:val="28"/>
          <w:szCs w:val="28"/>
        </w:rPr>
        <w:t xml:space="preserve">. Исключением </w:t>
      </w:r>
      <w:r w:rsidRPr="003F4E47">
        <w:rPr>
          <w:rFonts w:ascii="Times New Roman" w:hAnsi="Times New Roman" w:cs="Times New Roman"/>
          <w:sz w:val="28"/>
          <w:szCs w:val="28"/>
        </w:rPr>
        <w:t>являются КСГ, включенные в профили</w:t>
      </w:r>
      <w:r>
        <w:rPr>
          <w:rFonts w:ascii="Times New Roman" w:hAnsi="Times New Roman" w:cs="Times New Roman"/>
          <w:sz w:val="28"/>
          <w:szCs w:val="28"/>
        </w:rPr>
        <w:t xml:space="preserve"> </w:t>
      </w:r>
      <w:r w:rsidRPr="003F4E47">
        <w:rPr>
          <w:rFonts w:ascii="Times New Roman" w:hAnsi="Times New Roman" w:cs="Times New Roman"/>
          <w:sz w:val="28"/>
          <w:szCs w:val="28"/>
        </w:rPr>
        <w:t>«Медицинская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w:t>
      </w:r>
    </w:p>
    <w:p w14:paraId="1CB4F8B9" w14:textId="536FDF52" w:rsidR="0011395B" w:rsidRPr="003F4E47" w:rsidRDefault="0011395B" w:rsidP="0011395B">
      <w:pPr>
        <w:widowControl w:val="0"/>
        <w:autoSpaceDE w:val="0"/>
        <w:autoSpaceDN w:val="0"/>
        <w:ind w:firstLine="709"/>
        <w:jc w:val="both"/>
        <w:rPr>
          <w:sz w:val="28"/>
          <w:szCs w:val="24"/>
        </w:rPr>
      </w:pPr>
      <w:r>
        <w:rPr>
          <w:sz w:val="28"/>
          <w:szCs w:val="24"/>
        </w:rPr>
        <w:t xml:space="preserve"> 3</w:t>
      </w:r>
      <w:r w:rsidR="003564C9">
        <w:rPr>
          <w:sz w:val="28"/>
          <w:szCs w:val="24"/>
        </w:rPr>
        <w:t>4</w:t>
      </w:r>
      <w:r w:rsidRPr="003F4E47">
        <w:rPr>
          <w:sz w:val="28"/>
          <w:szCs w:val="24"/>
        </w:rPr>
        <w:t>. 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65B68821" w14:textId="77777777" w:rsidR="0011395B" w:rsidRPr="003B7740" w:rsidRDefault="0011395B" w:rsidP="0011395B">
      <w:pPr>
        <w:widowControl w:val="0"/>
        <w:autoSpaceDE w:val="0"/>
        <w:autoSpaceDN w:val="0"/>
        <w:ind w:firstLine="567"/>
        <w:jc w:val="both"/>
        <w:rPr>
          <w:sz w:val="28"/>
          <w:szCs w:val="24"/>
        </w:rPr>
      </w:pPr>
      <w:r w:rsidRPr="003F4E47">
        <w:rPr>
          <w:sz w:val="28"/>
          <w:szCs w:val="24"/>
        </w:rPr>
        <w:t>Обязательным условием для оплаты медицинской помощи поданной КСГ также является лечение на геронтологической профильной койке.</w:t>
      </w:r>
    </w:p>
    <w:p w14:paraId="2691394D" w14:textId="28DAECB5" w:rsidR="0011395B" w:rsidRPr="008E07F1" w:rsidRDefault="0011395B" w:rsidP="0011395B">
      <w:pPr>
        <w:jc w:val="both"/>
        <w:rPr>
          <w:sz w:val="28"/>
          <w:szCs w:val="28"/>
        </w:rPr>
      </w:pPr>
      <w:r>
        <w:rPr>
          <w:sz w:val="28"/>
          <w:szCs w:val="28"/>
        </w:rPr>
        <w:tab/>
      </w:r>
      <w:bookmarkStart w:id="54" w:name="_Hlk88148889"/>
      <w:r>
        <w:rPr>
          <w:sz w:val="28"/>
          <w:szCs w:val="28"/>
        </w:rPr>
        <w:t>3</w:t>
      </w:r>
      <w:r w:rsidR="003564C9">
        <w:rPr>
          <w:sz w:val="28"/>
          <w:szCs w:val="28"/>
        </w:rPr>
        <w:t>5</w:t>
      </w:r>
      <w:r w:rsidRPr="00EE4425">
        <w:rPr>
          <w:sz w:val="28"/>
          <w:szCs w:val="28"/>
        </w:rPr>
        <w:t>.</w:t>
      </w:r>
      <w:r>
        <w:rPr>
          <w:sz w:val="28"/>
          <w:szCs w:val="28"/>
        </w:rPr>
        <w:t xml:space="preserve"> </w:t>
      </w:r>
      <w:r w:rsidRPr="00EE4425">
        <w:rPr>
          <w:sz w:val="28"/>
          <w:szCs w:val="28"/>
        </w:rPr>
        <w:t>Перечни</w:t>
      </w:r>
      <w:r w:rsidRPr="003F4E47">
        <w:rPr>
          <w:sz w:val="28"/>
          <w:szCs w:val="28"/>
        </w:rPr>
        <w:t xml:space="preserve"> КСГ, используемые для оплаты медицинской помощи в стационарных условиях и в условиях дневного стационара, установлены приложением </w:t>
      </w:r>
      <w:r>
        <w:rPr>
          <w:sz w:val="28"/>
          <w:szCs w:val="28"/>
        </w:rPr>
        <w:t>6</w:t>
      </w:r>
      <w:r w:rsidRPr="00721521">
        <w:rPr>
          <w:sz w:val="28"/>
          <w:szCs w:val="28"/>
        </w:rPr>
        <w:t xml:space="preserve"> и приложением </w:t>
      </w:r>
      <w:r>
        <w:rPr>
          <w:sz w:val="28"/>
          <w:szCs w:val="28"/>
        </w:rPr>
        <w:t>7</w:t>
      </w:r>
      <w:r w:rsidRPr="00721521">
        <w:rPr>
          <w:sz w:val="28"/>
          <w:szCs w:val="28"/>
        </w:rPr>
        <w:t xml:space="preserve"> к Методическим рекомендациям по </w:t>
      </w:r>
      <w:r w:rsidRPr="00721521">
        <w:rPr>
          <w:sz w:val="28"/>
          <w:szCs w:val="28"/>
        </w:rPr>
        <w:lastRenderedPageBreak/>
        <w:t>способам оплаты медицинской</w:t>
      </w:r>
      <w:r w:rsidRPr="003F4E47">
        <w:rPr>
          <w:sz w:val="28"/>
          <w:szCs w:val="28"/>
        </w:rPr>
        <w:t xml:space="preserve"> помощи за счет средств обязательного медицинского страхования.</w:t>
      </w:r>
    </w:p>
    <w:bookmarkEnd w:id="54"/>
    <w:p w14:paraId="2C4FF440" w14:textId="2C576114" w:rsidR="0011395B" w:rsidRPr="004D3034"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6</w:t>
      </w:r>
      <w:r w:rsidRPr="004D3034">
        <w:rPr>
          <w:rFonts w:ascii="Times New Roman" w:hAnsi="Times New Roman" w:cs="Times New Roman"/>
          <w:sz w:val="28"/>
          <w:szCs w:val="28"/>
        </w:rPr>
        <w:t xml:space="preserve">. Для оплаты случая лечения по КСГ в качестве основного диагноза указывается код по </w:t>
      </w:r>
      <w:hyperlink r:id="rId16" w:history="1">
        <w:r w:rsidRPr="004D3034">
          <w:rPr>
            <w:rFonts w:ascii="Times New Roman" w:hAnsi="Times New Roman" w:cs="Times New Roman"/>
            <w:sz w:val="28"/>
            <w:szCs w:val="28"/>
          </w:rPr>
          <w:t>МКБ 10</w:t>
        </w:r>
      </w:hyperlink>
      <w:r w:rsidRPr="004D3034">
        <w:rPr>
          <w:rFonts w:ascii="Times New Roman" w:hAnsi="Times New Roman" w:cs="Times New Roman"/>
          <w:sz w:val="28"/>
          <w:szCs w:val="28"/>
        </w:rPr>
        <w:t>, являющийся основным поводом к госпитализации.</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Исключением являются случаи, осложненные сепсисом и фебрильной </w:t>
      </w:r>
      <w:proofErr w:type="spellStart"/>
      <w:r w:rsidRPr="004D3034">
        <w:rPr>
          <w:rFonts w:ascii="Times New Roman" w:hAnsi="Times New Roman" w:cs="Times New Roman"/>
          <w:sz w:val="28"/>
          <w:szCs w:val="28"/>
        </w:rPr>
        <w:t>нейтропенией</w:t>
      </w:r>
      <w:proofErr w:type="spellEnd"/>
      <w:r w:rsidRPr="004D3034">
        <w:rPr>
          <w:rFonts w:ascii="Times New Roman" w:hAnsi="Times New Roman" w:cs="Times New Roman"/>
          <w:sz w:val="28"/>
          <w:szCs w:val="28"/>
        </w:rPr>
        <w:t>.</w:t>
      </w:r>
    </w:p>
    <w:p w14:paraId="1259F459" w14:textId="364738E1" w:rsidR="0011395B" w:rsidRPr="00691443" w:rsidRDefault="003564C9"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0011395B" w:rsidRPr="004D3034">
        <w:rPr>
          <w:rFonts w:ascii="Times New Roman" w:hAnsi="Times New Roman" w:cs="Times New Roman"/>
          <w:sz w:val="28"/>
          <w:szCs w:val="28"/>
        </w:rPr>
        <w:t>. Медицинской организацией</w:t>
      </w:r>
      <w:r w:rsidR="0011395B">
        <w:rPr>
          <w:rFonts w:ascii="Times New Roman" w:hAnsi="Times New Roman" w:cs="Times New Roman"/>
          <w:sz w:val="28"/>
          <w:szCs w:val="28"/>
        </w:rPr>
        <w:t xml:space="preserve"> </w:t>
      </w:r>
      <w:r w:rsidR="0011395B" w:rsidRPr="004D3034">
        <w:rPr>
          <w:rFonts w:ascii="Times New Roman" w:hAnsi="Times New Roman" w:cs="Times New Roman"/>
          <w:sz w:val="28"/>
          <w:szCs w:val="28"/>
        </w:rPr>
        <w:t>должен быть обеспечен учет всех медицинских услуг</w:t>
      </w:r>
      <w:r w:rsidR="0011395B" w:rsidRPr="00286C45">
        <w:rPr>
          <w:rFonts w:ascii="Times New Roman" w:hAnsi="Times New Roman" w:cs="Times New Roman"/>
          <w:sz w:val="28"/>
          <w:szCs w:val="28"/>
        </w:rPr>
        <w:t xml:space="preserve"> классификационных критериев</w:t>
      </w:r>
      <w:r w:rsidR="0011395B" w:rsidRPr="004D3034">
        <w:rPr>
          <w:rFonts w:ascii="Times New Roman" w:hAnsi="Times New Roman" w:cs="Times New Roman"/>
          <w:sz w:val="28"/>
          <w:szCs w:val="28"/>
        </w:rPr>
        <w:t xml:space="preserve">, используемых в </w:t>
      </w:r>
      <w:r w:rsidR="0011395B" w:rsidRPr="00691443">
        <w:rPr>
          <w:rFonts w:ascii="Times New Roman" w:hAnsi="Times New Roman" w:cs="Times New Roman"/>
          <w:sz w:val="28"/>
          <w:szCs w:val="28"/>
        </w:rPr>
        <w:t xml:space="preserve">расшифровке групп. </w:t>
      </w:r>
    </w:p>
    <w:p w14:paraId="1FFFBD8C" w14:textId="622AFBF8" w:rsidR="0011395B" w:rsidRPr="004D3034" w:rsidRDefault="003564C9" w:rsidP="0011395B">
      <w:pPr>
        <w:pStyle w:val="af"/>
        <w:spacing w:after="0" w:line="240" w:lineRule="auto"/>
        <w:ind w:firstLine="709"/>
        <w:jc w:val="both"/>
        <w:rPr>
          <w:b/>
          <w:szCs w:val="28"/>
        </w:rPr>
      </w:pPr>
      <w:r>
        <w:rPr>
          <w:szCs w:val="28"/>
        </w:rPr>
        <w:t>38</w:t>
      </w:r>
      <w:r w:rsidR="0011395B" w:rsidRPr="00691443">
        <w:rPr>
          <w:szCs w:val="28"/>
        </w:rPr>
        <w:t>. В Приложении № 23</w:t>
      </w:r>
      <w:r w:rsidR="0011395B">
        <w:rPr>
          <w:b/>
          <w:szCs w:val="28"/>
        </w:rPr>
        <w:t xml:space="preserve"> </w:t>
      </w:r>
      <w:r w:rsidR="0011395B" w:rsidRPr="00F76E47">
        <w:rPr>
          <w:szCs w:val="28"/>
        </w:rPr>
        <w:t xml:space="preserve">к настоящему </w:t>
      </w:r>
      <w:r w:rsidR="0011395B">
        <w:rPr>
          <w:szCs w:val="28"/>
        </w:rPr>
        <w:t>Т</w:t>
      </w:r>
      <w:r w:rsidR="0011395B" w:rsidRPr="00F76E47">
        <w:rPr>
          <w:szCs w:val="28"/>
        </w:rPr>
        <w:t>арифному соглашению</w:t>
      </w:r>
      <w:r w:rsidR="0011395B">
        <w:rPr>
          <w:szCs w:val="28"/>
        </w:rPr>
        <w:t xml:space="preserve"> </w:t>
      </w:r>
      <w:r w:rsidR="0011395B" w:rsidRPr="004D3034">
        <w:rPr>
          <w:szCs w:val="28"/>
        </w:rPr>
        <w:t>приведены комбинации КСГ, в которых, при наличии хирургических операций и/или других применяемых медицинских технологий, отнесение случая осуществляется только на основании кода Номенклатуры.</w:t>
      </w:r>
    </w:p>
    <w:p w14:paraId="311754B7" w14:textId="5798DE06" w:rsidR="0011395B" w:rsidRPr="004D3034" w:rsidRDefault="003564C9" w:rsidP="0011395B">
      <w:pPr>
        <w:shd w:val="clear" w:color="auto" w:fill="FFFFFF" w:themeFill="background1"/>
        <w:ind w:firstLine="709"/>
        <w:jc w:val="both"/>
        <w:rPr>
          <w:sz w:val="28"/>
          <w:szCs w:val="28"/>
        </w:rPr>
      </w:pPr>
      <w:r>
        <w:rPr>
          <w:sz w:val="28"/>
          <w:szCs w:val="28"/>
        </w:rPr>
        <w:t>39</w:t>
      </w:r>
      <w:r w:rsidR="0011395B" w:rsidRPr="00AE729B">
        <w:rPr>
          <w:sz w:val="28"/>
          <w:szCs w:val="28"/>
        </w:rPr>
        <w:t>.</w:t>
      </w:r>
      <w:r w:rsidR="0011395B" w:rsidRPr="004D3034">
        <w:rPr>
          <w:sz w:val="28"/>
          <w:szCs w:val="28"/>
        </w:rPr>
        <w:t xml:space="preserve"> 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14:paraId="6719B470" w14:textId="3EBDA7D9" w:rsidR="0011395B" w:rsidRPr="004D3034" w:rsidRDefault="0011395B" w:rsidP="0011395B">
      <w:pPr>
        <w:autoSpaceDE w:val="0"/>
        <w:autoSpaceDN w:val="0"/>
        <w:adjustRightInd w:val="0"/>
        <w:ind w:firstLine="709"/>
        <w:jc w:val="both"/>
        <w:rPr>
          <w:sz w:val="28"/>
          <w:szCs w:val="28"/>
        </w:rPr>
      </w:pPr>
      <w:r>
        <w:rPr>
          <w:sz w:val="28"/>
          <w:szCs w:val="28"/>
        </w:rPr>
        <w:t>4</w:t>
      </w:r>
      <w:r w:rsidR="003564C9">
        <w:rPr>
          <w:sz w:val="28"/>
          <w:szCs w:val="28"/>
        </w:rPr>
        <w:t>0</w:t>
      </w:r>
      <w:r w:rsidRPr="00AE729B">
        <w:rPr>
          <w:sz w:val="28"/>
          <w:szCs w:val="28"/>
        </w:rPr>
        <w:t>.</w:t>
      </w:r>
      <w:r w:rsidRPr="004D3034">
        <w:rPr>
          <w:sz w:val="28"/>
          <w:szCs w:val="28"/>
        </w:rPr>
        <w:t xml:space="preserve"> Возраст пациента определяется на момент поступления в стационар (на дату начала лечения).</w:t>
      </w:r>
    </w:p>
    <w:p w14:paraId="602C2339" w14:textId="17F0EFD7" w:rsidR="0011395B" w:rsidRDefault="0011395B" w:rsidP="0011395B">
      <w:pPr>
        <w:ind w:firstLine="709"/>
        <w:jc w:val="both"/>
        <w:rPr>
          <w:sz w:val="28"/>
          <w:szCs w:val="28"/>
        </w:rPr>
      </w:pPr>
      <w:r>
        <w:rPr>
          <w:sz w:val="28"/>
          <w:szCs w:val="28"/>
        </w:rPr>
        <w:t>4</w:t>
      </w:r>
      <w:r w:rsidR="003564C9">
        <w:rPr>
          <w:sz w:val="28"/>
          <w:szCs w:val="28"/>
        </w:rPr>
        <w:t>1</w:t>
      </w:r>
      <w:r>
        <w:rPr>
          <w:sz w:val="28"/>
          <w:szCs w:val="28"/>
        </w:rPr>
        <w:t>.</w:t>
      </w:r>
      <w:r w:rsidRPr="00100DB5">
        <w:rPr>
          <w:sz w:val="28"/>
          <w:szCs w:val="28"/>
        </w:rPr>
        <w:t xml:space="preserve"> Стоимость одного законченного случая лечения по КСГ (</w:t>
      </w:r>
      <m:oMath>
        <m:sSub>
          <m:sSubPr>
            <m:ctrlPr>
              <w:rPr>
                <w:rFonts w:ascii="Cambria Math" w:hAnsi="Cambria Math"/>
                <w:i/>
                <w:sz w:val="32"/>
                <w:szCs w:val="28"/>
              </w:rPr>
            </m:ctrlPr>
          </m:sSubPr>
          <m:e>
            <m:r>
              <w:rPr>
                <w:rFonts w:ascii="Cambria Math" w:hAnsi="Cambria Math"/>
                <w:sz w:val="32"/>
                <w:szCs w:val="28"/>
              </w:rPr>
              <m:t>СС</m:t>
            </m:r>
          </m:e>
          <m:sub>
            <m:r>
              <w:rPr>
                <w:rFonts w:ascii="Cambria Math" w:hAnsi="Cambria Math"/>
                <w:sz w:val="32"/>
                <w:szCs w:val="28"/>
              </w:rPr>
              <m:t>КСГ</m:t>
            </m:r>
          </m:sub>
        </m:sSub>
        <m:r>
          <w:rPr>
            <w:rFonts w:ascii="Cambria Math" w:hAnsi="Cambria Math"/>
            <w:sz w:val="32"/>
            <w:szCs w:val="28"/>
          </w:rPr>
          <m:t xml:space="preserve">) </m:t>
        </m:r>
      </m:oMath>
      <w:r w:rsidRPr="00B71C45">
        <w:rPr>
          <w:rFonts w:eastAsia="Calibri"/>
          <w:sz w:val="28"/>
          <w:szCs w:val="22"/>
          <w:lang w:eastAsia="en-US"/>
        </w:rPr>
        <w:t xml:space="preserve">(за исключением КСГ, в составе которых </w:t>
      </w:r>
      <w:r w:rsidRPr="00CE0BCD">
        <w:rPr>
          <w:sz w:val="28"/>
          <w:szCs w:val="28"/>
        </w:rPr>
        <w:t>Программ</w:t>
      </w:r>
      <w:r>
        <w:rPr>
          <w:sz w:val="28"/>
          <w:szCs w:val="28"/>
        </w:rPr>
        <w:t>ой</w:t>
      </w:r>
      <w:r w:rsidRPr="00CE0BCD">
        <w:rPr>
          <w:sz w:val="28"/>
          <w:szCs w:val="28"/>
        </w:rPr>
        <w:t xml:space="preserve"> государственных гарантий</w:t>
      </w:r>
      <w:r w:rsidRPr="00B71C45">
        <w:rPr>
          <w:rFonts w:eastAsia="Calibri"/>
          <w:sz w:val="28"/>
          <w:szCs w:val="22"/>
          <w:lang w:eastAsia="en-US"/>
        </w:rPr>
        <w:t xml:space="preserve"> установлены доли заработной платы и прочих расходов</w:t>
      </w:r>
      <w:r w:rsidRPr="00100DB5">
        <w:rPr>
          <w:sz w:val="28"/>
          <w:szCs w:val="28"/>
        </w:rPr>
        <w:t>)</w:t>
      </w:r>
      <w:r>
        <w:rPr>
          <w:sz w:val="28"/>
          <w:szCs w:val="28"/>
        </w:rPr>
        <w:t xml:space="preserve"> </w:t>
      </w:r>
      <w:r w:rsidRPr="00100DB5">
        <w:rPr>
          <w:sz w:val="28"/>
          <w:szCs w:val="28"/>
        </w:rPr>
        <w:t>определяется по следующей формуле:</w:t>
      </w:r>
    </w:p>
    <w:p w14:paraId="18502930" w14:textId="77777777" w:rsidR="0011395B" w:rsidRDefault="0011395B" w:rsidP="0011395B">
      <w:pPr>
        <w:ind w:firstLine="709"/>
        <w:jc w:val="both"/>
        <w:rPr>
          <w:sz w:val="28"/>
          <w:szCs w:val="28"/>
        </w:rPr>
      </w:pPr>
    </w:p>
    <w:p w14:paraId="5648C3FE" w14:textId="77777777" w:rsidR="0011395B" w:rsidRDefault="00E404D6" w:rsidP="0011395B">
      <w:pPr>
        <w:ind w:right="-1"/>
        <w:jc w:val="both"/>
        <w:rPr>
          <w:sz w:val="28"/>
          <w:szCs w:val="28"/>
        </w:rPr>
      </w:pPr>
      <m:oMathPara>
        <m:oMath>
          <m:sSub>
            <m:sSubPr>
              <m:ctrlPr>
                <w:rPr>
                  <w:rFonts w:ascii="Cambria Math" w:hAnsi="Cambria Math" w:cs="Calibri"/>
                  <w:i/>
                  <w:color w:val="000000"/>
                  <w:sz w:val="32"/>
                </w:rPr>
              </m:ctrlPr>
            </m:sSubPr>
            <m:e>
              <m:r>
                <w:rPr>
                  <w:rFonts w:ascii="Cambria Math" w:hAnsi="Cambria Math" w:cs="Calibri"/>
                  <w:color w:val="000000"/>
                  <w:sz w:val="32"/>
                </w:rPr>
                <m:t>СС</m:t>
              </m:r>
            </m:e>
            <m:sub>
              <m:r>
                <w:rPr>
                  <w:rFonts w:ascii="Cambria Math" w:hAnsi="Cambria Math" w:cs="Calibri"/>
                  <w:color w:val="000000"/>
                  <w:sz w:val="32"/>
                </w:rPr>
                <m:t>КСГ</m:t>
              </m:r>
            </m:sub>
          </m:sSub>
          <m:r>
            <w:rPr>
              <w:rFonts w:ascii="Cambria Math" w:hAnsi="Cambria Math" w:cs="Calibri"/>
              <w:color w:val="000000"/>
              <w:sz w:val="32"/>
            </w:rPr>
            <m:t>=БС×КД×</m:t>
          </m:r>
          <m:sSub>
            <m:sSubPr>
              <m:ctrlPr>
                <w:rPr>
                  <w:rFonts w:ascii="Cambria Math" w:hAnsi="Cambria Math" w:cs="Calibri"/>
                  <w:i/>
                  <w:color w:val="000000"/>
                  <w:sz w:val="32"/>
                </w:rPr>
              </m:ctrlPr>
            </m:sSubPr>
            <m:e>
              <m:r>
                <w:rPr>
                  <w:rFonts w:ascii="Cambria Math" w:hAnsi="Cambria Math" w:cs="Calibri"/>
                  <w:color w:val="000000"/>
                  <w:sz w:val="32"/>
                </w:rPr>
                <m:t>КЗ</m:t>
              </m:r>
            </m:e>
            <m:sub>
              <m:r>
                <w:rPr>
                  <w:rFonts w:ascii="Cambria Math" w:hAnsi="Cambria Math" w:cs="Calibri"/>
                  <w:color w:val="000000"/>
                  <w:sz w:val="32"/>
                </w:rPr>
                <m:t>КСГ</m:t>
              </m:r>
            </m:sub>
          </m:sSub>
          <m:r>
            <w:rPr>
              <w:rFonts w:ascii="Cambria Math" w:hAnsi="Cambria Math" w:cs="Calibri"/>
              <w:color w:val="000000"/>
              <w:sz w:val="32"/>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32"/>
            </w:rPr>
            <m:t>+БС×</m:t>
          </m:r>
          <m:sSup>
            <m:sSupPr>
              <m:ctrlPr>
                <w:rPr>
                  <w:rFonts w:ascii="Cambria Math" w:hAnsi="Cambria Math" w:cs="Calibri"/>
                  <w:i/>
                  <w:color w:val="000000"/>
                  <w:sz w:val="32"/>
                </w:rPr>
              </m:ctrlPr>
            </m:sSupPr>
            <m:e>
              <m:r>
                <w:rPr>
                  <w:rFonts w:ascii="Cambria Math" w:hAnsi="Cambria Math" w:cs="Calibri"/>
                  <w:color w:val="000000"/>
                  <w:sz w:val="32"/>
                </w:rPr>
                <m:t>КД</m:t>
              </m:r>
            </m:e>
            <m:sup>
              <m:r>
                <w:rPr>
                  <w:rFonts w:ascii="Cambria Math" w:hAnsi="Cambria Math" w:cs="Calibri"/>
                  <w:color w:val="000000"/>
                  <w:sz w:val="32"/>
                </w:rPr>
                <m:t>*</m:t>
              </m:r>
            </m:sup>
          </m:sSup>
          <m:r>
            <w:rPr>
              <w:rFonts w:ascii="Cambria Math" w:hAnsi="Cambria Math" w:cs="Calibri"/>
              <w:color w:val="000000"/>
              <w:sz w:val="32"/>
            </w:rPr>
            <m:t>×КСЛП</m:t>
          </m:r>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448"/>
        <w:gridCol w:w="62"/>
      </w:tblGrid>
      <w:tr w:rsidR="0011395B" w:rsidRPr="003B7740" w14:paraId="42A93D27" w14:textId="77777777" w:rsidTr="00167F27">
        <w:trPr>
          <w:gridAfter w:val="1"/>
          <w:wAfter w:w="62" w:type="dxa"/>
        </w:trPr>
        <w:tc>
          <w:tcPr>
            <w:tcW w:w="1480" w:type="dxa"/>
            <w:tcBorders>
              <w:top w:val="nil"/>
              <w:left w:val="nil"/>
              <w:bottom w:val="nil"/>
              <w:right w:val="nil"/>
            </w:tcBorders>
          </w:tcPr>
          <w:p w14:paraId="4093D1E6" w14:textId="77777777" w:rsidR="0011395B" w:rsidRPr="00C80A62" w:rsidRDefault="0011395B" w:rsidP="00167F27">
            <w:pPr>
              <w:pStyle w:val="ConsPlusNormal"/>
              <w:ind w:firstLine="0"/>
              <w:rPr>
                <w:rFonts w:ascii="Times New Roman" w:hAnsi="Times New Roman" w:cs="Times New Roman"/>
                <w:sz w:val="28"/>
              </w:rPr>
            </w:pPr>
            <w:r w:rsidRPr="00C80A62">
              <w:rPr>
                <w:rFonts w:ascii="Times New Roman" w:hAnsi="Times New Roman" w:cs="Times New Roman"/>
                <w:sz w:val="28"/>
              </w:rPr>
              <w:t>где:</w:t>
            </w:r>
          </w:p>
        </w:tc>
        <w:tc>
          <w:tcPr>
            <w:tcW w:w="7448" w:type="dxa"/>
            <w:tcBorders>
              <w:top w:val="nil"/>
              <w:left w:val="nil"/>
              <w:bottom w:val="nil"/>
              <w:right w:val="nil"/>
            </w:tcBorders>
          </w:tcPr>
          <w:p w14:paraId="01E82A3E" w14:textId="77777777" w:rsidR="0011395B" w:rsidRPr="003B7740" w:rsidRDefault="0011395B" w:rsidP="00167F27">
            <w:pPr>
              <w:pStyle w:val="ConsPlusNormal"/>
              <w:ind w:left="-1336" w:hanging="7"/>
              <w:jc w:val="both"/>
              <w:rPr>
                <w:rFonts w:ascii="Times New Roman" w:hAnsi="Times New Roman" w:cs="Times New Roman"/>
                <w:sz w:val="28"/>
              </w:rPr>
            </w:pPr>
          </w:p>
        </w:tc>
      </w:tr>
      <w:tr w:rsidR="0011395B" w:rsidRPr="00CF47D4" w14:paraId="239A0C58" w14:textId="77777777" w:rsidTr="00167F27">
        <w:trPr>
          <w:gridAfter w:val="1"/>
          <w:wAfter w:w="62" w:type="dxa"/>
        </w:trPr>
        <w:tc>
          <w:tcPr>
            <w:tcW w:w="1480" w:type="dxa"/>
            <w:tcBorders>
              <w:top w:val="nil"/>
              <w:left w:val="nil"/>
              <w:bottom w:val="nil"/>
              <w:right w:val="nil"/>
            </w:tcBorders>
          </w:tcPr>
          <w:p w14:paraId="719BD696" w14:textId="77777777" w:rsidR="0011395B" w:rsidRPr="00CF47D4" w:rsidRDefault="0011395B" w:rsidP="00167F27">
            <w:pPr>
              <w:pStyle w:val="ConsPlusNormal"/>
              <w:ind w:firstLine="426"/>
              <w:rPr>
                <w:rFonts w:ascii="Times New Roman" w:hAnsi="Times New Roman" w:cs="Times New Roman"/>
                <w:sz w:val="28"/>
              </w:rPr>
            </w:pPr>
            <w:r w:rsidRPr="00CF47D4">
              <w:rPr>
                <w:rFonts w:ascii="Times New Roman" w:hAnsi="Times New Roman" w:cs="Times New Roman"/>
                <w:sz w:val="28"/>
              </w:rPr>
              <w:t>БС</w:t>
            </w:r>
          </w:p>
        </w:tc>
        <w:tc>
          <w:tcPr>
            <w:tcW w:w="7448" w:type="dxa"/>
            <w:tcBorders>
              <w:top w:val="nil"/>
              <w:left w:val="nil"/>
              <w:bottom w:val="nil"/>
              <w:right w:val="nil"/>
            </w:tcBorders>
          </w:tcPr>
          <w:p w14:paraId="02842C09"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базовая ставка, рублей;</w:t>
            </w:r>
          </w:p>
        </w:tc>
      </w:tr>
      <w:tr w:rsidR="0011395B" w:rsidRPr="00CF47D4" w14:paraId="2A33215D" w14:textId="77777777" w:rsidTr="00167F27">
        <w:tc>
          <w:tcPr>
            <w:tcW w:w="1480" w:type="dxa"/>
            <w:tcBorders>
              <w:top w:val="nil"/>
              <w:left w:val="nil"/>
              <w:bottom w:val="nil"/>
              <w:right w:val="nil"/>
            </w:tcBorders>
          </w:tcPr>
          <w:p w14:paraId="67D852DA" w14:textId="77777777" w:rsidR="0011395B" w:rsidRPr="00CF47D4" w:rsidRDefault="00E404D6" w:rsidP="00167F27">
            <w:pPr>
              <w:pStyle w:val="ConsPlusNormal"/>
              <w:ind w:firstLine="426"/>
              <w:jc w:val="right"/>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Borders>
              <w:top w:val="nil"/>
              <w:left w:val="nil"/>
              <w:bottom w:val="nil"/>
              <w:right w:val="nil"/>
            </w:tcBorders>
          </w:tcPr>
          <w:p w14:paraId="70EF5F97"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коэффициент относительной </w:t>
            </w:r>
            <w:proofErr w:type="spellStart"/>
            <w:r w:rsidRPr="00CF47D4">
              <w:rPr>
                <w:rFonts w:ascii="Times New Roman" w:hAnsi="Times New Roman" w:cs="Times New Roman"/>
                <w:sz w:val="28"/>
              </w:rPr>
              <w:t>затратоемкости</w:t>
            </w:r>
            <w:proofErr w:type="spellEnd"/>
            <w:r w:rsidRPr="00CF47D4">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11395B" w:rsidRPr="00CF47D4" w14:paraId="0140CA7D" w14:textId="77777777" w:rsidTr="00167F27">
        <w:tc>
          <w:tcPr>
            <w:tcW w:w="1480" w:type="dxa"/>
            <w:tcBorders>
              <w:top w:val="nil"/>
              <w:left w:val="nil"/>
              <w:bottom w:val="nil"/>
              <w:right w:val="nil"/>
            </w:tcBorders>
          </w:tcPr>
          <w:p w14:paraId="0693A9DB" w14:textId="77777777" w:rsidR="0011395B" w:rsidRDefault="00E404D6" w:rsidP="00167F27">
            <w:pPr>
              <w:pStyle w:val="ConsPlusNormal"/>
              <w:ind w:firstLine="426"/>
              <w:jc w:val="right"/>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Borders>
              <w:top w:val="nil"/>
              <w:left w:val="nil"/>
              <w:bottom w:val="nil"/>
              <w:right w:val="nil"/>
            </w:tcBorders>
          </w:tcPr>
          <w:p w14:paraId="69E7EB75"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11395B" w:rsidRPr="00CF47D4" w14:paraId="01640690" w14:textId="77777777" w:rsidTr="00167F27">
        <w:tc>
          <w:tcPr>
            <w:tcW w:w="1480" w:type="dxa"/>
            <w:tcBorders>
              <w:top w:val="nil"/>
              <w:left w:val="nil"/>
              <w:bottom w:val="nil"/>
              <w:right w:val="nil"/>
            </w:tcBorders>
          </w:tcPr>
          <w:p w14:paraId="2DA4CEDD" w14:textId="77777777" w:rsidR="0011395B" w:rsidRPr="00CF47D4" w:rsidRDefault="00E404D6" w:rsidP="00167F27">
            <w:pPr>
              <w:pStyle w:val="ConsPlusNormal"/>
              <w:ind w:firstLine="426"/>
              <w:jc w:val="right"/>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Borders>
              <w:top w:val="nil"/>
              <w:left w:val="nil"/>
              <w:bottom w:val="nil"/>
              <w:right w:val="nil"/>
            </w:tcBorders>
          </w:tcPr>
          <w:p w14:paraId="26A0C9A2"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11395B" w:rsidRPr="00CF47D4" w14:paraId="5D1B1F62" w14:textId="77777777" w:rsidTr="00167F27">
        <w:tc>
          <w:tcPr>
            <w:tcW w:w="1480" w:type="dxa"/>
            <w:tcBorders>
              <w:top w:val="nil"/>
              <w:left w:val="nil"/>
              <w:bottom w:val="nil"/>
              <w:right w:val="nil"/>
            </w:tcBorders>
          </w:tcPr>
          <w:p w14:paraId="755C6EB4" w14:textId="77777777" w:rsidR="0011395B" w:rsidRPr="00CF47D4" w:rsidRDefault="0011395B" w:rsidP="00167F27">
            <w:pPr>
              <w:pStyle w:val="ConsPlusNormal"/>
              <w:ind w:firstLine="426"/>
              <w:jc w:val="both"/>
              <w:rPr>
                <w:rFonts w:ascii="Times New Roman" w:hAnsi="Times New Roman" w:cs="Times New Roman"/>
                <w:sz w:val="28"/>
              </w:rPr>
            </w:pPr>
            <w:r w:rsidRPr="00CF47D4">
              <w:rPr>
                <w:rFonts w:ascii="Times New Roman" w:hAnsi="Times New Roman" w:cs="Times New Roman"/>
                <w:sz w:val="28"/>
              </w:rPr>
              <w:t>КД</w:t>
            </w:r>
          </w:p>
        </w:tc>
        <w:tc>
          <w:tcPr>
            <w:tcW w:w="7510" w:type="dxa"/>
            <w:gridSpan w:val="2"/>
            <w:tcBorders>
              <w:top w:val="nil"/>
              <w:left w:val="nil"/>
              <w:bottom w:val="nil"/>
              <w:right w:val="nil"/>
            </w:tcBorders>
          </w:tcPr>
          <w:p w14:paraId="760FF446" w14:textId="77777777" w:rsidR="0011395B" w:rsidRPr="00C80A62"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w:t>
            </w:r>
            <w:r w:rsidRPr="00CF47D4">
              <w:rPr>
                <w:rFonts w:ascii="Times New Roman" w:hAnsi="Times New Roman" w:cs="Times New Roman"/>
                <w:sz w:val="28"/>
              </w:rPr>
              <w:lastRenderedPageBreak/>
              <w:t xml:space="preserve">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Pr>
                <w:rFonts w:ascii="Times New Roman" w:hAnsi="Times New Roman" w:cs="Times New Roman"/>
                <w:sz w:val="28"/>
              </w:rPr>
              <w:t>–</w:t>
            </w:r>
            <w:r>
              <w:rPr>
                <w:rFonts w:ascii="Times New Roman" w:hAnsi="Times New Roman" w:cs="Times New Roman"/>
                <w:sz w:val="28"/>
              </w:rPr>
              <w:softHyphen/>
            </w:r>
            <w:r w:rsidRPr="00CF47D4">
              <w:rPr>
                <w:rFonts w:ascii="Times New Roman" w:hAnsi="Times New Roman" w:cs="Times New Roman"/>
                <w:sz w:val="28"/>
              </w:rPr>
              <w:t xml:space="preserve"> Постановление № 462).</w:t>
            </w:r>
          </w:p>
        </w:tc>
      </w:tr>
      <w:tr w:rsidR="0011395B" w:rsidRPr="00CF47D4" w14:paraId="7FB60516" w14:textId="77777777" w:rsidTr="00167F27">
        <w:tc>
          <w:tcPr>
            <w:tcW w:w="1480" w:type="dxa"/>
            <w:tcBorders>
              <w:top w:val="nil"/>
              <w:left w:val="nil"/>
              <w:bottom w:val="nil"/>
              <w:right w:val="nil"/>
            </w:tcBorders>
          </w:tcPr>
          <w:p w14:paraId="748FD97A" w14:textId="77777777" w:rsidR="0011395B" w:rsidRPr="00CF47D4" w:rsidRDefault="0011395B" w:rsidP="00167F27">
            <w:pPr>
              <w:pStyle w:val="ConsPlusNormal"/>
              <w:ind w:firstLine="284"/>
              <w:jc w:val="center"/>
              <w:rPr>
                <w:rFonts w:ascii="Times New Roman" w:hAnsi="Times New Roman" w:cs="Times New Roman"/>
                <w:sz w:val="28"/>
              </w:rPr>
            </w:pPr>
            <w:r w:rsidRPr="00CF47D4">
              <w:rPr>
                <w:rFonts w:ascii="Times New Roman" w:hAnsi="Times New Roman" w:cs="Times New Roman"/>
                <w:sz w:val="28"/>
              </w:rPr>
              <w:lastRenderedPageBreak/>
              <w:t>КСЛП</w:t>
            </w:r>
          </w:p>
        </w:tc>
        <w:tc>
          <w:tcPr>
            <w:tcW w:w="7510" w:type="dxa"/>
            <w:gridSpan w:val="2"/>
            <w:tcBorders>
              <w:top w:val="nil"/>
              <w:left w:val="nil"/>
              <w:bottom w:val="nil"/>
              <w:right w:val="nil"/>
            </w:tcBorders>
          </w:tcPr>
          <w:p w14:paraId="4D970638" w14:textId="77777777" w:rsidR="0011395B" w:rsidRDefault="0011395B" w:rsidP="00167F27">
            <w:pPr>
              <w:pStyle w:val="ConsPlusNormal"/>
              <w:ind w:firstLine="0"/>
              <w:jc w:val="both"/>
              <w:rPr>
                <w:rFonts w:ascii="Times New Roman" w:eastAsia="Calibri" w:hAnsi="Times New Roman" w:cs="Times New Roman"/>
                <w:color w:val="000000"/>
                <w:sz w:val="28"/>
                <w:szCs w:val="22"/>
                <w:lang w:eastAsia="en-US"/>
              </w:rPr>
            </w:pPr>
            <w:r w:rsidRPr="00CF47D4">
              <w:rPr>
                <w:rFonts w:ascii="Times New Roman" w:hAnsi="Times New Roman" w:cs="Times New Roman"/>
                <w:sz w:val="28"/>
              </w:rPr>
              <w:t>коэффициент сложности лечения пациента (при необходимости, сумма применяемых КСЛП)</w:t>
            </w:r>
            <w:r>
              <w:rPr>
                <w:rFonts w:ascii="Times New Roman" w:eastAsia="Calibri" w:hAnsi="Times New Roman" w:cs="Times New Roman"/>
                <w:color w:val="000000"/>
                <w:sz w:val="28"/>
                <w:szCs w:val="22"/>
                <w:lang w:eastAsia="en-US"/>
              </w:rPr>
              <w:t>.</w:t>
            </w:r>
          </w:p>
          <w:p w14:paraId="35D67793" w14:textId="77777777" w:rsidR="0011395B" w:rsidRPr="00CF47D4" w:rsidRDefault="0011395B" w:rsidP="00167F27">
            <w:pPr>
              <w:pStyle w:val="ConsPlusNormal"/>
              <w:ind w:firstLine="0"/>
              <w:jc w:val="both"/>
              <w:rPr>
                <w:rFonts w:ascii="Times New Roman" w:hAnsi="Times New Roman" w:cs="Times New Roman"/>
                <w:sz w:val="28"/>
              </w:rPr>
            </w:pPr>
            <w:r w:rsidRPr="00C80A62">
              <w:rPr>
                <w:rFonts w:ascii="Times New Roman" w:eastAsia="Calibri" w:hAnsi="Times New Roman" w:cs="Times New Roman"/>
                <w:color w:val="000000"/>
                <w:sz w:val="28"/>
                <w:szCs w:val="22"/>
                <w:lang w:eastAsia="en-US"/>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4EE1029" w14:textId="77777777" w:rsidR="0011395B" w:rsidRDefault="0011395B" w:rsidP="0011395B">
      <w:pPr>
        <w:pStyle w:val="ConsPlusNormal"/>
        <w:ind w:firstLine="567"/>
        <w:jc w:val="both"/>
        <w:rPr>
          <w:rFonts w:ascii="Times New Roman" w:hAnsi="Times New Roman" w:cs="Times New Roman"/>
          <w:sz w:val="28"/>
        </w:rPr>
      </w:pPr>
      <w:r w:rsidRPr="003B7740">
        <w:rPr>
          <w:rFonts w:ascii="Times New Roman" w:hAnsi="Times New Roman" w:cs="Times New Roman"/>
          <w:sz w:val="28"/>
        </w:rPr>
        <w:t>Стоимость одного случая госпитализации по КСГ</w:t>
      </w:r>
      <w:r>
        <w:rPr>
          <w:rFonts w:ascii="Times New Roman" w:hAnsi="Times New Roman" w:cs="Times New Roman"/>
          <w:sz w:val="28"/>
        </w:rPr>
        <w:t xml:space="preserve">, </w:t>
      </w:r>
      <w:r w:rsidRPr="000371D0">
        <w:rPr>
          <w:rFonts w:ascii="Times New Roman" w:hAnsi="Times New Roman" w:cs="Times New Roman"/>
          <w:sz w:val="28"/>
        </w:rPr>
        <w:t>в составе которых Программой государственных гарантий установлен</w:t>
      </w:r>
      <w:r>
        <w:rPr>
          <w:rFonts w:ascii="Times New Roman" w:hAnsi="Times New Roman" w:cs="Times New Roman"/>
          <w:sz w:val="28"/>
        </w:rPr>
        <w:t>а</w:t>
      </w:r>
      <w:r w:rsidRPr="000371D0">
        <w:rPr>
          <w:rFonts w:ascii="Times New Roman" w:hAnsi="Times New Roman" w:cs="Times New Roman"/>
          <w:sz w:val="28"/>
        </w:rPr>
        <w:t xml:space="preserve"> дол</w:t>
      </w:r>
      <w:r>
        <w:rPr>
          <w:rFonts w:ascii="Times New Roman" w:hAnsi="Times New Roman" w:cs="Times New Roman"/>
          <w:sz w:val="28"/>
        </w:rPr>
        <w:t>я</w:t>
      </w:r>
      <w:r w:rsidRPr="000371D0">
        <w:rPr>
          <w:rFonts w:ascii="Times New Roman" w:hAnsi="Times New Roman" w:cs="Times New Roman"/>
          <w:sz w:val="28"/>
        </w:rPr>
        <w:t xml:space="preserve"> заработной платы и прочих расходов</w:t>
      </w:r>
      <w:r>
        <w:rPr>
          <w:rFonts w:ascii="Times New Roman" w:hAnsi="Times New Roman" w:cs="Times New Roman"/>
          <w:sz w:val="28"/>
        </w:rPr>
        <w:t>,</w:t>
      </w:r>
      <w:r w:rsidRPr="003B7740">
        <w:rPr>
          <w:rFonts w:ascii="Times New Roman" w:hAnsi="Times New Roman" w:cs="Times New Roman"/>
          <w:sz w:val="28"/>
        </w:rPr>
        <w:t xml:space="preserve"> определяется по следующей формуле:</w:t>
      </w:r>
    </w:p>
    <w:p w14:paraId="3BEEAF6A" w14:textId="77777777" w:rsidR="0011395B" w:rsidRDefault="0011395B" w:rsidP="0011395B">
      <w:pPr>
        <w:pStyle w:val="ConsPlusNormal"/>
        <w:ind w:firstLine="567"/>
        <w:jc w:val="both"/>
        <w:rPr>
          <w:rFonts w:ascii="Times New Roman" w:hAnsi="Times New Roman" w:cs="Times New Roman"/>
          <w:sz w:val="28"/>
        </w:rPr>
      </w:pPr>
    </w:p>
    <w:p w14:paraId="4ECC4A07" w14:textId="77777777" w:rsidR="0011395B" w:rsidRPr="00C80A62" w:rsidRDefault="00E404D6" w:rsidP="0011395B">
      <w:pPr>
        <w:widowControl w:val="0"/>
        <w:tabs>
          <w:tab w:val="left" w:pos="567"/>
          <w:tab w:val="right" w:pos="9498"/>
        </w:tabs>
        <w:autoSpaceDE w:val="0"/>
        <w:autoSpaceDN w:val="0"/>
        <w:spacing w:line="400" w:lineRule="exact"/>
        <w:ind w:right="-142"/>
        <w:jc w:val="center"/>
        <w:rPr>
          <w:rFonts w:cs="Calibri"/>
          <w:color w:val="000000"/>
          <w:sz w:val="28"/>
        </w:rPr>
      </w:pPr>
      <m:oMathPara>
        <m:oMath>
          <m:sSub>
            <m:sSubPr>
              <m:ctrlPr>
                <w:rPr>
                  <w:rFonts w:ascii="Cambria Math" w:hAnsi="Cambria Math" w:cs="Calibri"/>
                  <w:i/>
                  <w:color w:val="000000"/>
                  <w:sz w:val="28"/>
                </w:rPr>
              </m:ctrlPr>
            </m:sSubPr>
            <m:e>
              <m:r>
                <w:rPr>
                  <w:rFonts w:ascii="Cambria Math" w:hAnsi="Cambria Math" w:cs="Calibri"/>
                  <w:color w:val="000000"/>
                  <w:sz w:val="28"/>
                </w:rPr>
                <m:t>СС</m:t>
              </m:r>
            </m:e>
            <m:sub>
              <m:r>
                <w:rPr>
                  <w:rFonts w:ascii="Cambria Math" w:hAnsi="Cambria Math" w:cs="Calibri"/>
                  <w:color w:val="000000"/>
                  <w:sz w:val="28"/>
                </w:rPr>
                <m:t>КСГ</m:t>
              </m:r>
            </m:sub>
          </m:sSub>
          <m:r>
            <w:rPr>
              <w:rFonts w:ascii="Cambria Math" w:hAnsi="Cambria Math" w:cs="Calibri"/>
              <w:color w:val="000000"/>
              <w:sz w:val="28"/>
            </w:rPr>
            <m:t>=БС×</m:t>
          </m:r>
          <m:sSub>
            <m:sSubPr>
              <m:ctrlPr>
                <w:rPr>
                  <w:rFonts w:ascii="Cambria Math" w:hAnsi="Cambria Math" w:cs="Calibri"/>
                  <w:i/>
                  <w:color w:val="000000"/>
                  <w:sz w:val="28"/>
                </w:rPr>
              </m:ctrlPr>
            </m:sSubPr>
            <m:e>
              <m:r>
                <w:rPr>
                  <w:rFonts w:ascii="Cambria Math" w:hAnsi="Cambria Math" w:cs="Calibri"/>
                  <w:color w:val="000000"/>
                  <w:sz w:val="28"/>
                </w:rPr>
                <m:t>КЗ</m:t>
              </m:r>
            </m:e>
            <m:sub>
              <m:r>
                <w:rPr>
                  <w:rFonts w:ascii="Cambria Math" w:hAnsi="Cambria Math" w:cs="Calibri"/>
                  <w:color w:val="000000"/>
                  <w:sz w:val="28"/>
                </w:rPr>
                <m:t>КСГ</m:t>
              </m:r>
            </m:sub>
          </m:sSub>
          <m:r>
            <w:rPr>
              <w:rFonts w:ascii="Cambria Math" w:hAnsi="Cambria Math" w:cs="Calibri"/>
              <w:color w:val="000000"/>
              <w:sz w:val="28"/>
            </w:rPr>
            <m:t>×</m:t>
          </m:r>
          <m:d>
            <m:dPr>
              <m:ctrlPr>
                <w:rPr>
                  <w:rFonts w:ascii="Cambria Math" w:hAnsi="Cambria Math" w:cs="Calibri"/>
                  <w:i/>
                  <w:color w:val="000000"/>
                  <w:sz w:val="28"/>
                </w:rPr>
              </m:ctrlPr>
            </m:dPr>
            <m:e>
              <m:d>
                <m:dPr>
                  <m:ctrlPr>
                    <w:rPr>
                      <w:rFonts w:ascii="Cambria Math" w:hAnsi="Cambria Math" w:cs="Calibri"/>
                      <w:i/>
                      <w:color w:val="000000"/>
                      <w:sz w:val="28"/>
                    </w:rPr>
                  </m:ctrlPr>
                </m:dPr>
                <m:e>
                  <m:r>
                    <w:rPr>
                      <w:rFonts w:ascii="Cambria Math" w:hAnsi="Cambria Math" w:cs="Calibri"/>
                      <w:color w:val="000000"/>
                      <w:sz w:val="28"/>
                    </w:rPr>
                    <m:t>1-</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hAnsi="Cambria Math" w:cs="Calibri"/>
                          <w:color w:val="000000"/>
                          <w:sz w:val="28"/>
                        </w:rPr>
                        <m:t>ЗП</m:t>
                      </m:r>
                    </m:sub>
                  </m:sSub>
                </m:e>
              </m:d>
              <m:r>
                <w:rPr>
                  <w:rFonts w:ascii="Cambria Math" w:hAnsi="Cambria Math" w:cs="Calibri"/>
                  <w:color w:val="000000"/>
                  <w:sz w:val="28"/>
                </w:rPr>
                <m:t xml:space="preserve"> +</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eastAsia="Calibri" w:hAnsi="Cambria Math" w:cs="Calibri"/>
                      <w:color w:val="000000"/>
                      <w:sz w:val="28"/>
                    </w:rPr>
                    <m:t>ЗП</m:t>
                  </m:r>
                </m:sub>
              </m:sSub>
              <m:r>
                <w:rPr>
                  <w:rFonts w:ascii="Cambria Math" w:hAnsi="Cambria Math" w:cs="Calibri"/>
                  <w:color w:val="000000"/>
                  <w:sz w:val="28"/>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28"/>
                </w:rPr>
                <m:t>×КД</m:t>
              </m:r>
            </m:e>
          </m:d>
          <m:r>
            <w:rPr>
              <w:rFonts w:ascii="Cambria Math" w:hAnsi="Cambria Math" w:cs="Calibri"/>
              <w:color w:val="000000"/>
              <w:sz w:val="28"/>
            </w:rPr>
            <m:t>+</m:t>
          </m:r>
          <m:r>
            <m:rPr>
              <m:sty m:val="p"/>
            </m:rPr>
            <w:rPr>
              <w:rFonts w:ascii="Cambria Math" w:hAnsi="Cambria Math" w:cs="Calibri"/>
              <w:color w:val="000000"/>
              <w:sz w:val="28"/>
            </w:rPr>
            <w:br/>
          </m:r>
        </m:oMath>
      </m:oMathPara>
      <m:oMath>
        <m:r>
          <w:rPr>
            <w:rFonts w:ascii="Cambria Math" w:hAnsi="Cambria Math" w:cs="Calibri"/>
            <w:color w:val="000000"/>
            <w:sz w:val="28"/>
          </w:rPr>
          <m:t>+ БС×</m:t>
        </m:r>
        <m:sSup>
          <m:sSupPr>
            <m:ctrlPr>
              <w:rPr>
                <w:rFonts w:ascii="Cambria Math" w:hAnsi="Cambria Math" w:cs="Calibri"/>
                <w:i/>
                <w:color w:val="000000"/>
                <w:sz w:val="28"/>
              </w:rPr>
            </m:ctrlPr>
          </m:sSupPr>
          <m:e>
            <m:r>
              <w:rPr>
                <w:rFonts w:ascii="Cambria Math" w:hAnsi="Cambria Math" w:cs="Calibri"/>
                <w:color w:val="000000"/>
                <w:sz w:val="28"/>
              </w:rPr>
              <m:t>КД</m:t>
            </m:r>
          </m:e>
          <m:sup>
            <m:r>
              <w:rPr>
                <w:rFonts w:ascii="Cambria Math" w:hAnsi="Cambria Math" w:cs="Calibri"/>
                <w:color w:val="000000"/>
                <w:sz w:val="28"/>
              </w:rPr>
              <m:t>*</m:t>
            </m:r>
          </m:sup>
        </m:sSup>
        <m:r>
          <w:rPr>
            <w:rFonts w:ascii="Cambria Math" w:hAnsi="Cambria Math" w:cs="Calibri"/>
            <w:color w:val="000000"/>
            <w:sz w:val="28"/>
          </w:rPr>
          <m:t>×КСЛП</m:t>
        </m:r>
      </m:oMath>
      <w:r w:rsidR="0011395B" w:rsidRPr="00C80A62">
        <w:rPr>
          <w:rFonts w:cs="Calibri"/>
          <w:color w:val="000000"/>
          <w:sz w:val="28"/>
        </w:rPr>
        <w:t xml:space="preserve">, </w:t>
      </w:r>
    </w:p>
    <w:p w14:paraId="0E40C430" w14:textId="77777777" w:rsidR="0011395B" w:rsidRPr="00AB378D" w:rsidRDefault="0011395B" w:rsidP="0011395B">
      <w:pPr>
        <w:pStyle w:val="ConsPlusNormal"/>
        <w:ind w:firstLine="426"/>
        <w:rPr>
          <w:sz w:val="32"/>
          <w:szCs w:val="28"/>
        </w:rPr>
      </w:pPr>
      <w:r>
        <w:rPr>
          <w:rFonts w:ascii="Times New Roman" w:hAnsi="Times New Roman" w:cs="Times New Roman"/>
          <w:sz w:val="28"/>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11395B" w:rsidRPr="00AB378D" w14:paraId="42122A29" w14:textId="77777777" w:rsidTr="00167F27">
        <w:tc>
          <w:tcPr>
            <w:tcW w:w="1622" w:type="dxa"/>
            <w:tcBorders>
              <w:top w:val="nil"/>
              <w:left w:val="nil"/>
              <w:bottom w:val="nil"/>
              <w:right w:val="nil"/>
            </w:tcBorders>
          </w:tcPr>
          <w:p w14:paraId="65B33084" w14:textId="77777777" w:rsidR="0011395B" w:rsidRPr="00AB378D" w:rsidRDefault="0011395B" w:rsidP="00167F27">
            <w:pPr>
              <w:widowControl w:val="0"/>
              <w:autoSpaceDE w:val="0"/>
              <w:autoSpaceDN w:val="0"/>
              <w:jc w:val="center"/>
              <w:rPr>
                <w:sz w:val="28"/>
              </w:rPr>
            </w:pPr>
            <w:r w:rsidRPr="00AB378D">
              <w:rPr>
                <w:sz w:val="28"/>
              </w:rPr>
              <w:t>БС</w:t>
            </w:r>
          </w:p>
        </w:tc>
        <w:tc>
          <w:tcPr>
            <w:tcW w:w="7796" w:type="dxa"/>
            <w:tcBorders>
              <w:top w:val="nil"/>
              <w:left w:val="nil"/>
              <w:bottom w:val="nil"/>
              <w:right w:val="nil"/>
            </w:tcBorders>
          </w:tcPr>
          <w:p w14:paraId="265911F2" w14:textId="77777777" w:rsidR="0011395B" w:rsidRPr="00AB378D" w:rsidRDefault="0011395B" w:rsidP="00167F27">
            <w:pPr>
              <w:widowControl w:val="0"/>
              <w:autoSpaceDE w:val="0"/>
              <w:autoSpaceDN w:val="0"/>
              <w:jc w:val="both"/>
              <w:rPr>
                <w:sz w:val="28"/>
              </w:rPr>
            </w:pPr>
            <w:r w:rsidRPr="00AB378D">
              <w:rPr>
                <w:sz w:val="28"/>
              </w:rPr>
              <w:t>размер базовой ставки без учета коэффициента дифференциации, рублей;</w:t>
            </w:r>
          </w:p>
        </w:tc>
      </w:tr>
      <w:tr w:rsidR="0011395B" w:rsidRPr="00AB378D" w14:paraId="7956312A" w14:textId="77777777" w:rsidTr="00167F27">
        <w:tc>
          <w:tcPr>
            <w:tcW w:w="1622" w:type="dxa"/>
            <w:tcBorders>
              <w:top w:val="nil"/>
              <w:left w:val="nil"/>
              <w:bottom w:val="nil"/>
              <w:right w:val="nil"/>
            </w:tcBorders>
          </w:tcPr>
          <w:p w14:paraId="4DE8380B" w14:textId="77777777" w:rsidR="0011395B" w:rsidRPr="00AB378D" w:rsidRDefault="00E404D6" w:rsidP="00167F27">
            <w:pPr>
              <w:widowControl w:val="0"/>
              <w:autoSpaceDE w:val="0"/>
              <w:autoSpaceDN w:val="0"/>
              <w:jc w:val="center"/>
              <w:rPr>
                <w:sz w:val="28"/>
              </w:rPr>
            </w:pPr>
            <m:oMathPara>
              <m:oMath>
                <m:sSub>
                  <m:sSubPr>
                    <m:ctrlPr>
                      <w:rPr>
                        <w:rFonts w:ascii="Cambria Math" w:hAnsi="Cambria Math"/>
                        <w:i/>
                        <w:sz w:val="28"/>
                        <w:vertAlign w:val="subscript"/>
                      </w:rPr>
                    </m:ctrlPr>
                  </m:sSubPr>
                  <m:e>
                    <m:r>
                      <w:rPr>
                        <w:rFonts w:ascii="Cambria Math" w:hAnsi="Cambria Math"/>
                        <w:sz w:val="28"/>
                        <w:vertAlign w:val="subscript"/>
                      </w:rPr>
                      <m:t>КЗ</m:t>
                    </m:r>
                  </m:e>
                  <m:sub>
                    <m:r>
                      <w:rPr>
                        <w:rFonts w:ascii="Cambria Math" w:hAnsi="Cambria Math"/>
                        <w:sz w:val="28"/>
                        <w:vertAlign w:val="subscript"/>
                      </w:rPr>
                      <m:t>КСГ</m:t>
                    </m:r>
                  </m:sub>
                </m:sSub>
              </m:oMath>
            </m:oMathPara>
          </w:p>
        </w:tc>
        <w:tc>
          <w:tcPr>
            <w:tcW w:w="7796" w:type="dxa"/>
            <w:tcBorders>
              <w:top w:val="nil"/>
              <w:left w:val="nil"/>
              <w:bottom w:val="nil"/>
              <w:right w:val="nil"/>
            </w:tcBorders>
          </w:tcPr>
          <w:p w14:paraId="60BACCF8" w14:textId="77777777" w:rsidR="0011395B" w:rsidRPr="00AB378D" w:rsidRDefault="0011395B" w:rsidP="00167F27">
            <w:pPr>
              <w:widowControl w:val="0"/>
              <w:autoSpaceDE w:val="0"/>
              <w:autoSpaceDN w:val="0"/>
              <w:jc w:val="both"/>
              <w:rPr>
                <w:sz w:val="28"/>
              </w:rPr>
            </w:pPr>
            <w:r w:rsidRPr="00AB378D">
              <w:rPr>
                <w:sz w:val="28"/>
              </w:rPr>
              <w:t xml:space="preserve">коэффициент относительной </w:t>
            </w:r>
            <w:proofErr w:type="spellStart"/>
            <w:r w:rsidRPr="00AB378D">
              <w:rPr>
                <w:sz w:val="28"/>
              </w:rPr>
              <w:t>затратоемкости</w:t>
            </w:r>
            <w:proofErr w:type="spellEnd"/>
            <w:r w:rsidRPr="00AB378D">
              <w:rPr>
                <w:sz w:val="28"/>
              </w:rPr>
              <w:t xml:space="preserve"> по КСГ, к которой отнесен данный случай госпитализации;</w:t>
            </w:r>
          </w:p>
        </w:tc>
      </w:tr>
      <w:tr w:rsidR="0011395B" w:rsidRPr="00AB378D" w14:paraId="7A5BA1FA" w14:textId="77777777" w:rsidTr="00167F27">
        <w:tc>
          <w:tcPr>
            <w:tcW w:w="1622" w:type="dxa"/>
            <w:tcBorders>
              <w:top w:val="nil"/>
              <w:left w:val="nil"/>
              <w:bottom w:val="nil"/>
              <w:right w:val="nil"/>
            </w:tcBorders>
          </w:tcPr>
          <w:p w14:paraId="7AA907BF" w14:textId="77777777" w:rsidR="0011395B" w:rsidRPr="00AB378D" w:rsidRDefault="00E404D6" w:rsidP="00167F27">
            <w:pPr>
              <w:widowControl w:val="0"/>
              <w:autoSpaceDE w:val="0"/>
              <w:autoSpaceDN w:val="0"/>
              <w:jc w:val="center"/>
              <w:rPr>
                <w:sz w:val="28"/>
              </w:rPr>
            </w:pPr>
            <m:oMathPara>
              <m:oMath>
                <m:sSub>
                  <m:sSubPr>
                    <m:ctrlPr>
                      <w:rPr>
                        <w:rFonts w:ascii="Cambria Math" w:hAnsi="Cambria Math"/>
                        <w:i/>
                        <w:sz w:val="32"/>
                        <w:szCs w:val="28"/>
                      </w:rPr>
                    </m:ctrlPr>
                  </m:sSubPr>
                  <m:e>
                    <m:r>
                      <w:rPr>
                        <w:rFonts w:ascii="Cambria Math" w:hAnsi="Cambria Math"/>
                        <w:sz w:val="32"/>
                        <w:szCs w:val="28"/>
                      </w:rPr>
                      <m:t>Д</m:t>
                    </m:r>
                  </m:e>
                  <m:sub>
                    <m:r>
                      <w:rPr>
                        <w:rFonts w:ascii="Cambria Math" w:hAnsi="Cambria Math"/>
                        <w:sz w:val="32"/>
                        <w:szCs w:val="28"/>
                      </w:rPr>
                      <m:t>ЗП</m:t>
                    </m:r>
                  </m:sub>
                </m:sSub>
              </m:oMath>
            </m:oMathPara>
          </w:p>
        </w:tc>
        <w:tc>
          <w:tcPr>
            <w:tcW w:w="7796" w:type="dxa"/>
            <w:tcBorders>
              <w:top w:val="nil"/>
              <w:left w:val="nil"/>
              <w:bottom w:val="nil"/>
              <w:right w:val="nil"/>
            </w:tcBorders>
          </w:tcPr>
          <w:p w14:paraId="419B3561" w14:textId="77777777" w:rsidR="0011395B" w:rsidRPr="00AB378D" w:rsidRDefault="0011395B" w:rsidP="00167F27">
            <w:pPr>
              <w:widowControl w:val="0"/>
              <w:autoSpaceDE w:val="0"/>
              <w:autoSpaceDN w:val="0"/>
              <w:jc w:val="both"/>
              <w:rPr>
                <w:sz w:val="28"/>
              </w:rPr>
            </w:pPr>
            <w:r w:rsidRPr="00AB378D">
              <w:rPr>
                <w:sz w:val="28"/>
              </w:rPr>
              <w:t xml:space="preserve">доля заработной платы и прочих расходов в структуре стоимости КСГ (установленное Приложением 4 к Программе </w:t>
            </w:r>
            <w:r>
              <w:rPr>
                <w:sz w:val="28"/>
              </w:rPr>
              <w:t xml:space="preserve">государственных гарантий </w:t>
            </w:r>
            <w:r w:rsidRPr="00AB378D">
              <w:rPr>
                <w:sz w:val="28"/>
              </w:rPr>
              <w:t>значение, к которому применяется КД, КС и КУС);</w:t>
            </w:r>
          </w:p>
        </w:tc>
      </w:tr>
      <w:tr w:rsidR="0011395B" w:rsidRPr="00AB378D" w14:paraId="22500A0F" w14:textId="77777777" w:rsidTr="00167F27">
        <w:tc>
          <w:tcPr>
            <w:tcW w:w="1622" w:type="dxa"/>
            <w:tcBorders>
              <w:top w:val="nil"/>
              <w:left w:val="nil"/>
              <w:bottom w:val="nil"/>
              <w:right w:val="nil"/>
            </w:tcBorders>
            <w:vAlign w:val="center"/>
          </w:tcPr>
          <w:p w14:paraId="2861E88F" w14:textId="77777777" w:rsidR="0011395B" w:rsidRPr="00AB378D" w:rsidRDefault="00E404D6" w:rsidP="00167F27">
            <w:pPr>
              <w:widowControl w:val="0"/>
              <w:autoSpaceDE w:val="0"/>
              <w:autoSpaceDN w:val="0"/>
              <w:jc w:val="center"/>
              <w:rPr>
                <w:rFonts w:ascii="Calibri" w:eastAsia="Calibri" w:hAnsi="Calibri"/>
                <w:sz w:val="32"/>
                <w:szCs w:val="28"/>
              </w:rPr>
            </w:pPr>
            <m:oMathPara>
              <m:oMath>
                <m:sSub>
                  <m:sSubPr>
                    <m:ctrlPr>
                      <w:rPr>
                        <w:rFonts w:ascii="Cambria Math" w:eastAsia="Calibri" w:hAnsi="Cambria Math"/>
                        <w:i/>
                        <w:sz w:val="29"/>
                        <w:szCs w:val="29"/>
                        <w:lang w:eastAsia="en-US"/>
                      </w:rPr>
                    </m:ctrlPr>
                  </m:sSubPr>
                  <m:e>
                    <m:r>
                      <m:rPr>
                        <m:sty m:val="p"/>
                      </m:rPr>
                      <w:rPr>
                        <w:rFonts w:ascii="Cambria Math" w:eastAsia="Calibri" w:hAnsi="Cambria Math"/>
                        <w:sz w:val="29"/>
                        <w:szCs w:val="29"/>
                        <w:lang w:eastAsia="en-US"/>
                      </w:rPr>
                      <m:t>КС</m:t>
                    </m:r>
                  </m:e>
                  <m:sub>
                    <m:r>
                      <w:rPr>
                        <w:rFonts w:ascii="Cambria Math" w:eastAsia="Calibri" w:hAnsi="Cambria Math"/>
                        <w:sz w:val="29"/>
                        <w:szCs w:val="29"/>
                        <w:lang w:eastAsia="en-US"/>
                      </w:rPr>
                      <m:t>КСГ</m:t>
                    </m:r>
                  </m:sub>
                </m:sSub>
              </m:oMath>
            </m:oMathPara>
          </w:p>
        </w:tc>
        <w:tc>
          <w:tcPr>
            <w:tcW w:w="7796" w:type="dxa"/>
            <w:tcBorders>
              <w:top w:val="nil"/>
              <w:left w:val="nil"/>
              <w:bottom w:val="nil"/>
              <w:right w:val="nil"/>
            </w:tcBorders>
          </w:tcPr>
          <w:p w14:paraId="4F238FCA" w14:textId="77777777" w:rsidR="0011395B" w:rsidRPr="00AB378D" w:rsidRDefault="0011395B" w:rsidP="00167F27">
            <w:pPr>
              <w:widowControl w:val="0"/>
              <w:autoSpaceDE w:val="0"/>
              <w:autoSpaceDN w:val="0"/>
              <w:jc w:val="both"/>
              <w:rPr>
                <w:sz w:val="28"/>
              </w:rPr>
            </w:pPr>
            <w:r w:rsidRPr="00AB378D">
              <w:rPr>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11395B" w:rsidRPr="00AB378D" w14:paraId="5976F89C" w14:textId="77777777" w:rsidTr="00167F27">
        <w:tc>
          <w:tcPr>
            <w:tcW w:w="1622" w:type="dxa"/>
            <w:tcBorders>
              <w:top w:val="nil"/>
              <w:left w:val="nil"/>
              <w:bottom w:val="nil"/>
              <w:right w:val="nil"/>
            </w:tcBorders>
          </w:tcPr>
          <w:p w14:paraId="739E9479" w14:textId="77777777" w:rsidR="0011395B" w:rsidRPr="00AB378D" w:rsidRDefault="00E404D6" w:rsidP="00167F27">
            <w:pPr>
              <w:widowControl w:val="0"/>
              <w:autoSpaceDE w:val="0"/>
              <w:autoSpaceDN w:val="0"/>
              <w:jc w:val="center"/>
              <w:rPr>
                <w:sz w:val="28"/>
              </w:rPr>
            </w:pPr>
            <m:oMathPara>
              <m:oMath>
                <m:sSub>
                  <m:sSubPr>
                    <m:ctrlPr>
                      <w:rPr>
                        <w:rFonts w:ascii="Cambria Math" w:eastAsia="Calibri" w:hAnsi="Cambria Math"/>
                        <w:i/>
                        <w:sz w:val="29"/>
                        <w:szCs w:val="29"/>
                        <w:lang w:eastAsia="en-US"/>
                      </w:rPr>
                    </m:ctrlPr>
                  </m:sSubPr>
                  <m:e>
                    <m:r>
                      <w:rPr>
                        <w:rFonts w:ascii="Cambria Math" w:eastAsia="Calibri" w:hAnsi="Cambria Math"/>
                        <w:sz w:val="29"/>
                        <w:szCs w:val="29"/>
                        <w:lang w:eastAsia="en-US"/>
                      </w:rPr>
                      <m:t>КУС</m:t>
                    </m:r>
                  </m:e>
                  <m:sub>
                    <m:r>
                      <w:rPr>
                        <w:rFonts w:ascii="Cambria Math" w:eastAsia="Calibri" w:hAnsi="Cambria Math"/>
                        <w:sz w:val="29"/>
                        <w:szCs w:val="29"/>
                        <w:lang w:eastAsia="en-US"/>
                      </w:rPr>
                      <m:t>МО</m:t>
                    </m:r>
                  </m:sub>
                </m:sSub>
              </m:oMath>
            </m:oMathPara>
          </w:p>
        </w:tc>
        <w:tc>
          <w:tcPr>
            <w:tcW w:w="7796" w:type="dxa"/>
            <w:tcBorders>
              <w:top w:val="nil"/>
              <w:left w:val="nil"/>
              <w:bottom w:val="nil"/>
              <w:right w:val="nil"/>
            </w:tcBorders>
          </w:tcPr>
          <w:p w14:paraId="25B2DA8C" w14:textId="77777777" w:rsidR="0011395B" w:rsidRPr="00AB378D" w:rsidRDefault="0011395B" w:rsidP="00167F27">
            <w:pPr>
              <w:widowControl w:val="0"/>
              <w:autoSpaceDE w:val="0"/>
              <w:autoSpaceDN w:val="0"/>
              <w:jc w:val="both"/>
              <w:rPr>
                <w:sz w:val="28"/>
              </w:rPr>
            </w:pPr>
            <w:r w:rsidRPr="00AB378D">
              <w:rPr>
                <w:sz w:val="28"/>
              </w:rPr>
              <w:t>коэффициент уровня медицинской организации, в которой был пролечен пациент;</w:t>
            </w:r>
          </w:p>
        </w:tc>
      </w:tr>
      <w:tr w:rsidR="0011395B" w:rsidRPr="00AB378D" w14:paraId="103A4EFB" w14:textId="77777777" w:rsidTr="00167F27">
        <w:tc>
          <w:tcPr>
            <w:tcW w:w="1622" w:type="dxa"/>
            <w:tcBorders>
              <w:top w:val="nil"/>
              <w:left w:val="nil"/>
              <w:bottom w:val="nil"/>
              <w:right w:val="nil"/>
            </w:tcBorders>
          </w:tcPr>
          <w:p w14:paraId="442C6B03" w14:textId="77777777" w:rsidR="0011395B" w:rsidRPr="00AB378D" w:rsidRDefault="0011395B" w:rsidP="00167F27">
            <w:pPr>
              <w:widowControl w:val="0"/>
              <w:autoSpaceDE w:val="0"/>
              <w:autoSpaceDN w:val="0"/>
              <w:jc w:val="center"/>
              <w:rPr>
                <w:sz w:val="28"/>
              </w:rPr>
            </w:pPr>
            <w:r w:rsidRPr="00AB378D">
              <w:rPr>
                <w:sz w:val="28"/>
              </w:rPr>
              <w:t>КД</w:t>
            </w:r>
          </w:p>
        </w:tc>
        <w:tc>
          <w:tcPr>
            <w:tcW w:w="7796" w:type="dxa"/>
            <w:tcBorders>
              <w:top w:val="nil"/>
              <w:left w:val="nil"/>
              <w:bottom w:val="nil"/>
              <w:right w:val="nil"/>
            </w:tcBorders>
          </w:tcPr>
          <w:p w14:paraId="771232F8" w14:textId="77777777" w:rsidR="0011395B" w:rsidRPr="00AB378D" w:rsidRDefault="0011395B" w:rsidP="00167F27">
            <w:pPr>
              <w:widowControl w:val="0"/>
              <w:autoSpaceDE w:val="0"/>
              <w:autoSpaceDN w:val="0"/>
              <w:jc w:val="both"/>
              <w:rPr>
                <w:sz w:val="28"/>
              </w:rPr>
            </w:pPr>
            <w:r w:rsidRPr="00AB378D">
              <w:rPr>
                <w:sz w:val="28"/>
              </w:rPr>
              <w:t xml:space="preserve">коэффициент дифференциации, рассчитанный в соответствии </w:t>
            </w:r>
            <w:r w:rsidRPr="00AB378D">
              <w:rPr>
                <w:sz w:val="28"/>
              </w:rPr>
              <w:br/>
              <w:t>с Постановлением № 462;</w:t>
            </w:r>
          </w:p>
        </w:tc>
      </w:tr>
      <w:tr w:rsidR="0011395B" w:rsidRPr="00AB378D" w14:paraId="59A602B0" w14:textId="77777777" w:rsidTr="00167F27">
        <w:tc>
          <w:tcPr>
            <w:tcW w:w="1622" w:type="dxa"/>
            <w:tcBorders>
              <w:top w:val="nil"/>
              <w:left w:val="nil"/>
              <w:bottom w:val="nil"/>
              <w:right w:val="nil"/>
            </w:tcBorders>
          </w:tcPr>
          <w:p w14:paraId="27F4A277" w14:textId="77777777" w:rsidR="0011395B" w:rsidRPr="00AB378D" w:rsidRDefault="0011395B" w:rsidP="00167F27">
            <w:pPr>
              <w:widowControl w:val="0"/>
              <w:autoSpaceDE w:val="0"/>
              <w:autoSpaceDN w:val="0"/>
              <w:jc w:val="center"/>
              <w:rPr>
                <w:sz w:val="28"/>
              </w:rPr>
            </w:pPr>
            <w:r w:rsidRPr="00AB378D">
              <w:rPr>
                <w:sz w:val="28"/>
              </w:rPr>
              <w:t>КСЛП</w:t>
            </w:r>
          </w:p>
        </w:tc>
        <w:tc>
          <w:tcPr>
            <w:tcW w:w="7796" w:type="dxa"/>
            <w:tcBorders>
              <w:top w:val="nil"/>
              <w:left w:val="nil"/>
              <w:bottom w:val="nil"/>
              <w:right w:val="nil"/>
            </w:tcBorders>
          </w:tcPr>
          <w:p w14:paraId="6F097A4E" w14:textId="77777777" w:rsidR="0011395B" w:rsidRPr="00AB378D" w:rsidRDefault="0011395B" w:rsidP="00167F27">
            <w:pPr>
              <w:widowControl w:val="0"/>
              <w:autoSpaceDE w:val="0"/>
              <w:autoSpaceDN w:val="0"/>
              <w:jc w:val="both"/>
              <w:rPr>
                <w:sz w:val="28"/>
              </w:rPr>
            </w:pPr>
            <w:r w:rsidRPr="00AB378D">
              <w:rPr>
                <w:sz w:val="28"/>
              </w:rPr>
              <w:t>коэффициент сложности лечения пациента (при необходимости, сумма применяемых КСЛП).</w:t>
            </w:r>
          </w:p>
        </w:tc>
      </w:tr>
    </w:tbl>
    <w:p w14:paraId="50C1F99F" w14:textId="77777777" w:rsidR="0011395B" w:rsidRPr="00E413F5" w:rsidRDefault="0011395B" w:rsidP="0011395B">
      <w:pPr>
        <w:widowControl w:val="0"/>
        <w:autoSpaceDE w:val="0"/>
        <w:autoSpaceDN w:val="0"/>
        <w:jc w:val="both"/>
        <w:rPr>
          <w:rFonts w:cs="Calibri"/>
          <w:color w:val="000000"/>
          <w:sz w:val="28"/>
        </w:rPr>
      </w:pPr>
      <w:r w:rsidRPr="00E413F5">
        <w:rPr>
          <w:rFonts w:cs="Calibri"/>
          <w:color w:val="000000"/>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Pr>
          <w:rFonts w:cs="Calibri"/>
          <w:color w:val="000000"/>
          <w:sz w:val="28"/>
        </w:rPr>
        <w:t>.</w:t>
      </w:r>
    </w:p>
    <w:p w14:paraId="32AFE64E" w14:textId="228510D9" w:rsidR="0011395B" w:rsidRPr="004D3034" w:rsidRDefault="0011395B" w:rsidP="0011395B">
      <w:pPr>
        <w:ind w:firstLine="709"/>
        <w:jc w:val="both"/>
        <w:rPr>
          <w:b/>
          <w:sz w:val="28"/>
          <w:szCs w:val="28"/>
        </w:rPr>
      </w:pPr>
      <w:bookmarkStart w:id="55" w:name="_Hlk88148794"/>
      <w:r w:rsidRPr="00B81F13">
        <w:rPr>
          <w:b/>
          <w:sz w:val="28"/>
          <w:szCs w:val="28"/>
        </w:rPr>
        <w:lastRenderedPageBreak/>
        <w:t>4</w:t>
      </w:r>
      <w:r w:rsidR="003564C9">
        <w:rPr>
          <w:b/>
          <w:sz w:val="28"/>
          <w:szCs w:val="28"/>
        </w:rPr>
        <w:t>2</w:t>
      </w:r>
      <w:r w:rsidRPr="00B81F13">
        <w:rPr>
          <w:b/>
          <w:sz w:val="28"/>
          <w:szCs w:val="28"/>
        </w:rPr>
        <w:t>. Условия применения КСЛП:</w:t>
      </w:r>
    </w:p>
    <w:p w14:paraId="212303F2" w14:textId="79252499" w:rsidR="0011395B" w:rsidRPr="00DD268E" w:rsidRDefault="0011395B" w:rsidP="0011395B">
      <w:pPr>
        <w:ind w:firstLine="709"/>
        <w:jc w:val="both"/>
        <w:rPr>
          <w:sz w:val="28"/>
        </w:rPr>
      </w:pPr>
      <w:r>
        <w:rPr>
          <w:sz w:val="28"/>
          <w:szCs w:val="28"/>
        </w:rPr>
        <w:t>4</w:t>
      </w:r>
      <w:r w:rsidR="003564C9">
        <w:rPr>
          <w:sz w:val="28"/>
          <w:szCs w:val="28"/>
        </w:rPr>
        <w:t>2</w:t>
      </w:r>
      <w:r w:rsidRPr="004D3034">
        <w:rPr>
          <w:sz w:val="28"/>
          <w:szCs w:val="28"/>
        </w:rPr>
        <w:t xml:space="preserve">.1. </w:t>
      </w:r>
      <w:r w:rsidRPr="00DD268E">
        <w:rPr>
          <w:sz w:val="28"/>
        </w:rPr>
        <w:t>Случаи, для которых установлен КСЛП и его значения</w:t>
      </w:r>
      <w:r>
        <w:rPr>
          <w:sz w:val="28"/>
        </w:rPr>
        <w:t xml:space="preserve">, </w:t>
      </w:r>
      <w:r w:rsidRPr="00DD301F">
        <w:rPr>
          <w:sz w:val="28"/>
        </w:rPr>
        <w:t xml:space="preserve">утверждаются </w:t>
      </w:r>
      <w:r w:rsidRPr="00691443">
        <w:rPr>
          <w:sz w:val="28"/>
        </w:rPr>
        <w:t>Приложением № 24</w:t>
      </w:r>
      <w:r w:rsidRPr="00DD301F">
        <w:rPr>
          <w:sz w:val="28"/>
        </w:rPr>
        <w:t xml:space="preserve"> к настоящему</w:t>
      </w:r>
      <w:r w:rsidRPr="00DD268E">
        <w:rPr>
          <w:sz w:val="28"/>
        </w:rPr>
        <w:t xml:space="preserve"> </w:t>
      </w:r>
      <w:r>
        <w:rPr>
          <w:sz w:val="28"/>
        </w:rPr>
        <w:t>Т</w:t>
      </w:r>
      <w:r w:rsidRPr="00DD268E">
        <w:rPr>
          <w:sz w:val="28"/>
        </w:rPr>
        <w:t>арифному соглашению.</w:t>
      </w:r>
    </w:p>
    <w:bookmarkEnd w:id="55"/>
    <w:p w14:paraId="575B2AF0" w14:textId="7767A2A2" w:rsidR="0011395B" w:rsidRPr="00691443" w:rsidRDefault="0011395B" w:rsidP="0011395B">
      <w:pPr>
        <w:ind w:firstLine="709"/>
        <w:jc w:val="both"/>
        <w:rPr>
          <w:sz w:val="28"/>
          <w:szCs w:val="28"/>
        </w:rPr>
      </w:pPr>
      <w:r w:rsidRPr="00BB008F">
        <w:rPr>
          <w:sz w:val="28"/>
          <w:szCs w:val="28"/>
        </w:rPr>
        <w:t>4</w:t>
      </w:r>
      <w:r w:rsidR="003564C9">
        <w:rPr>
          <w:sz w:val="28"/>
          <w:szCs w:val="28"/>
        </w:rPr>
        <w:t>2</w:t>
      </w:r>
      <w:r w:rsidRPr="00BB008F">
        <w:rPr>
          <w:sz w:val="28"/>
          <w:szCs w:val="28"/>
        </w:rPr>
        <w:t xml:space="preserve">.2. Предоставление спального места и питания законному представителю несовершеннолетних (дети до 4 лет, дети старше 4 лет при наличии медицинских </w:t>
      </w:r>
      <w:r w:rsidRPr="00691443">
        <w:rPr>
          <w:sz w:val="28"/>
          <w:szCs w:val="28"/>
        </w:rPr>
        <w:t>показаний, детей-инвалидов в возрасте до 18 лет), за исключением случаев, к которым применяется КСЛП, предусмотренный пунктом 4</w:t>
      </w:r>
      <w:r w:rsidR="003E2825">
        <w:rPr>
          <w:sz w:val="28"/>
          <w:szCs w:val="28"/>
        </w:rPr>
        <w:t>2</w:t>
      </w:r>
      <w:r w:rsidRPr="00691443">
        <w:rPr>
          <w:sz w:val="28"/>
          <w:szCs w:val="28"/>
        </w:rPr>
        <w:t>.3, оплачивается по тарифам КСГ с использованием КСЛП - 0,2.</w:t>
      </w:r>
    </w:p>
    <w:p w14:paraId="5F8B12BA" w14:textId="189D72A1" w:rsidR="0011395B" w:rsidRPr="00BB008F" w:rsidRDefault="0011395B" w:rsidP="0011395B">
      <w:pPr>
        <w:ind w:firstLine="709"/>
        <w:jc w:val="both"/>
        <w:rPr>
          <w:sz w:val="28"/>
          <w:szCs w:val="28"/>
        </w:rPr>
      </w:pPr>
      <w:r w:rsidRPr="00691443">
        <w:rPr>
          <w:sz w:val="28"/>
          <w:szCs w:val="28"/>
        </w:rPr>
        <w:t>4</w:t>
      </w:r>
      <w:r w:rsidR="003564C9">
        <w:rPr>
          <w:sz w:val="28"/>
          <w:szCs w:val="28"/>
        </w:rPr>
        <w:t>2</w:t>
      </w:r>
      <w:r w:rsidRPr="00691443">
        <w:rPr>
          <w:sz w:val="28"/>
          <w:szCs w:val="28"/>
        </w:rPr>
        <w:t>.3. 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 в возрасте до 18 лет), получающих медицинскую помощь по профилю «Детская онкология» и</w:t>
      </w:r>
      <w:r w:rsidRPr="00BB008F">
        <w:rPr>
          <w:sz w:val="28"/>
          <w:szCs w:val="28"/>
        </w:rPr>
        <w:t xml:space="preserve"> (или) «Гематология» оплачивается по тарифам КСГ с использованием КСЛП - 0,6.</w:t>
      </w:r>
    </w:p>
    <w:p w14:paraId="755A45BB" w14:textId="1147B4E4" w:rsidR="0011395B" w:rsidRPr="00BB008F" w:rsidRDefault="0011395B" w:rsidP="0011395B">
      <w:pPr>
        <w:widowControl w:val="0"/>
        <w:tabs>
          <w:tab w:val="num" w:pos="0"/>
        </w:tabs>
        <w:ind w:firstLine="709"/>
        <w:jc w:val="both"/>
        <w:rPr>
          <w:sz w:val="28"/>
          <w:szCs w:val="28"/>
        </w:rPr>
      </w:pPr>
      <w:r w:rsidRPr="00BB008F">
        <w:rPr>
          <w:sz w:val="28"/>
          <w:szCs w:val="28"/>
        </w:rPr>
        <w:t>4</w:t>
      </w:r>
      <w:r w:rsidR="003564C9">
        <w:rPr>
          <w:sz w:val="28"/>
          <w:szCs w:val="28"/>
        </w:rPr>
        <w:t>2</w:t>
      </w:r>
      <w:r w:rsidRPr="00BB008F">
        <w:rPr>
          <w:sz w:val="28"/>
          <w:szCs w:val="28"/>
        </w:rPr>
        <w:t>.</w:t>
      </w:r>
      <w:r>
        <w:rPr>
          <w:sz w:val="28"/>
          <w:szCs w:val="28"/>
        </w:rPr>
        <w:t>4.</w:t>
      </w:r>
      <w:r w:rsidRPr="00BB008F">
        <w:rPr>
          <w:sz w:val="28"/>
          <w:szCs w:val="28"/>
        </w:rPr>
        <w:t xml:space="preserve"> В медицинской документации ставится обязательная отметка о совместном пребывании с предоставлением спального места и питания законного представителя ребенка. </w:t>
      </w:r>
    </w:p>
    <w:p w14:paraId="233200CF" w14:textId="402EDA62" w:rsidR="0011395B" w:rsidRPr="00BB008F" w:rsidRDefault="0011395B" w:rsidP="0011395B">
      <w:pPr>
        <w:contextualSpacing/>
        <w:jc w:val="both"/>
        <w:rPr>
          <w:sz w:val="28"/>
          <w:szCs w:val="28"/>
        </w:rPr>
      </w:pPr>
      <w:r w:rsidRPr="00BB008F">
        <w:rPr>
          <w:sz w:val="28"/>
          <w:szCs w:val="28"/>
        </w:rPr>
        <w:tab/>
        <w:t>4</w:t>
      </w:r>
      <w:r w:rsidR="003564C9">
        <w:rPr>
          <w:sz w:val="28"/>
          <w:szCs w:val="28"/>
        </w:rPr>
        <w:t>2</w:t>
      </w:r>
      <w:r w:rsidRPr="00BB008F">
        <w:rPr>
          <w:sz w:val="28"/>
          <w:szCs w:val="28"/>
        </w:rPr>
        <w:t>.</w:t>
      </w:r>
      <w:r>
        <w:rPr>
          <w:sz w:val="28"/>
          <w:szCs w:val="28"/>
        </w:rPr>
        <w:t>5</w:t>
      </w:r>
      <w:r w:rsidRPr="00BB008F">
        <w:rPr>
          <w:sz w:val="28"/>
          <w:szCs w:val="28"/>
        </w:rPr>
        <w:t xml:space="preserve">. Сложность лечения пациента, связанная с возрастом, для лиц старше 75 лет </w:t>
      </w:r>
      <w:r w:rsidRPr="003C587F">
        <w:rPr>
          <w:sz w:val="28"/>
          <w:szCs w:val="28"/>
        </w:rPr>
        <w:t>в случае проведения консультации врача-гериатра</w:t>
      </w:r>
      <w:r>
        <w:rPr>
          <w:sz w:val="28"/>
          <w:szCs w:val="28"/>
        </w:rPr>
        <w:t xml:space="preserve"> </w:t>
      </w:r>
      <w:r w:rsidRPr="00BB008F">
        <w:rPr>
          <w:sz w:val="28"/>
          <w:szCs w:val="28"/>
        </w:rPr>
        <w:t>оплачивается по тарифам КСГ с использованием КСЛП - 0,2 кроме случаев госпитализации на геронтологические профильные койки.</w:t>
      </w:r>
    </w:p>
    <w:p w14:paraId="5055D200" w14:textId="7F37CBB6" w:rsidR="0011395B" w:rsidRPr="007D21F6" w:rsidRDefault="0011395B" w:rsidP="0011395B">
      <w:pPr>
        <w:contextualSpacing/>
        <w:jc w:val="both"/>
        <w:rPr>
          <w:strike/>
          <w:sz w:val="28"/>
          <w:szCs w:val="28"/>
        </w:rPr>
      </w:pPr>
      <w:r w:rsidRPr="00BB008F">
        <w:rPr>
          <w:sz w:val="28"/>
          <w:szCs w:val="28"/>
        </w:rPr>
        <w:tab/>
      </w:r>
      <w:bookmarkStart w:id="56" w:name="_Hlk88148735"/>
      <w:r w:rsidRPr="00BB008F">
        <w:rPr>
          <w:sz w:val="28"/>
          <w:szCs w:val="28"/>
        </w:rPr>
        <w:t>4</w:t>
      </w:r>
      <w:r w:rsidR="00962A8F">
        <w:rPr>
          <w:sz w:val="28"/>
          <w:szCs w:val="28"/>
        </w:rPr>
        <w:t>2</w:t>
      </w:r>
      <w:r w:rsidRPr="00BB008F">
        <w:rPr>
          <w:sz w:val="28"/>
          <w:szCs w:val="28"/>
        </w:rPr>
        <w:t>.6. Наличие у пациента тяжелой сопутствующей патологи</w:t>
      </w:r>
      <w:r>
        <w:rPr>
          <w:sz w:val="28"/>
          <w:szCs w:val="28"/>
        </w:rPr>
        <w:t>и,</w:t>
      </w:r>
      <w:r w:rsidRPr="0035384C">
        <w:rPr>
          <w:sz w:val="28"/>
          <w:szCs w:val="28"/>
        </w:rPr>
        <w:t xml:space="preserve"> влияющей на сложность лечения пациента, требующей </w:t>
      </w:r>
      <w:r w:rsidRPr="0035384C">
        <w:rPr>
          <w:rFonts w:eastAsia="Calibri"/>
          <w:sz w:val="28"/>
          <w:szCs w:val="28"/>
        </w:rPr>
        <w:t>применения ресурсоемких медицинских технологий и увеличения затрат на медикаменты и расходный материал</w:t>
      </w:r>
      <w:r>
        <w:rPr>
          <w:rFonts w:eastAsia="Calibri"/>
          <w:sz w:val="28"/>
          <w:szCs w:val="28"/>
        </w:rPr>
        <w:t>,</w:t>
      </w:r>
      <w:r w:rsidRPr="0035384C">
        <w:rPr>
          <w:sz w:val="28"/>
          <w:szCs w:val="28"/>
        </w:rPr>
        <w:t xml:space="preserve"> оплачивается с применением КСЛП – </w:t>
      </w:r>
      <w:r w:rsidRPr="00BB008F">
        <w:rPr>
          <w:sz w:val="28"/>
          <w:szCs w:val="28"/>
        </w:rPr>
        <w:t xml:space="preserve">0,6. Перечень заболеваний представлен в </w:t>
      </w:r>
      <w:r w:rsidRPr="00167F27">
        <w:rPr>
          <w:sz w:val="28"/>
          <w:szCs w:val="28"/>
        </w:rPr>
        <w:t>Приложении № 25 к настоящему</w:t>
      </w:r>
      <w:r w:rsidRPr="0035384C">
        <w:rPr>
          <w:sz w:val="28"/>
          <w:szCs w:val="28"/>
        </w:rPr>
        <w:t xml:space="preserve"> </w:t>
      </w:r>
      <w:r>
        <w:rPr>
          <w:sz w:val="28"/>
          <w:szCs w:val="28"/>
        </w:rPr>
        <w:t>Т</w:t>
      </w:r>
      <w:r w:rsidRPr="0035384C">
        <w:rPr>
          <w:sz w:val="28"/>
          <w:szCs w:val="28"/>
        </w:rPr>
        <w:t>арифному соглашению.</w:t>
      </w:r>
    </w:p>
    <w:p w14:paraId="07662AD0" w14:textId="7C3367E0" w:rsidR="0011395B" w:rsidRPr="00167F27" w:rsidRDefault="0011395B" w:rsidP="0011395B">
      <w:pPr>
        <w:widowControl w:val="0"/>
        <w:tabs>
          <w:tab w:val="num" w:pos="0"/>
        </w:tabs>
        <w:ind w:firstLine="709"/>
        <w:jc w:val="both"/>
        <w:rPr>
          <w:color w:val="000000" w:themeColor="text1"/>
          <w:sz w:val="28"/>
          <w:szCs w:val="28"/>
        </w:rPr>
      </w:pPr>
      <w:bookmarkStart w:id="57" w:name="_Hlk88148698"/>
      <w:bookmarkEnd w:id="56"/>
      <w:r w:rsidRPr="00BB008F">
        <w:rPr>
          <w:sz w:val="28"/>
          <w:szCs w:val="28"/>
        </w:rPr>
        <w:t>4</w:t>
      </w:r>
      <w:r w:rsidR="00962A8F">
        <w:rPr>
          <w:sz w:val="28"/>
          <w:szCs w:val="28"/>
        </w:rPr>
        <w:t>2</w:t>
      </w:r>
      <w:r w:rsidRPr="00BB008F">
        <w:rPr>
          <w:sz w:val="28"/>
          <w:szCs w:val="28"/>
        </w:rPr>
        <w:t xml:space="preserve">.7. Проведение сочетанных хирургических вмешательств (перечень </w:t>
      </w:r>
      <w:r w:rsidRPr="00BB008F">
        <w:rPr>
          <w:color w:val="000000" w:themeColor="text1"/>
          <w:sz w:val="28"/>
          <w:szCs w:val="28"/>
        </w:rPr>
        <w:t xml:space="preserve">возможных сочетанных операций представлен в </w:t>
      </w:r>
      <w:r w:rsidRPr="00167F27">
        <w:rPr>
          <w:color w:val="000000" w:themeColor="text1"/>
          <w:sz w:val="28"/>
          <w:szCs w:val="28"/>
        </w:rPr>
        <w:t xml:space="preserve">Приложении № 26 к настоящему Тарифному соглашению) или проведение однотипных операций на парных органах </w:t>
      </w:r>
      <w:r w:rsidRPr="00167F27">
        <w:rPr>
          <w:sz w:val="28"/>
          <w:szCs w:val="28"/>
        </w:rPr>
        <w:t xml:space="preserve">(перечень </w:t>
      </w:r>
      <w:r w:rsidRPr="00167F27">
        <w:rPr>
          <w:color w:val="000000" w:themeColor="text1"/>
          <w:sz w:val="28"/>
          <w:szCs w:val="28"/>
        </w:rPr>
        <w:t>возможных однотипных операций представлен в Приложении № 27 к настоящему Тарифному соглашению) оплачивается с применением КСЛП –  для 1 уровня – 0,05; для 2 уровня – 0,47; для 3 уровня – 1,16; для 4 уровня – 2,07; для 5 уровня – 3,49.</w:t>
      </w:r>
    </w:p>
    <w:bookmarkEnd w:id="57"/>
    <w:p w14:paraId="758514BF" w14:textId="36B8178B" w:rsidR="0011395B" w:rsidRDefault="0011395B" w:rsidP="0011395B">
      <w:pPr>
        <w:pStyle w:val="a3"/>
        <w:spacing w:after="0" w:line="240" w:lineRule="auto"/>
        <w:ind w:left="0" w:firstLine="708"/>
        <w:jc w:val="both"/>
        <w:rPr>
          <w:rFonts w:ascii="Times New Roman" w:eastAsia="Calibri" w:hAnsi="Times New Roman"/>
          <w:sz w:val="28"/>
          <w:szCs w:val="28"/>
        </w:rPr>
      </w:pPr>
      <w:r w:rsidRPr="00167F27">
        <w:rPr>
          <w:rFonts w:ascii="Times New Roman" w:eastAsia="Calibri" w:hAnsi="Times New Roman"/>
          <w:sz w:val="28"/>
          <w:szCs w:val="28"/>
        </w:rPr>
        <w:t>4</w:t>
      </w:r>
      <w:r w:rsidR="00962A8F">
        <w:rPr>
          <w:rFonts w:ascii="Times New Roman" w:eastAsia="Calibri" w:hAnsi="Times New Roman"/>
          <w:sz w:val="28"/>
          <w:szCs w:val="28"/>
        </w:rPr>
        <w:t>2</w:t>
      </w:r>
      <w:r w:rsidRPr="00167F27">
        <w:rPr>
          <w:rFonts w:ascii="Times New Roman" w:eastAsia="Calibri" w:hAnsi="Times New Roman"/>
          <w:sz w:val="28"/>
          <w:szCs w:val="28"/>
        </w:rPr>
        <w:t>.8. Развертывание индивидуального поста, утвержденного</w:t>
      </w:r>
      <w:r w:rsidRPr="009C0D3F">
        <w:rPr>
          <w:rFonts w:ascii="Times New Roman" w:eastAsia="Calibri" w:hAnsi="Times New Roman"/>
          <w:sz w:val="28"/>
          <w:szCs w:val="28"/>
        </w:rPr>
        <w:t xml:space="preserve"> приказом руководителя медицинской организации, с отражением учета рабочего времени персонала в табеле учета рабочего времени</w:t>
      </w:r>
      <w:r>
        <w:rPr>
          <w:rFonts w:ascii="Times New Roman" w:eastAsia="Calibri" w:hAnsi="Times New Roman"/>
          <w:sz w:val="28"/>
          <w:szCs w:val="28"/>
        </w:rPr>
        <w:t xml:space="preserve"> </w:t>
      </w:r>
      <w:r w:rsidRPr="009C0D3F">
        <w:rPr>
          <w:rFonts w:ascii="Times New Roman" w:hAnsi="Times New Roman"/>
          <w:bCs/>
          <w:sz w:val="28"/>
          <w:szCs w:val="28"/>
        </w:rPr>
        <w:t>оплачиваются с применением</w:t>
      </w:r>
      <w:r w:rsidRPr="009C0D3F">
        <w:rPr>
          <w:rFonts w:ascii="Times New Roman" w:eastAsia="Calibri" w:hAnsi="Times New Roman"/>
          <w:sz w:val="28"/>
          <w:szCs w:val="28"/>
        </w:rPr>
        <w:t xml:space="preserve"> </w:t>
      </w:r>
      <w:proofErr w:type="gramStart"/>
      <w:r w:rsidRPr="00420242">
        <w:rPr>
          <w:rFonts w:ascii="Times New Roman" w:eastAsia="Calibri" w:hAnsi="Times New Roman"/>
          <w:sz w:val="28"/>
          <w:szCs w:val="28"/>
        </w:rPr>
        <w:t xml:space="preserve">КСЛП  </w:t>
      </w:r>
      <w:r w:rsidRPr="00420242">
        <w:rPr>
          <w:rFonts w:ascii="Times New Roman" w:hAnsi="Times New Roman"/>
          <w:sz w:val="28"/>
          <w:szCs w:val="28"/>
        </w:rPr>
        <w:t>0</w:t>
      </w:r>
      <w:proofErr w:type="gramEnd"/>
      <w:r w:rsidRPr="00420242">
        <w:rPr>
          <w:rFonts w:ascii="Times New Roman" w:hAnsi="Times New Roman"/>
          <w:sz w:val="28"/>
          <w:szCs w:val="28"/>
        </w:rPr>
        <w:t>,</w:t>
      </w:r>
      <w:r>
        <w:rPr>
          <w:rFonts w:ascii="Times New Roman" w:hAnsi="Times New Roman"/>
          <w:sz w:val="28"/>
          <w:szCs w:val="28"/>
        </w:rPr>
        <w:t>2</w:t>
      </w:r>
      <w:r w:rsidRPr="00420242">
        <w:rPr>
          <w:rFonts w:ascii="Times New Roman" w:eastAsia="Calibri" w:hAnsi="Times New Roman"/>
          <w:sz w:val="28"/>
          <w:szCs w:val="28"/>
        </w:rPr>
        <w:t>.</w:t>
      </w:r>
    </w:p>
    <w:p w14:paraId="0D79E384" w14:textId="7CF72DB3" w:rsidR="0011395B" w:rsidRPr="00691443" w:rsidRDefault="0011395B" w:rsidP="0011395B">
      <w:pPr>
        <w:pStyle w:val="a3"/>
        <w:spacing w:after="0" w:line="240" w:lineRule="auto"/>
        <w:ind w:left="0" w:firstLine="708"/>
        <w:jc w:val="both"/>
        <w:rPr>
          <w:rFonts w:ascii="Times New Roman" w:eastAsia="Calibri" w:hAnsi="Times New Roman"/>
          <w:sz w:val="28"/>
          <w:szCs w:val="28"/>
        </w:rPr>
      </w:pPr>
      <w:r w:rsidRPr="00FE7846">
        <w:rPr>
          <w:rFonts w:ascii="Times New Roman" w:eastAsia="Calibri" w:hAnsi="Times New Roman"/>
          <w:sz w:val="28"/>
          <w:szCs w:val="28"/>
        </w:rPr>
        <w:t>4</w:t>
      </w:r>
      <w:r w:rsidR="00962A8F">
        <w:rPr>
          <w:rFonts w:ascii="Times New Roman" w:eastAsia="Calibri" w:hAnsi="Times New Roman"/>
          <w:sz w:val="28"/>
          <w:szCs w:val="28"/>
        </w:rPr>
        <w:t>2</w:t>
      </w:r>
      <w:r w:rsidRPr="00FE7846">
        <w:rPr>
          <w:rFonts w:ascii="Times New Roman" w:eastAsia="Calibri" w:hAnsi="Times New Roman"/>
          <w:sz w:val="28"/>
          <w:szCs w:val="28"/>
        </w:rPr>
        <w:t xml:space="preserve">.9. Проведение сопроводительной лекарственной терапии при злокачественных новообразованиях у взрослых оплачивается с применением КСЛП в стационарных </w:t>
      </w:r>
      <w:r w:rsidRPr="00691443">
        <w:rPr>
          <w:rFonts w:ascii="Times New Roman" w:eastAsia="Calibri" w:hAnsi="Times New Roman"/>
          <w:sz w:val="28"/>
          <w:szCs w:val="28"/>
        </w:rPr>
        <w:t xml:space="preserve">условиях в </w:t>
      </w:r>
      <w:proofErr w:type="spellStart"/>
      <w:r w:rsidRPr="00691443">
        <w:rPr>
          <w:rFonts w:ascii="Times New Roman" w:eastAsia="Calibri" w:hAnsi="Times New Roman"/>
          <w:sz w:val="28"/>
          <w:szCs w:val="28"/>
        </w:rPr>
        <w:t>диапозоне</w:t>
      </w:r>
      <w:proofErr w:type="spellEnd"/>
      <w:r w:rsidRPr="00691443">
        <w:rPr>
          <w:rFonts w:ascii="Times New Roman" w:eastAsia="Calibri" w:hAnsi="Times New Roman"/>
          <w:sz w:val="28"/>
          <w:szCs w:val="28"/>
        </w:rPr>
        <w:t xml:space="preserve"> от 0,17 до 1,53, в условиях дневного стационара – от 0,29 до 2,67.</w:t>
      </w:r>
    </w:p>
    <w:p w14:paraId="181A09CF" w14:textId="0BDAAB43"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691443">
        <w:rPr>
          <w:rFonts w:ascii="Times New Roman" w:eastAsia="Calibri" w:hAnsi="Times New Roman"/>
          <w:sz w:val="28"/>
          <w:szCs w:val="28"/>
        </w:rPr>
        <w:t>4</w:t>
      </w:r>
      <w:r w:rsidR="00962A8F">
        <w:rPr>
          <w:rFonts w:ascii="Times New Roman" w:eastAsia="Calibri" w:hAnsi="Times New Roman"/>
          <w:sz w:val="28"/>
          <w:szCs w:val="28"/>
        </w:rPr>
        <w:t>2</w:t>
      </w:r>
      <w:r w:rsidRPr="00691443">
        <w:rPr>
          <w:rFonts w:ascii="Times New Roman" w:eastAsia="Calibri" w:hAnsi="Times New Roman"/>
          <w:sz w:val="28"/>
          <w:szCs w:val="28"/>
        </w:rPr>
        <w:t>.10. Проведение 1 этапа реабилитации оплачивается с применением</w:t>
      </w:r>
      <w:r w:rsidRPr="00B36F80">
        <w:rPr>
          <w:rFonts w:ascii="Times New Roman" w:eastAsia="Calibri" w:hAnsi="Times New Roman"/>
          <w:sz w:val="28"/>
          <w:szCs w:val="28"/>
        </w:rPr>
        <w:t xml:space="preserve"> КСЛП – 0,15 при соблюдении следующих условий:</w:t>
      </w:r>
    </w:p>
    <w:p w14:paraId="39F70F49"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нахождение пациента на реанимационной койке и/или койке интенсивной терапии;</w:t>
      </w:r>
    </w:p>
    <w:p w14:paraId="56122920"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lastRenderedPageBreak/>
        <w:t>начала реанимационных мероприятий не позднее 48 часов от поступления в отделение реанимации на койку интенсивной терапии;</w:t>
      </w:r>
    </w:p>
    <w:p w14:paraId="11C0A704"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общая длительность реабилитационных мероприятий не менее 5-ти суток, включая период после перевода на профильные койки по окончании реабилитационных мероприятий;</w:t>
      </w:r>
    </w:p>
    <w:p w14:paraId="26D3F7A2"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обязательная продолжительность реабилитационных мероприятий не менее одного часа в сутки;</w:t>
      </w:r>
    </w:p>
    <w:p w14:paraId="2CCFB7A7"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организация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укомплектование в соответствии с порядком оказания медицинской помощи медицинской помощи по медицинской реабилитации;</w:t>
      </w:r>
    </w:p>
    <w:p w14:paraId="37C5452E"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проведение медицинской реабилитации мультидисциплинарной реабилитационной командой.</w:t>
      </w:r>
    </w:p>
    <w:p w14:paraId="25FBC270" w14:textId="2491C4F0" w:rsidR="0011395B" w:rsidRPr="00B36F80" w:rsidRDefault="0011395B" w:rsidP="0011395B">
      <w:pPr>
        <w:widowControl w:val="0"/>
        <w:autoSpaceDE w:val="0"/>
        <w:autoSpaceDN w:val="0"/>
        <w:jc w:val="both"/>
        <w:rPr>
          <w:rFonts w:eastAsia="Calibri"/>
          <w:sz w:val="28"/>
          <w:szCs w:val="28"/>
        </w:rPr>
      </w:pPr>
      <w:r w:rsidRPr="00B36F80">
        <w:rPr>
          <w:rFonts w:eastAsia="Calibri"/>
          <w:sz w:val="28"/>
          <w:szCs w:val="28"/>
        </w:rPr>
        <w:t xml:space="preserve">         4</w:t>
      </w:r>
      <w:r w:rsidR="00962A8F">
        <w:rPr>
          <w:rFonts w:eastAsia="Calibri"/>
          <w:sz w:val="28"/>
          <w:szCs w:val="28"/>
        </w:rPr>
        <w:t>2</w:t>
      </w:r>
      <w:r w:rsidRPr="00B36F80">
        <w:rPr>
          <w:rFonts w:eastAsia="Calibri"/>
          <w:sz w:val="28"/>
          <w:szCs w:val="28"/>
        </w:rPr>
        <w:t xml:space="preserve">.11. проведение тестирования на выявление респираторных </w:t>
      </w:r>
      <w:proofErr w:type="gramStart"/>
      <w:r w:rsidRPr="00B36F80">
        <w:rPr>
          <w:rFonts w:eastAsia="Calibri"/>
          <w:sz w:val="28"/>
          <w:szCs w:val="28"/>
        </w:rPr>
        <w:t>вирусных  заболеваний</w:t>
      </w:r>
      <w:proofErr w:type="gramEnd"/>
      <w:r w:rsidRPr="00B36F80">
        <w:rPr>
          <w:rFonts w:eastAsia="Calibri"/>
          <w:sz w:val="28"/>
          <w:szCs w:val="28"/>
        </w:rPr>
        <w:t xml:space="preserve"> (грипп, COVID-19) в период госпитализации – 0,05.</w:t>
      </w:r>
    </w:p>
    <w:p w14:paraId="465F1C87" w14:textId="77777777" w:rsidR="0011395B" w:rsidRPr="00B36F80" w:rsidRDefault="0011395B" w:rsidP="0011395B">
      <w:pPr>
        <w:ind w:firstLine="567"/>
        <w:jc w:val="both"/>
        <w:rPr>
          <w:rFonts w:eastAsia="Calibri"/>
          <w:sz w:val="28"/>
          <w:szCs w:val="28"/>
        </w:rPr>
      </w:pPr>
      <w:r w:rsidRPr="00B36F80">
        <w:rPr>
          <w:rFonts w:eastAsia="Calibri"/>
          <w:sz w:val="28"/>
          <w:szCs w:val="28"/>
        </w:rPr>
        <w:t>Указанный КСЛП не может применяться при оплате случаев лечения, оплачиваемых по КСГ st12.012 «Грипп, вирус гриппа идентифицирован» и КСГst12.015-st12.019, используемых для оплаты случаев лечения новой коронавирусной инфекции COVID-19.</w:t>
      </w:r>
    </w:p>
    <w:p w14:paraId="49D638B7" w14:textId="4950223A" w:rsidR="0011395B" w:rsidRDefault="0011395B" w:rsidP="0011395B">
      <w:pPr>
        <w:pStyle w:val="ConsPlusNormal"/>
        <w:ind w:firstLine="567"/>
        <w:jc w:val="both"/>
        <w:rPr>
          <w:rFonts w:ascii="Times New Roman" w:hAnsi="Times New Roman" w:cs="Times New Roman"/>
          <w:sz w:val="28"/>
        </w:rPr>
      </w:pPr>
      <w:r>
        <w:rPr>
          <w:rFonts w:ascii="Times New Roman" w:eastAsia="Calibri" w:hAnsi="Times New Roman" w:cs="Times New Roman"/>
          <w:sz w:val="28"/>
          <w:szCs w:val="28"/>
        </w:rPr>
        <w:t xml:space="preserve">  </w:t>
      </w:r>
      <w:r w:rsidRPr="00FA6E48">
        <w:rPr>
          <w:rFonts w:ascii="Times New Roman" w:eastAsia="Calibri" w:hAnsi="Times New Roman" w:cs="Times New Roman"/>
          <w:sz w:val="28"/>
          <w:szCs w:val="28"/>
        </w:rPr>
        <w:t>4</w:t>
      </w:r>
      <w:r w:rsidR="00962A8F">
        <w:rPr>
          <w:rFonts w:ascii="Times New Roman" w:eastAsia="Calibri" w:hAnsi="Times New Roman" w:cs="Times New Roman"/>
          <w:sz w:val="28"/>
          <w:szCs w:val="28"/>
        </w:rPr>
        <w:t>2</w:t>
      </w:r>
      <w:r w:rsidRPr="00B36F80">
        <w:rPr>
          <w:rFonts w:ascii="Times New Roman" w:hAnsi="Times New Roman" w:cs="Times New Roman"/>
          <w:sz w:val="28"/>
        </w:rPr>
        <w:t>.12</w:t>
      </w:r>
      <w:r>
        <w:rPr>
          <w:rFonts w:ascii="Times New Roman" w:eastAsia="Calibri" w:hAnsi="Times New Roman" w:cs="Times New Roman"/>
          <w:sz w:val="28"/>
          <w:szCs w:val="28"/>
        </w:rPr>
        <w:t>.</w:t>
      </w:r>
      <w:r w:rsidRPr="00420242">
        <w:rPr>
          <w:rFonts w:eastAsia="Calibri"/>
          <w:sz w:val="28"/>
          <w:szCs w:val="28"/>
        </w:rPr>
        <w:t xml:space="preserve"> </w:t>
      </w:r>
      <w:r w:rsidRPr="00CF47D4">
        <w:rPr>
          <w:rFonts w:ascii="Times New Roman" w:hAnsi="Times New Roman" w:cs="Times New Roman"/>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3A4A9DDF" w14:textId="3A3EBEEE" w:rsidR="0011395B" w:rsidRDefault="0011395B" w:rsidP="0011395B">
      <w:pPr>
        <w:pStyle w:val="ConsPlusNormal"/>
        <w:ind w:firstLine="709"/>
        <w:jc w:val="both"/>
        <w:outlineLvl w:val="4"/>
        <w:rPr>
          <w:rFonts w:ascii="Times New Roman" w:hAnsi="Times New Roman" w:cs="Times New Roman"/>
          <w:sz w:val="28"/>
          <w:szCs w:val="28"/>
        </w:rPr>
      </w:pPr>
      <w:r w:rsidRPr="00420242">
        <w:rPr>
          <w:rFonts w:ascii="Times New Roman" w:hAnsi="Times New Roman" w:cs="Times New Roman"/>
          <w:sz w:val="28"/>
          <w:szCs w:val="28"/>
        </w:rPr>
        <w:t>4</w:t>
      </w:r>
      <w:r w:rsidR="00962A8F">
        <w:rPr>
          <w:rFonts w:ascii="Times New Roman" w:hAnsi="Times New Roman" w:cs="Times New Roman"/>
          <w:sz w:val="28"/>
          <w:szCs w:val="28"/>
        </w:rPr>
        <w:t>3</w:t>
      </w:r>
      <w:r w:rsidRPr="00420242">
        <w:rPr>
          <w:rFonts w:ascii="Times New Roman" w:hAnsi="Times New Roman" w:cs="Times New Roman"/>
          <w:sz w:val="28"/>
          <w:szCs w:val="28"/>
        </w:rPr>
        <w:t xml:space="preserve">. </w:t>
      </w:r>
      <w:r w:rsidRPr="003C587F">
        <w:rPr>
          <w:rFonts w:ascii="Times New Roman" w:hAnsi="Times New Roman" w:cs="Times New Roman"/>
          <w:b/>
          <w:sz w:val="28"/>
          <w:szCs w:val="28"/>
        </w:rPr>
        <w:t xml:space="preserve">Коэффициент </w:t>
      </w:r>
      <w:proofErr w:type="gramStart"/>
      <w:r w:rsidRPr="003C587F">
        <w:rPr>
          <w:rFonts w:ascii="Times New Roman" w:hAnsi="Times New Roman" w:cs="Times New Roman"/>
          <w:b/>
          <w:sz w:val="28"/>
          <w:szCs w:val="28"/>
        </w:rPr>
        <w:t>специфики</w:t>
      </w:r>
      <w:r w:rsidRPr="00420242">
        <w:rPr>
          <w:rFonts w:ascii="Times New Roman" w:hAnsi="Times New Roman" w:cs="Times New Roman"/>
          <w:sz w:val="28"/>
          <w:szCs w:val="28"/>
        </w:rPr>
        <w:t xml:space="preserve">  применяется</w:t>
      </w:r>
      <w:proofErr w:type="gramEnd"/>
      <w:r w:rsidRPr="00420242">
        <w:rPr>
          <w:rFonts w:ascii="Times New Roman" w:hAnsi="Times New Roman" w:cs="Times New Roman"/>
          <w:sz w:val="28"/>
          <w:szCs w:val="28"/>
        </w:rPr>
        <w:t xml:space="preserve"> к КСГ в целом и является единым для всех уровней оказания медицинской помощи.</w:t>
      </w:r>
    </w:p>
    <w:p w14:paraId="5B97423C" w14:textId="7F94553C" w:rsidR="0011395B" w:rsidRPr="00691443" w:rsidRDefault="0011395B" w:rsidP="0011395B">
      <w:pPr>
        <w:ind w:firstLine="709"/>
        <w:jc w:val="both"/>
        <w:rPr>
          <w:sz w:val="28"/>
          <w:szCs w:val="28"/>
        </w:rPr>
      </w:pPr>
      <w:r w:rsidRPr="004234F1">
        <w:rPr>
          <w:sz w:val="28"/>
          <w:szCs w:val="28"/>
        </w:rPr>
        <w:t>4</w:t>
      </w:r>
      <w:r w:rsidR="00962A8F">
        <w:rPr>
          <w:sz w:val="28"/>
          <w:szCs w:val="28"/>
        </w:rPr>
        <w:t>4</w:t>
      </w:r>
      <w:r w:rsidRPr="004234F1">
        <w:rPr>
          <w:sz w:val="28"/>
          <w:szCs w:val="28"/>
        </w:rPr>
        <w:t xml:space="preserve">. Коэффициенты уровня оказания стационарной медицинской помощи (для круглосуточных и дневных стационаров) приведены </w:t>
      </w:r>
      <w:r w:rsidRPr="00691443">
        <w:rPr>
          <w:sz w:val="28"/>
          <w:szCs w:val="28"/>
        </w:rPr>
        <w:t xml:space="preserve">в Приложении № </w:t>
      </w:r>
      <w:bookmarkStart w:id="58" w:name="_Hlk125542036"/>
      <w:r w:rsidRPr="00691443">
        <w:rPr>
          <w:sz w:val="28"/>
          <w:szCs w:val="28"/>
        </w:rPr>
        <w:t>19 к настоящему Тарифному соглашению</w:t>
      </w:r>
      <w:bookmarkEnd w:id="58"/>
      <w:r w:rsidRPr="00691443">
        <w:rPr>
          <w:sz w:val="28"/>
          <w:szCs w:val="28"/>
        </w:rPr>
        <w:t>.</w:t>
      </w:r>
    </w:p>
    <w:p w14:paraId="54D4E9E9" w14:textId="4EFE746F" w:rsidR="0011395B" w:rsidRPr="00691443" w:rsidRDefault="0011395B" w:rsidP="0011395B">
      <w:pPr>
        <w:ind w:firstLine="709"/>
        <w:jc w:val="both"/>
        <w:rPr>
          <w:sz w:val="28"/>
          <w:szCs w:val="28"/>
        </w:rPr>
      </w:pPr>
      <w:r w:rsidRPr="00691443">
        <w:rPr>
          <w:sz w:val="28"/>
          <w:szCs w:val="28"/>
        </w:rPr>
        <w:t>4</w:t>
      </w:r>
      <w:r w:rsidR="00962A8F">
        <w:rPr>
          <w:sz w:val="28"/>
          <w:szCs w:val="28"/>
        </w:rPr>
        <w:t>5</w:t>
      </w:r>
      <w:r w:rsidRPr="00691443">
        <w:rPr>
          <w:sz w:val="28"/>
          <w:szCs w:val="28"/>
        </w:rPr>
        <w:t>. Перечень КСГ, медицинская помощь по которым оказывается в стационарных условиях преимущественно на одном уровне либо имеет высокую степень стандартизации медицинских технологий, и предусматривает одинаковое применение методов диагностики и лечения в различных уровнях оказания помощи и к которым не применяется коэффициент уровня, приведен в Приложении № 30 к настоящему Тарифному соглашению.</w:t>
      </w:r>
    </w:p>
    <w:p w14:paraId="071E81FD" w14:textId="42CC3ADC" w:rsidR="0011395B" w:rsidRDefault="0011395B" w:rsidP="0011395B">
      <w:pPr>
        <w:ind w:firstLine="709"/>
        <w:jc w:val="both"/>
        <w:rPr>
          <w:sz w:val="28"/>
          <w:szCs w:val="28"/>
        </w:rPr>
      </w:pPr>
      <w:bookmarkStart w:id="59" w:name="_Hlk88148586"/>
      <w:r w:rsidRPr="00420242">
        <w:rPr>
          <w:sz w:val="28"/>
          <w:szCs w:val="28"/>
        </w:rPr>
        <w:t>4</w:t>
      </w:r>
      <w:r w:rsidR="00962A8F">
        <w:rPr>
          <w:sz w:val="28"/>
          <w:szCs w:val="28"/>
        </w:rPr>
        <w:t>6</w:t>
      </w:r>
      <w:r w:rsidRPr="00420242">
        <w:rPr>
          <w:sz w:val="28"/>
          <w:szCs w:val="28"/>
        </w:rPr>
        <w:t>.</w:t>
      </w:r>
      <w:r w:rsidRPr="00420242">
        <w:rPr>
          <w:rFonts w:eastAsia="Calibri"/>
          <w:sz w:val="28"/>
          <w:szCs w:val="28"/>
        </w:rPr>
        <w:t xml:space="preserve"> Стоимость законченного случая лечения по КСГ в круглосуточном стационаре включает в себя расходы в объеме, обеспечивающем лечебно-диагностический процесс в соответствии с утвержденными клиническими рекомендациями, Порядками оказания медицинской помощи</w:t>
      </w:r>
      <w:r w:rsidRPr="00420242">
        <w:rPr>
          <w:sz w:val="28"/>
          <w:szCs w:val="28"/>
        </w:rPr>
        <w:t xml:space="preserve"> и на основе стандартов оказания медицинской помощи по основному заболеванию в регламентируемые сроки (в том числе оперативные пособия, все виды анестезии, лабораторные, в том числе прижизненные гистологические и цитологические исследования, рентгенологические исследования, другие лечебно-диагностические исследования, физиотерапевтическое лечение, лечебный массаж, лечебную физкультуру и т.д. (за исключением диализа), </w:t>
      </w:r>
      <w:r w:rsidRPr="00420242">
        <w:rPr>
          <w:sz w:val="28"/>
          <w:szCs w:val="28"/>
        </w:rPr>
        <w:lastRenderedPageBreak/>
        <w:t>консультативную медицинскую помощь врачей-специалистов при наличии сопутствующего заболевания и (или) возникающих острых состояниях) от момента поступления до выбытия.</w:t>
      </w:r>
    </w:p>
    <w:p w14:paraId="386D816E" w14:textId="77777777" w:rsidR="0011395B" w:rsidRPr="005D16EA" w:rsidRDefault="0011395B" w:rsidP="0011395B">
      <w:pPr>
        <w:ind w:firstLine="709"/>
        <w:jc w:val="both"/>
        <w:rPr>
          <w:sz w:val="28"/>
          <w:szCs w:val="28"/>
        </w:rPr>
      </w:pPr>
      <w:r w:rsidRPr="00691443">
        <w:rPr>
          <w:sz w:val="28"/>
          <w:szCs w:val="28"/>
        </w:rPr>
        <w:t>Кроме того, в с</w:t>
      </w:r>
      <w:r w:rsidRPr="00691443">
        <w:rPr>
          <w:rFonts w:eastAsia="Calibri"/>
          <w:sz w:val="28"/>
          <w:szCs w:val="28"/>
        </w:rPr>
        <w:t xml:space="preserve">тоимость законченного случая лечения по КСГ в круглосуточном стационаре </w:t>
      </w:r>
      <w:r w:rsidRPr="00691443">
        <w:rPr>
          <w:sz w:val="28"/>
          <w:szCs w:val="28"/>
        </w:rPr>
        <w:t>включено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p>
    <w:bookmarkEnd w:id="59"/>
    <w:p w14:paraId="5C0B2D7B" w14:textId="6B6A6CE3" w:rsidR="0011395B" w:rsidRPr="00420242" w:rsidRDefault="00962A8F" w:rsidP="0011395B">
      <w:pPr>
        <w:ind w:firstLine="709"/>
        <w:jc w:val="both"/>
        <w:rPr>
          <w:b/>
          <w:sz w:val="28"/>
          <w:szCs w:val="28"/>
        </w:rPr>
      </w:pPr>
      <w:r>
        <w:rPr>
          <w:b/>
          <w:sz w:val="28"/>
          <w:szCs w:val="28"/>
        </w:rPr>
        <w:t>47</w:t>
      </w:r>
      <w:r w:rsidR="0011395B" w:rsidRPr="00420242">
        <w:rPr>
          <w:b/>
          <w:sz w:val="28"/>
          <w:szCs w:val="28"/>
        </w:rPr>
        <w:t>. Оплата при переводах пациентов из одного структурного подразделения в другое в рамках одной медицинской организации либо между медицинскими организациями:</w:t>
      </w:r>
    </w:p>
    <w:p w14:paraId="33DC9D54" w14:textId="6093D56F" w:rsidR="0011395B" w:rsidRPr="00420242" w:rsidRDefault="00962A8F" w:rsidP="0011395B">
      <w:pPr>
        <w:ind w:firstLine="709"/>
        <w:jc w:val="both"/>
        <w:rPr>
          <w:sz w:val="28"/>
          <w:szCs w:val="28"/>
        </w:rPr>
      </w:pPr>
      <w:r>
        <w:rPr>
          <w:sz w:val="28"/>
          <w:szCs w:val="28"/>
        </w:rPr>
        <w:t>47</w:t>
      </w:r>
      <w:r w:rsidR="0011395B" w:rsidRPr="00420242">
        <w:rPr>
          <w:sz w:val="28"/>
          <w:szCs w:val="28"/>
        </w:rPr>
        <w:t>.1. В случае перевода пациента в круглосуточном стационаре из одного профильного отделения в другое в пределах одной МО при лечении одного заболевания, в том числе с целью проведения оперативного вмешательства, случай госпитализации подлежит учету в реестре и оплачивается как один законченный случай.</w:t>
      </w:r>
    </w:p>
    <w:p w14:paraId="318C6A98" w14:textId="37B3D2FE" w:rsidR="0011395B" w:rsidRPr="00B36F80" w:rsidRDefault="00962A8F" w:rsidP="0011395B">
      <w:pPr>
        <w:ind w:firstLine="709"/>
        <w:jc w:val="both"/>
        <w:rPr>
          <w:sz w:val="28"/>
          <w:szCs w:val="28"/>
        </w:rPr>
      </w:pPr>
      <w:r>
        <w:rPr>
          <w:sz w:val="28"/>
          <w:szCs w:val="28"/>
        </w:rPr>
        <w:t>47</w:t>
      </w:r>
      <w:r w:rsidR="0011395B" w:rsidRPr="00420242">
        <w:rPr>
          <w:sz w:val="28"/>
          <w:szCs w:val="28"/>
        </w:rPr>
        <w:t xml:space="preserve">.2. </w:t>
      </w:r>
      <w:r w:rsidR="0011395B" w:rsidRPr="00B36F80">
        <w:rPr>
          <w:sz w:val="28"/>
          <w:szCs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w:t>
      </w:r>
      <w:r w:rsidR="0011395B" w:rsidRPr="00B36F80">
        <w:rPr>
          <w:sz w:val="28"/>
          <w:szCs w:val="28"/>
        </w:rPr>
        <w:br/>
        <w:t>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 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
    <w:p w14:paraId="35CEC103" w14:textId="00BB46D3" w:rsidR="00226542" w:rsidRPr="006E0291" w:rsidRDefault="00962A8F" w:rsidP="00E404D6">
      <w:pPr>
        <w:ind w:firstLine="709"/>
        <w:jc w:val="both"/>
        <w:rPr>
          <w:b/>
          <w:bCs/>
          <w:color w:val="7030A0"/>
          <w:sz w:val="28"/>
          <w:szCs w:val="28"/>
        </w:rPr>
      </w:pPr>
      <w:r>
        <w:rPr>
          <w:sz w:val="28"/>
          <w:szCs w:val="28"/>
        </w:rPr>
        <w:t>47</w:t>
      </w:r>
      <w:r w:rsidR="0011395B">
        <w:rPr>
          <w:sz w:val="28"/>
          <w:szCs w:val="28"/>
        </w:rPr>
        <w:t xml:space="preserve">.3. </w:t>
      </w:r>
      <w:r w:rsidR="00226542" w:rsidRPr="00E404D6">
        <w:rPr>
          <w:sz w:val="28"/>
          <w:szCs w:val="28"/>
        </w:rPr>
        <w:t>Оплата медицинской помощи, оказываемой пациентам одновременно по двум и более КСГ осуществляется в следующих случаях:</w:t>
      </w:r>
    </w:p>
    <w:p w14:paraId="686D87DC" w14:textId="77777777" w:rsidR="0011395B" w:rsidRPr="00FE544F" w:rsidRDefault="0011395B" w:rsidP="0011395B">
      <w:pPr>
        <w:ind w:firstLine="709"/>
        <w:jc w:val="both"/>
        <w:rPr>
          <w:sz w:val="28"/>
          <w:szCs w:val="28"/>
        </w:rPr>
      </w:pPr>
      <w:r w:rsidRPr="00FE544F">
        <w:rPr>
          <w:sz w:val="28"/>
          <w:szCs w:val="28"/>
        </w:rPr>
        <w:t>1) при проведении медицинской реабилитации пациента после завершения лечения в той же МО по поводу заболевания, по которому осуществлялось лечение (при наличии лицензии на оказание медицинской помощи по профилю «медицинская реабилитация»);</w:t>
      </w:r>
    </w:p>
    <w:p w14:paraId="4D01FA6F" w14:textId="77777777" w:rsidR="0011395B" w:rsidRPr="00FE544F" w:rsidRDefault="0011395B" w:rsidP="0011395B">
      <w:pPr>
        <w:ind w:firstLine="709"/>
        <w:jc w:val="both"/>
        <w:rPr>
          <w:sz w:val="28"/>
          <w:szCs w:val="28"/>
        </w:rPr>
      </w:pPr>
      <w:r w:rsidRPr="00FE544F">
        <w:rPr>
          <w:sz w:val="28"/>
          <w:szCs w:val="28"/>
        </w:rPr>
        <w:t xml:space="preserve">2) при дородовой госпитализации пациентки в отделение патологии </w:t>
      </w:r>
      <w:proofErr w:type="spellStart"/>
      <w:r w:rsidRPr="00FE544F">
        <w:rPr>
          <w:sz w:val="28"/>
          <w:szCs w:val="28"/>
        </w:rPr>
        <w:t>беременностив</w:t>
      </w:r>
      <w:proofErr w:type="spellEnd"/>
      <w:r w:rsidRPr="00FE544F">
        <w:rPr>
          <w:sz w:val="28"/>
          <w:szCs w:val="28"/>
        </w:rPr>
        <w:t xml:space="preserve"> случае пребывания в отделении патологии беременности в течение 6 дней и более с последующим родоразрешением в одной МО (оплата одного пролеченного случая по двум КСГ: st02.001 «Осложнения, связанные с беременностью» и st02.003 «Родоразрешение», а также st02.001 </w:t>
      </w:r>
      <w:r w:rsidRPr="00FE544F">
        <w:rPr>
          <w:sz w:val="28"/>
          <w:szCs w:val="28"/>
        </w:rPr>
        <w:lastRenderedPageBreak/>
        <w:t>«Осложнения, связанные с беременностью» и st02.004 «Кесарево сечение»). При выполнении операции кесарева сечения (A16.20.005 «Кесарево сечение») случай относится к КСГ st02.004 вне зависимости от диагноза.</w:t>
      </w:r>
    </w:p>
    <w:p w14:paraId="5FF1434C" w14:textId="77777777" w:rsidR="0011395B" w:rsidRPr="00FE544F" w:rsidRDefault="0011395B" w:rsidP="0011395B">
      <w:pPr>
        <w:ind w:firstLine="709"/>
        <w:jc w:val="both"/>
        <w:rPr>
          <w:sz w:val="28"/>
          <w:szCs w:val="28"/>
        </w:rPr>
      </w:pPr>
      <w:r w:rsidRPr="00FE544F">
        <w:rPr>
          <w:sz w:val="28"/>
          <w:szCs w:val="28"/>
        </w:rPr>
        <w:t>3) в случае пребывания в отделении патологии беременности не менее 2 дней при оказании медицинской помощи по следующим МКБ-10:</w:t>
      </w:r>
    </w:p>
    <w:p w14:paraId="45AFA5AF" w14:textId="77777777" w:rsidR="0011395B" w:rsidRPr="00FE544F" w:rsidRDefault="0011395B" w:rsidP="0011395B">
      <w:pPr>
        <w:ind w:firstLine="709"/>
        <w:jc w:val="both"/>
        <w:rPr>
          <w:sz w:val="28"/>
          <w:szCs w:val="28"/>
        </w:rPr>
      </w:pPr>
      <w:r w:rsidRPr="00FE544F">
        <w:rPr>
          <w:sz w:val="28"/>
          <w:szCs w:val="28"/>
        </w:rPr>
        <w:t xml:space="preserve">O14.1 Тяжелая </w:t>
      </w:r>
      <w:proofErr w:type="spellStart"/>
      <w:r w:rsidRPr="00FE544F">
        <w:rPr>
          <w:sz w:val="28"/>
          <w:szCs w:val="28"/>
        </w:rPr>
        <w:t>преэклампсия</w:t>
      </w:r>
      <w:proofErr w:type="spellEnd"/>
      <w:r w:rsidRPr="00FE544F">
        <w:rPr>
          <w:sz w:val="28"/>
          <w:szCs w:val="28"/>
        </w:rPr>
        <w:t>.</w:t>
      </w:r>
    </w:p>
    <w:p w14:paraId="7E73F3B3" w14:textId="77777777" w:rsidR="0011395B" w:rsidRPr="00FE544F" w:rsidRDefault="0011395B" w:rsidP="0011395B">
      <w:pPr>
        <w:ind w:firstLine="709"/>
        <w:jc w:val="both"/>
        <w:rPr>
          <w:sz w:val="28"/>
          <w:szCs w:val="28"/>
        </w:rPr>
      </w:pPr>
      <w:r w:rsidRPr="00FE544F">
        <w:rPr>
          <w:sz w:val="28"/>
          <w:szCs w:val="28"/>
        </w:rPr>
        <w:t>O34.2 Послеоперационный рубец матки, требующий предоставления медицинской помощи матери.</w:t>
      </w:r>
    </w:p>
    <w:p w14:paraId="41592505" w14:textId="77777777" w:rsidR="0011395B" w:rsidRPr="00FE544F" w:rsidRDefault="0011395B" w:rsidP="0011395B">
      <w:pPr>
        <w:ind w:firstLine="709"/>
        <w:jc w:val="both"/>
        <w:rPr>
          <w:sz w:val="28"/>
          <w:szCs w:val="28"/>
        </w:rPr>
      </w:pPr>
      <w:r w:rsidRPr="00FE544F">
        <w:rPr>
          <w:sz w:val="28"/>
          <w:szCs w:val="28"/>
        </w:rPr>
        <w:t>O36.3 Признаки внутриутробной гипоксии плода, требующие предоставления медицинской помощи матери.</w:t>
      </w:r>
    </w:p>
    <w:p w14:paraId="13EE088F" w14:textId="77777777" w:rsidR="0011395B" w:rsidRPr="00FE544F" w:rsidRDefault="0011395B" w:rsidP="0011395B">
      <w:pPr>
        <w:ind w:firstLine="709"/>
        <w:jc w:val="both"/>
        <w:rPr>
          <w:sz w:val="28"/>
          <w:szCs w:val="28"/>
        </w:rPr>
      </w:pPr>
      <w:r w:rsidRPr="00FE544F">
        <w:rPr>
          <w:sz w:val="28"/>
          <w:szCs w:val="28"/>
        </w:rPr>
        <w:t>O36.4 Внутриутробная гибель плода, требующая предоставления медицинской помощи матери.</w:t>
      </w:r>
    </w:p>
    <w:p w14:paraId="2DCB2453" w14:textId="77777777" w:rsidR="0011395B" w:rsidRPr="00FE544F" w:rsidRDefault="0011395B" w:rsidP="0011395B">
      <w:pPr>
        <w:ind w:firstLine="709"/>
        <w:jc w:val="both"/>
        <w:rPr>
          <w:sz w:val="28"/>
          <w:szCs w:val="28"/>
        </w:rPr>
      </w:pPr>
      <w:r w:rsidRPr="00FE544F">
        <w:rPr>
          <w:sz w:val="28"/>
          <w:szCs w:val="28"/>
        </w:rPr>
        <w:t>O42.2 Преждевременный разрыв плодных оболочек, задержка родов, связанная с проводимой терапией.</w:t>
      </w:r>
    </w:p>
    <w:p w14:paraId="653D5DD7" w14:textId="77777777" w:rsidR="0011395B" w:rsidRPr="00FE544F" w:rsidRDefault="0011395B" w:rsidP="0011395B">
      <w:pPr>
        <w:pStyle w:val="ConsPlusNormal"/>
        <w:tabs>
          <w:tab w:val="left" w:pos="993"/>
        </w:tabs>
        <w:ind w:firstLine="567"/>
        <w:jc w:val="both"/>
        <w:rPr>
          <w:rFonts w:ascii="Times New Roman" w:hAnsi="Times New Roman" w:cs="Times New Roman"/>
          <w:sz w:val="28"/>
        </w:rPr>
      </w:pPr>
      <w:r w:rsidRPr="00FE544F">
        <w:rPr>
          <w:rFonts w:ascii="Times New Roman" w:hAnsi="Times New Roman" w:cs="Times New Roman"/>
          <w:sz w:val="28"/>
          <w:szCs w:val="28"/>
        </w:rPr>
        <w:t xml:space="preserve">4) при случае оказания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w:t>
      </w:r>
      <w:r w:rsidRPr="00FE544F">
        <w:rPr>
          <w:rFonts w:ascii="Times New Roman" w:hAnsi="Times New Roman" w:cs="Times New Roman"/>
          <w:sz w:val="28"/>
        </w:rPr>
        <w:t>или после хирургического лечения в рамках одной госпитализации;</w:t>
      </w:r>
    </w:p>
    <w:p w14:paraId="7E45EB33" w14:textId="77777777" w:rsidR="0011395B" w:rsidRPr="00FE544F" w:rsidRDefault="0011395B" w:rsidP="0011395B">
      <w:pPr>
        <w:ind w:firstLine="567"/>
        <w:jc w:val="both"/>
        <w:rPr>
          <w:sz w:val="28"/>
          <w:szCs w:val="28"/>
        </w:rPr>
      </w:pPr>
      <w:r w:rsidRPr="00FE544F">
        <w:rPr>
          <w:sz w:val="28"/>
          <w:szCs w:val="28"/>
        </w:rPr>
        <w:t>5) при этапном хирургическом лечении злокачественных новообразований, не предусматривающем выписку пациента из стационара;</w:t>
      </w:r>
    </w:p>
    <w:p w14:paraId="5B5D0B85" w14:textId="77777777" w:rsidR="0011395B" w:rsidRPr="00FE544F" w:rsidRDefault="0011395B" w:rsidP="0011395B">
      <w:pPr>
        <w:pStyle w:val="ConsPlusNormal"/>
        <w:widowControl w:val="0"/>
        <w:tabs>
          <w:tab w:val="left" w:pos="993"/>
        </w:tabs>
        <w:adjustRightInd/>
        <w:ind w:firstLine="0"/>
        <w:jc w:val="both"/>
        <w:rPr>
          <w:rFonts w:ascii="Times New Roman" w:hAnsi="Times New Roman" w:cs="Times New Roman"/>
          <w:sz w:val="28"/>
          <w:szCs w:val="28"/>
        </w:rPr>
      </w:pPr>
      <w:r w:rsidRPr="00FE544F">
        <w:rPr>
          <w:rFonts w:ascii="Times New Roman" w:hAnsi="Times New Roman" w:cs="Times New Roman"/>
          <w:sz w:val="28"/>
          <w:szCs w:val="28"/>
        </w:rPr>
        <w:t xml:space="preserve">        6) проведение </w:t>
      </w:r>
      <w:proofErr w:type="spellStart"/>
      <w:r w:rsidRPr="00FE544F">
        <w:rPr>
          <w:rFonts w:ascii="Times New Roman" w:hAnsi="Times New Roman" w:cs="Times New Roman"/>
          <w:sz w:val="28"/>
          <w:szCs w:val="28"/>
        </w:rPr>
        <w:t>реинфузии</w:t>
      </w:r>
      <w:proofErr w:type="spellEnd"/>
      <w:r w:rsidRPr="00FE544F">
        <w:rPr>
          <w:rFonts w:ascii="Times New Roman" w:hAnsi="Times New Roman" w:cs="Times New Roman"/>
          <w:sz w:val="28"/>
          <w:szCs w:val="28"/>
        </w:rPr>
        <w:t xml:space="preserve"> </w:t>
      </w:r>
      <w:proofErr w:type="spellStart"/>
      <w:r w:rsidRPr="00FE544F">
        <w:rPr>
          <w:rFonts w:ascii="Times New Roman" w:hAnsi="Times New Roman" w:cs="Times New Roman"/>
          <w:sz w:val="28"/>
          <w:szCs w:val="28"/>
        </w:rPr>
        <w:t>аутокрови</w:t>
      </w:r>
      <w:proofErr w:type="spellEnd"/>
      <w:r w:rsidRPr="00FE544F">
        <w:rPr>
          <w:rFonts w:ascii="Times New Roman" w:hAnsi="Times New Roman" w:cs="Times New Roman"/>
          <w:sz w:val="28"/>
          <w:szCs w:val="28"/>
        </w:rPr>
        <w:t xml:space="preserve">, или баллонной внутриаортальной </w:t>
      </w:r>
      <w:proofErr w:type="spellStart"/>
      <w:r w:rsidRPr="00FE544F">
        <w:rPr>
          <w:rFonts w:ascii="Times New Roman" w:hAnsi="Times New Roman" w:cs="Times New Roman"/>
          <w:sz w:val="28"/>
          <w:szCs w:val="28"/>
        </w:rPr>
        <w:t>контрпульсации</w:t>
      </w:r>
      <w:proofErr w:type="spellEnd"/>
      <w:r w:rsidRPr="00FE544F">
        <w:rPr>
          <w:rFonts w:ascii="Times New Roman" w:hAnsi="Times New Roman" w:cs="Times New Roman"/>
          <w:sz w:val="28"/>
          <w:szCs w:val="28"/>
        </w:rPr>
        <w:t>, или экстракорпоральной мембранной оксигенации на фоне лечения основного заболевания;</w:t>
      </w:r>
    </w:p>
    <w:p w14:paraId="1B8FE13C" w14:textId="77777777" w:rsidR="0011395B" w:rsidRPr="00FE544F" w:rsidRDefault="0011395B" w:rsidP="0011395B">
      <w:pPr>
        <w:pStyle w:val="ConsPlusNormal"/>
        <w:ind w:firstLine="540"/>
        <w:jc w:val="both"/>
        <w:rPr>
          <w:rFonts w:ascii="Times New Roman" w:hAnsi="Times New Roman" w:cs="Times New Roman"/>
          <w:sz w:val="28"/>
        </w:rPr>
      </w:pPr>
      <w:r w:rsidRPr="00FE544F">
        <w:rPr>
          <w:rFonts w:ascii="Times New Roman" w:hAnsi="Times New Roman" w:cs="Times New Roman"/>
          <w:sz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9C06E32" w14:textId="77777777" w:rsidR="0011395B" w:rsidRPr="00FE544F" w:rsidRDefault="0011395B" w:rsidP="0011395B">
      <w:pPr>
        <w:pStyle w:val="ConsPlusNormal"/>
        <w:ind w:firstLine="540"/>
        <w:jc w:val="both"/>
        <w:rPr>
          <w:rFonts w:ascii="Times New Roman" w:hAnsi="Times New Roman" w:cs="Times New Roman"/>
          <w:sz w:val="28"/>
          <w:szCs w:val="28"/>
        </w:rPr>
      </w:pPr>
      <w:r w:rsidRPr="00FE544F">
        <w:rPr>
          <w:rFonts w:ascii="Times New Roman" w:hAnsi="Times New Roman" w:cs="Times New Roman"/>
          <w:sz w:val="28"/>
        </w:rPr>
        <w:t xml:space="preserve"> 8) п</w:t>
      </w:r>
      <w:r w:rsidRPr="00FE544F">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650653B" w14:textId="77777777" w:rsidR="0011395B" w:rsidRDefault="0011395B" w:rsidP="0011395B">
      <w:pPr>
        <w:pStyle w:val="ConsPlusNormal"/>
        <w:ind w:firstLine="567"/>
        <w:jc w:val="both"/>
        <w:rPr>
          <w:rFonts w:ascii="Times New Roman" w:hAnsi="Times New Roman" w:cs="Times New Roman"/>
          <w:sz w:val="28"/>
          <w:szCs w:val="28"/>
        </w:rPr>
      </w:pPr>
      <w:r w:rsidRPr="00FE544F">
        <w:rPr>
          <w:rFonts w:ascii="Times New Roman" w:hAnsi="Times New Roman" w:cs="Times New Roman"/>
          <w:sz w:val="28"/>
          <w:szCs w:val="28"/>
        </w:rPr>
        <w:t xml:space="preserve"> 9) проведение антимикробной терапии инфекций, вызванных </w:t>
      </w:r>
      <w:proofErr w:type="spellStart"/>
      <w:r w:rsidRPr="00FE544F">
        <w:rPr>
          <w:rFonts w:ascii="Times New Roman" w:hAnsi="Times New Roman" w:cs="Times New Roman"/>
          <w:sz w:val="28"/>
          <w:szCs w:val="28"/>
        </w:rPr>
        <w:t>полирезистентными</w:t>
      </w:r>
      <w:proofErr w:type="spellEnd"/>
      <w:r w:rsidRPr="00FE544F">
        <w:rPr>
          <w:rFonts w:ascii="Times New Roman" w:hAnsi="Times New Roman" w:cs="Times New Roman"/>
          <w:sz w:val="28"/>
          <w:szCs w:val="28"/>
        </w:rPr>
        <w:t xml:space="preserve"> микроорганизмам</w:t>
      </w:r>
      <w:r>
        <w:rPr>
          <w:rFonts w:ascii="Times New Roman" w:hAnsi="Times New Roman" w:cs="Times New Roman"/>
          <w:sz w:val="28"/>
          <w:szCs w:val="28"/>
        </w:rPr>
        <w:t>и.</w:t>
      </w:r>
    </w:p>
    <w:p w14:paraId="35486605" w14:textId="5C537B3A" w:rsidR="0011395B" w:rsidRPr="00420242" w:rsidRDefault="00962A8F" w:rsidP="0011395B">
      <w:pPr>
        <w:ind w:firstLine="709"/>
        <w:jc w:val="both"/>
        <w:rPr>
          <w:sz w:val="28"/>
          <w:szCs w:val="28"/>
        </w:rPr>
      </w:pPr>
      <w:r>
        <w:rPr>
          <w:sz w:val="28"/>
          <w:szCs w:val="28"/>
        </w:rPr>
        <w:t>47</w:t>
      </w:r>
      <w:r w:rsidR="0011395B">
        <w:rPr>
          <w:sz w:val="28"/>
          <w:szCs w:val="28"/>
        </w:rPr>
        <w:t>.4.</w:t>
      </w:r>
      <w:r w:rsidR="0011395B" w:rsidRPr="004D3034">
        <w:rPr>
          <w:sz w:val="28"/>
          <w:szCs w:val="28"/>
        </w:rPr>
        <w:t xml:space="preserve"> Если один</w:t>
      </w:r>
      <w:r w:rsidR="0011395B">
        <w:rPr>
          <w:sz w:val="28"/>
          <w:szCs w:val="28"/>
        </w:rPr>
        <w:t xml:space="preserve"> </w:t>
      </w:r>
      <w:r w:rsidR="0011395B" w:rsidRPr="004D3034">
        <w:rPr>
          <w:sz w:val="28"/>
          <w:szCs w:val="28"/>
        </w:rPr>
        <w:t>из случаев</w:t>
      </w:r>
      <w:r w:rsidR="0011395B">
        <w:rPr>
          <w:sz w:val="28"/>
          <w:szCs w:val="28"/>
        </w:rPr>
        <w:t xml:space="preserve"> </w:t>
      </w:r>
      <w:r w:rsidR="0011395B" w:rsidRPr="004D3034">
        <w:rPr>
          <w:sz w:val="28"/>
          <w:szCs w:val="28"/>
        </w:rPr>
        <w:t xml:space="preserve">лечения, оплачиваемых по двум КСГ, является прерванным, его оплата осуществляется в соответствии с установленными правилами </w:t>
      </w:r>
      <w:r w:rsidR="0011395B" w:rsidRPr="00420242">
        <w:rPr>
          <w:sz w:val="28"/>
          <w:szCs w:val="28"/>
        </w:rPr>
        <w:t xml:space="preserve">(за исключением пункта </w:t>
      </w:r>
      <w:r w:rsidR="0011395B" w:rsidRPr="00EA55D3">
        <w:rPr>
          <w:sz w:val="28"/>
          <w:szCs w:val="28"/>
        </w:rPr>
        <w:t>4</w:t>
      </w:r>
      <w:r w:rsidR="00EC44E8" w:rsidRPr="00EC44E8">
        <w:rPr>
          <w:sz w:val="28"/>
          <w:szCs w:val="28"/>
        </w:rPr>
        <w:t>7</w:t>
      </w:r>
      <w:r w:rsidR="0011395B" w:rsidRPr="00EA55D3">
        <w:rPr>
          <w:sz w:val="28"/>
          <w:szCs w:val="28"/>
        </w:rPr>
        <w:t>.</w:t>
      </w:r>
      <w:r w:rsidR="0011395B">
        <w:rPr>
          <w:sz w:val="28"/>
          <w:szCs w:val="28"/>
        </w:rPr>
        <w:t>3</w:t>
      </w:r>
      <w:r w:rsidR="0011395B" w:rsidRPr="00420242">
        <w:rPr>
          <w:sz w:val="28"/>
          <w:szCs w:val="28"/>
        </w:rPr>
        <w:t>. настоящего тарифного соглашения).</w:t>
      </w:r>
    </w:p>
    <w:p w14:paraId="357EA2A3" w14:textId="371C2119" w:rsidR="0011395B" w:rsidRPr="00384A88" w:rsidRDefault="00962A8F" w:rsidP="0011395B">
      <w:pPr>
        <w:pStyle w:val="ConsPlusNormal"/>
        <w:ind w:firstLine="709"/>
        <w:jc w:val="both"/>
        <w:rPr>
          <w:rFonts w:ascii="Times New Roman" w:hAnsi="Times New Roman" w:cs="Times New Roman"/>
          <w:b/>
          <w:color w:val="006600"/>
          <w:sz w:val="28"/>
        </w:rPr>
      </w:pPr>
      <w:r>
        <w:rPr>
          <w:rFonts w:ascii="Times New Roman" w:hAnsi="Times New Roman" w:cs="Times New Roman"/>
          <w:sz w:val="28"/>
          <w:szCs w:val="28"/>
        </w:rPr>
        <w:t>47</w:t>
      </w:r>
      <w:r w:rsidR="0011395B" w:rsidRPr="00420242">
        <w:rPr>
          <w:rFonts w:ascii="Times New Roman" w:hAnsi="Times New Roman" w:cs="Times New Roman"/>
          <w:sz w:val="28"/>
          <w:szCs w:val="28"/>
        </w:rPr>
        <w:t>.5. При переводе пациента в другую МО, из одного отделения МО в другое, в том числе при переводе из круглосуточного стационара в дневной</w:t>
      </w:r>
      <w:r w:rsidR="0011395B" w:rsidRPr="00986B7A">
        <w:rPr>
          <w:rFonts w:ascii="Times New Roman" w:hAnsi="Times New Roman" w:cs="Times New Roman"/>
          <w:sz w:val="28"/>
          <w:szCs w:val="28"/>
        </w:rPr>
        <w:t xml:space="preserve"> стационар и наоборот</w:t>
      </w:r>
      <w:r w:rsidR="0011395B">
        <w:rPr>
          <w:rFonts w:ascii="Times New Roman" w:hAnsi="Times New Roman" w:cs="Times New Roman"/>
          <w:sz w:val="28"/>
          <w:szCs w:val="28"/>
        </w:rPr>
        <w:t xml:space="preserve"> </w:t>
      </w:r>
      <w:r w:rsidR="0011395B" w:rsidRPr="00E618C9">
        <w:rPr>
          <w:rFonts w:ascii="Times New Roman" w:hAnsi="Times New Roman" w:cs="Times New Roman"/>
          <w:sz w:val="28"/>
          <w:szCs w:val="28"/>
        </w:rPr>
        <w:t>(при этом в реестре счетов оформляются два законченных случая), если это обусловлено возникновением (наличием) нового заболевания или состояния, входящего в другой класс МКБ</w:t>
      </w:r>
      <w:r w:rsidR="0011395B">
        <w:rPr>
          <w:rFonts w:ascii="Times New Roman" w:hAnsi="Times New Roman" w:cs="Times New Roman"/>
          <w:sz w:val="28"/>
          <w:szCs w:val="28"/>
        </w:rPr>
        <w:t>-</w:t>
      </w:r>
      <w:r w:rsidR="0011395B" w:rsidRPr="00E618C9">
        <w:rPr>
          <w:rFonts w:ascii="Times New Roman" w:hAnsi="Times New Roman" w:cs="Times New Roman"/>
          <w:sz w:val="28"/>
          <w:szCs w:val="28"/>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оба случая лечения заболевания подлежат оплате в рамках соответствующих КСГ,</w:t>
      </w:r>
      <w:r w:rsidR="0011395B">
        <w:rPr>
          <w:rFonts w:ascii="Times New Roman" w:hAnsi="Times New Roman" w:cs="Times New Roman"/>
          <w:sz w:val="28"/>
          <w:szCs w:val="28"/>
        </w:rPr>
        <w:t xml:space="preserve"> </w:t>
      </w:r>
      <w:r w:rsidR="0011395B" w:rsidRPr="00E618C9">
        <w:rPr>
          <w:rFonts w:ascii="Times New Roman" w:hAnsi="Times New Roman" w:cs="Times New Roman"/>
          <w:sz w:val="28"/>
          <w:szCs w:val="28"/>
        </w:rPr>
        <w:t xml:space="preserve">при этом случай лечения до осуществления перевода </w:t>
      </w:r>
      <w:r w:rsidR="0011395B" w:rsidRPr="00E618C9">
        <w:rPr>
          <w:rFonts w:ascii="Times New Roman" w:hAnsi="Times New Roman" w:cs="Times New Roman"/>
          <w:sz w:val="28"/>
          <w:szCs w:val="28"/>
        </w:rPr>
        <w:lastRenderedPageBreak/>
        <w:t>оплачивается в соответствии с правилами, установленными для прерванных случаев.</w:t>
      </w:r>
    </w:p>
    <w:p w14:paraId="5632125E" w14:textId="10A767FA" w:rsidR="0011395B" w:rsidRPr="004D3034" w:rsidRDefault="00962A8F"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11395B" w:rsidRPr="005428B6">
        <w:rPr>
          <w:rFonts w:ascii="Times New Roman" w:hAnsi="Times New Roman" w:cs="Times New Roman"/>
          <w:sz w:val="28"/>
          <w:szCs w:val="28"/>
        </w:rPr>
        <w:t>.</w:t>
      </w:r>
      <w:r w:rsidR="0011395B">
        <w:rPr>
          <w:rFonts w:ascii="Times New Roman" w:hAnsi="Times New Roman" w:cs="Times New Roman"/>
          <w:sz w:val="28"/>
          <w:szCs w:val="28"/>
        </w:rPr>
        <w:t>6.</w:t>
      </w:r>
      <w:r w:rsidR="0011395B" w:rsidRPr="005428B6">
        <w:rPr>
          <w:rFonts w:ascii="Times New Roman" w:hAnsi="Times New Roman" w:cs="Times New Roman"/>
          <w:sz w:val="28"/>
          <w:szCs w:val="28"/>
        </w:rPr>
        <w:t xml:space="preserve"> Все случаи лечения в условиях круглосуточного или дневного стационара, составляющие законченный случай, подлежат оплате по тарифам</w:t>
      </w:r>
      <w:r w:rsidR="0011395B">
        <w:rPr>
          <w:rFonts w:ascii="Times New Roman" w:hAnsi="Times New Roman" w:cs="Times New Roman"/>
          <w:sz w:val="28"/>
          <w:szCs w:val="28"/>
        </w:rPr>
        <w:t>,</w:t>
      </w:r>
      <w:r w:rsidR="0011395B" w:rsidRPr="005428B6">
        <w:rPr>
          <w:rFonts w:ascii="Times New Roman" w:hAnsi="Times New Roman" w:cs="Times New Roman"/>
          <w:sz w:val="28"/>
          <w:szCs w:val="28"/>
        </w:rPr>
        <w:t xml:space="preserve"> действующим на дату окончания законченного случая.</w:t>
      </w:r>
    </w:p>
    <w:p w14:paraId="59F7811B" w14:textId="0227A890" w:rsidR="0011395B" w:rsidRPr="004D3034" w:rsidRDefault="00962A8F" w:rsidP="0011395B">
      <w:pPr>
        <w:autoSpaceDE w:val="0"/>
        <w:autoSpaceDN w:val="0"/>
        <w:adjustRightInd w:val="0"/>
        <w:ind w:firstLine="709"/>
        <w:jc w:val="both"/>
        <w:rPr>
          <w:sz w:val="28"/>
          <w:szCs w:val="28"/>
        </w:rPr>
      </w:pPr>
      <w:r>
        <w:rPr>
          <w:b/>
          <w:sz w:val="28"/>
          <w:szCs w:val="28"/>
        </w:rPr>
        <w:t>48</w:t>
      </w:r>
      <w:r w:rsidR="0011395B" w:rsidRPr="00527683">
        <w:rPr>
          <w:b/>
          <w:sz w:val="28"/>
          <w:szCs w:val="28"/>
        </w:rPr>
        <w:t>.</w:t>
      </w:r>
      <w:r w:rsidR="0011395B">
        <w:rPr>
          <w:b/>
          <w:sz w:val="28"/>
          <w:szCs w:val="28"/>
        </w:rPr>
        <w:t xml:space="preserve"> </w:t>
      </w:r>
      <w:r w:rsidR="0011395B" w:rsidRPr="004D3034">
        <w:rPr>
          <w:b/>
          <w:sz w:val="28"/>
          <w:szCs w:val="28"/>
        </w:rPr>
        <w:t>Особенности оплаты случаев стационарного лечения в условиях круглосуточного стационара по профилю «акушерство и гинекология»:</w:t>
      </w:r>
    </w:p>
    <w:p w14:paraId="0720C44D" w14:textId="4360ACAA" w:rsidR="0011395B" w:rsidRPr="004D3034" w:rsidRDefault="00962A8F" w:rsidP="0011395B">
      <w:pPr>
        <w:ind w:firstLine="708"/>
        <w:jc w:val="both"/>
        <w:rPr>
          <w:sz w:val="28"/>
          <w:szCs w:val="28"/>
        </w:rPr>
      </w:pPr>
      <w:r>
        <w:rPr>
          <w:sz w:val="28"/>
          <w:szCs w:val="28"/>
        </w:rPr>
        <w:t>48</w:t>
      </w:r>
      <w:r w:rsidR="0011395B">
        <w:rPr>
          <w:sz w:val="28"/>
          <w:szCs w:val="28"/>
        </w:rPr>
        <w:t>.1.</w:t>
      </w:r>
      <w:r w:rsidR="0011395B" w:rsidRPr="004D3034">
        <w:rPr>
          <w:sz w:val="28"/>
          <w:szCs w:val="28"/>
        </w:rPr>
        <w:t xml:space="preserve"> Оплата по КСГ</w:t>
      </w:r>
      <w:r w:rsidR="0011395B">
        <w:rPr>
          <w:sz w:val="28"/>
          <w:szCs w:val="28"/>
        </w:rPr>
        <w:t xml:space="preserve"> </w:t>
      </w:r>
      <w:proofErr w:type="spellStart"/>
      <w:r w:rsidR="0011395B" w:rsidRPr="004D3034">
        <w:rPr>
          <w:sz w:val="28"/>
          <w:szCs w:val="28"/>
          <w:lang w:val="en-US"/>
        </w:rPr>
        <w:t>st</w:t>
      </w:r>
      <w:proofErr w:type="spellEnd"/>
      <w:r w:rsidR="0011395B" w:rsidRPr="004D3034">
        <w:rPr>
          <w:sz w:val="28"/>
          <w:szCs w:val="28"/>
        </w:rPr>
        <w:t xml:space="preserve">01.001 «Беременность без патологии, дородовая госпитализация в отделение сестринского ухода» осуществляется только медицинскими организациями, имеющими в структуре соответствующее отделение или выделенные койки сестринского ухода. </w:t>
      </w:r>
    </w:p>
    <w:p w14:paraId="0F176922" w14:textId="27726546" w:rsidR="0011395B" w:rsidRPr="004D3034" w:rsidRDefault="00962A8F" w:rsidP="0011395B">
      <w:pPr>
        <w:ind w:firstLine="708"/>
        <w:jc w:val="both"/>
        <w:rPr>
          <w:sz w:val="28"/>
          <w:szCs w:val="28"/>
        </w:rPr>
      </w:pPr>
      <w:r>
        <w:rPr>
          <w:sz w:val="28"/>
          <w:szCs w:val="28"/>
        </w:rPr>
        <w:t>48</w:t>
      </w:r>
      <w:r w:rsidR="0011395B" w:rsidRPr="009759EF">
        <w:rPr>
          <w:sz w:val="28"/>
          <w:szCs w:val="28"/>
        </w:rPr>
        <w:t>.2.</w:t>
      </w:r>
      <w:r w:rsidR="0011395B" w:rsidRPr="004D3034">
        <w:rPr>
          <w:sz w:val="28"/>
          <w:szCs w:val="28"/>
        </w:rPr>
        <w:t xml:space="preserve"> Стоимость КСГ по профилю «акушерство и гинекология», предусматривающих родоразрешение,</w:t>
      </w:r>
      <w:r w:rsidR="0011395B">
        <w:rPr>
          <w:sz w:val="28"/>
          <w:szCs w:val="28"/>
        </w:rPr>
        <w:t xml:space="preserve"> </w:t>
      </w:r>
      <w:r w:rsidR="0011395B" w:rsidRPr="004D3034">
        <w:rPr>
          <w:sz w:val="28"/>
          <w:szCs w:val="28"/>
        </w:rPr>
        <w:t>включает расходы на пребывание новорожденного в МО, где произошли роды.</w:t>
      </w:r>
    </w:p>
    <w:p w14:paraId="102908CF" w14:textId="49830B45" w:rsidR="0011395B" w:rsidRPr="004D3034" w:rsidRDefault="00962A8F" w:rsidP="0011395B">
      <w:pPr>
        <w:ind w:firstLine="708"/>
        <w:jc w:val="both"/>
        <w:rPr>
          <w:sz w:val="28"/>
          <w:szCs w:val="28"/>
        </w:rPr>
      </w:pPr>
      <w:r>
        <w:rPr>
          <w:sz w:val="28"/>
          <w:szCs w:val="28"/>
        </w:rPr>
        <w:t>48</w:t>
      </w:r>
      <w:r w:rsidR="0011395B">
        <w:rPr>
          <w:sz w:val="28"/>
          <w:szCs w:val="28"/>
        </w:rPr>
        <w:t xml:space="preserve">.3. </w:t>
      </w:r>
      <w:r w:rsidR="0011395B" w:rsidRPr="004D3034">
        <w:rPr>
          <w:sz w:val="28"/>
          <w:szCs w:val="28"/>
        </w:rPr>
        <w:t>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«неонатология».</w:t>
      </w:r>
    </w:p>
    <w:p w14:paraId="313FD0A1" w14:textId="50F7D3B6" w:rsidR="0011395B" w:rsidRPr="004D3034" w:rsidRDefault="00962A8F" w:rsidP="0011395B">
      <w:pPr>
        <w:ind w:firstLine="709"/>
        <w:jc w:val="both"/>
        <w:rPr>
          <w:sz w:val="28"/>
          <w:szCs w:val="28"/>
        </w:rPr>
      </w:pPr>
      <w:r>
        <w:rPr>
          <w:sz w:val="28"/>
          <w:szCs w:val="28"/>
        </w:rPr>
        <w:t>49</w:t>
      </w:r>
      <w:r w:rsidR="0011395B">
        <w:rPr>
          <w:sz w:val="28"/>
          <w:szCs w:val="28"/>
        </w:rPr>
        <w:t>.</w:t>
      </w:r>
      <w:r w:rsidR="0011395B" w:rsidRPr="004D3034">
        <w:rPr>
          <w:sz w:val="28"/>
          <w:szCs w:val="28"/>
        </w:rPr>
        <w:t xml:space="preserve"> В случае присоединения внутрибольничной инфекции к основному заболеванию оплата осуществляется только по КСГ, соответствующей основному диагнозу.</w:t>
      </w:r>
    </w:p>
    <w:p w14:paraId="78336DDA" w14:textId="66FEF10A" w:rsidR="0011395B" w:rsidRPr="004D3034" w:rsidRDefault="0011395B" w:rsidP="0011395B">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5</w:t>
      </w:r>
      <w:r w:rsidR="00962A8F">
        <w:rPr>
          <w:rFonts w:ascii="Times New Roman" w:hAnsi="Times New Roman" w:cs="Times New Roman"/>
          <w:sz w:val="28"/>
          <w:szCs w:val="28"/>
        </w:rPr>
        <w:t>0</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Медицинская помощь в рамках обследования детей-сирот и детей, оставшихся без попечения родителей, помещаемых под надзор в организации для детей-сирот и детей, оставшихся без попечения родителей, в условиях круглосуточного </w:t>
      </w:r>
      <w:r w:rsidRPr="00CE280A">
        <w:rPr>
          <w:rFonts w:ascii="Times New Roman" w:hAnsi="Times New Roman" w:cs="Times New Roman"/>
          <w:sz w:val="28"/>
          <w:szCs w:val="28"/>
        </w:rPr>
        <w:t xml:space="preserve">стационара ГБУЗ «Детская республиканская больница </w:t>
      </w:r>
      <w:r>
        <w:rPr>
          <w:rFonts w:ascii="Times New Roman" w:hAnsi="Times New Roman" w:cs="Times New Roman"/>
          <w:sz w:val="28"/>
          <w:szCs w:val="28"/>
        </w:rPr>
        <w:t xml:space="preserve">                       </w:t>
      </w:r>
      <w:r w:rsidRPr="00CE280A">
        <w:rPr>
          <w:rFonts w:ascii="Times New Roman" w:hAnsi="Times New Roman" w:cs="Times New Roman"/>
          <w:sz w:val="28"/>
          <w:szCs w:val="28"/>
        </w:rPr>
        <w:t>им.</w:t>
      </w:r>
      <w:r>
        <w:rPr>
          <w:rFonts w:ascii="Times New Roman" w:hAnsi="Times New Roman" w:cs="Times New Roman"/>
          <w:sz w:val="28"/>
          <w:szCs w:val="28"/>
        </w:rPr>
        <w:t xml:space="preserve"> </w:t>
      </w:r>
      <w:r w:rsidRPr="00CE280A">
        <w:rPr>
          <w:rFonts w:ascii="Times New Roman" w:hAnsi="Times New Roman" w:cs="Times New Roman"/>
          <w:sz w:val="28"/>
          <w:szCs w:val="28"/>
        </w:rPr>
        <w:t>И.Н.</w:t>
      </w:r>
      <w:r>
        <w:rPr>
          <w:rFonts w:ascii="Times New Roman" w:hAnsi="Times New Roman" w:cs="Times New Roman"/>
          <w:sz w:val="28"/>
          <w:szCs w:val="28"/>
        </w:rPr>
        <w:t xml:space="preserve"> </w:t>
      </w:r>
      <w:proofErr w:type="spellStart"/>
      <w:r w:rsidRPr="00CE280A">
        <w:rPr>
          <w:rFonts w:ascii="Times New Roman" w:hAnsi="Times New Roman" w:cs="Times New Roman"/>
          <w:sz w:val="28"/>
          <w:szCs w:val="28"/>
        </w:rPr>
        <w:t>Григовича</w:t>
      </w:r>
      <w:proofErr w:type="spellEnd"/>
      <w:r w:rsidRPr="00CE280A">
        <w:rPr>
          <w:rFonts w:ascii="Times New Roman" w:hAnsi="Times New Roman" w:cs="Times New Roman"/>
          <w:sz w:val="28"/>
          <w:szCs w:val="28"/>
        </w:rPr>
        <w:t>» оплачивается по КСГ st36.004 «Факторы, влияющие на состояние здоровья населения и обращения в учреждения</w:t>
      </w:r>
      <w:r w:rsidRPr="004D3034">
        <w:rPr>
          <w:rFonts w:ascii="Times New Roman" w:hAnsi="Times New Roman" w:cs="Times New Roman"/>
          <w:sz w:val="28"/>
          <w:szCs w:val="28"/>
        </w:rPr>
        <w:t xml:space="preserve"> здравоохранения» (по МКБ-1 - Z02.2 - Обследование в связи с поступлением в учреждение длительного пребывания).</w:t>
      </w:r>
    </w:p>
    <w:p w14:paraId="680A3B54" w14:textId="640B4EAB" w:rsidR="0011395B" w:rsidRDefault="0011395B" w:rsidP="00AF0C83">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5</w:t>
      </w:r>
      <w:r w:rsidR="00962A8F">
        <w:rPr>
          <w:rFonts w:ascii="Times New Roman" w:hAnsi="Times New Roman" w:cs="Times New Roman"/>
          <w:sz w:val="28"/>
          <w:szCs w:val="28"/>
        </w:rPr>
        <w:t>1</w:t>
      </w:r>
      <w:r>
        <w:rPr>
          <w:rFonts w:ascii="Times New Roman" w:hAnsi="Times New Roman" w:cs="Times New Roman"/>
          <w:sz w:val="28"/>
          <w:szCs w:val="28"/>
        </w:rPr>
        <w:t>.</w:t>
      </w:r>
      <w:r w:rsidRPr="004D3034">
        <w:rPr>
          <w:rFonts w:ascii="Times New Roman" w:hAnsi="Times New Roman" w:cs="Times New Roman"/>
          <w:sz w:val="28"/>
          <w:szCs w:val="28"/>
        </w:rPr>
        <w:t xml:space="preserve"> Случаи оказания медицинской помощи в стационарных условиях с основным диагнозом по МКБ-10: Т40 (Отравление наркотиками и </w:t>
      </w:r>
      <w:proofErr w:type="spellStart"/>
      <w:r w:rsidRPr="004D3034">
        <w:rPr>
          <w:rFonts w:ascii="Times New Roman" w:hAnsi="Times New Roman" w:cs="Times New Roman"/>
          <w:sz w:val="28"/>
          <w:szCs w:val="28"/>
        </w:rPr>
        <w:t>психодислептиками</w:t>
      </w:r>
      <w:proofErr w:type="spellEnd"/>
      <w:r w:rsidRPr="004D3034">
        <w:rPr>
          <w:rFonts w:ascii="Times New Roman" w:hAnsi="Times New Roman" w:cs="Times New Roman"/>
          <w:sz w:val="28"/>
          <w:szCs w:val="28"/>
        </w:rPr>
        <w:t xml:space="preserve"> (галлюциногенами)) или Т51 (Токсическое действие алкоголя) подлежат обязательной медико-экономической экспертизе и, при необходимости, экспертизе качества медицинской помощи.</w:t>
      </w:r>
    </w:p>
    <w:p w14:paraId="4C565C39" w14:textId="7DF0798D" w:rsidR="008A559A" w:rsidRPr="008A559A" w:rsidRDefault="00227AC9" w:rsidP="00AF0C83">
      <w:pPr>
        <w:ind w:firstLine="708"/>
        <w:jc w:val="both"/>
        <w:rPr>
          <w:sz w:val="28"/>
          <w:szCs w:val="28"/>
        </w:rPr>
      </w:pPr>
      <w:bookmarkStart w:id="60" w:name="_Hlk159936385"/>
      <w:r w:rsidRPr="0088767B">
        <w:rPr>
          <w:sz w:val="28"/>
          <w:szCs w:val="28"/>
        </w:rPr>
        <w:t xml:space="preserve">Не должно считаться нарушением включение в реестр счетов амбулаторных посещений нефролога другой МО с целью проведения хронического гемодиализа или </w:t>
      </w:r>
      <w:proofErr w:type="spellStart"/>
      <w:r w:rsidRPr="0088767B">
        <w:rPr>
          <w:sz w:val="28"/>
          <w:szCs w:val="28"/>
        </w:rPr>
        <w:t>перитонеального</w:t>
      </w:r>
      <w:proofErr w:type="spellEnd"/>
      <w:r w:rsidRPr="0088767B">
        <w:rPr>
          <w:sz w:val="28"/>
          <w:szCs w:val="28"/>
        </w:rPr>
        <w:t xml:space="preserve"> диализа пациентами с хронической почечной недостаточностью </w:t>
      </w:r>
      <w:r w:rsidR="008A559A" w:rsidRPr="0088767B">
        <w:rPr>
          <w:sz w:val="28"/>
          <w:szCs w:val="28"/>
        </w:rPr>
        <w:t>в период пребывания застрахованного лица в круглосуточном.</w:t>
      </w:r>
    </w:p>
    <w:bookmarkEnd w:id="60"/>
    <w:p w14:paraId="10C2D0A2" w14:textId="77777777" w:rsidR="0080494A" w:rsidRPr="00880BAD" w:rsidRDefault="0080494A" w:rsidP="0080494A">
      <w:pPr>
        <w:widowControl w:val="0"/>
        <w:jc w:val="center"/>
        <w:rPr>
          <w:b/>
          <w:sz w:val="28"/>
          <w:szCs w:val="28"/>
        </w:rPr>
      </w:pPr>
      <w:r>
        <w:rPr>
          <w:b/>
          <w:sz w:val="28"/>
          <w:szCs w:val="28"/>
          <w:lang w:val="en-US"/>
        </w:rPr>
        <w:t>III</w:t>
      </w:r>
      <w:r w:rsidRPr="004D3034">
        <w:rPr>
          <w:b/>
          <w:sz w:val="28"/>
          <w:szCs w:val="28"/>
        </w:rPr>
        <w:t>.</w:t>
      </w:r>
      <w:r>
        <w:rPr>
          <w:b/>
          <w:sz w:val="28"/>
          <w:szCs w:val="28"/>
        </w:rPr>
        <w:t xml:space="preserve"> </w:t>
      </w:r>
      <w:r w:rsidRPr="00880BAD">
        <w:rPr>
          <w:b/>
          <w:sz w:val="28"/>
          <w:szCs w:val="28"/>
        </w:rPr>
        <w:t xml:space="preserve">Оплата медицинской помощи, оказанной в стационарных условиях,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w:t>
      </w:r>
      <w:r w:rsidRPr="00880BAD">
        <w:rPr>
          <w:b/>
          <w:sz w:val="28"/>
          <w:szCs w:val="28"/>
        </w:rPr>
        <w:lastRenderedPageBreak/>
        <w:t xml:space="preserve">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bookmarkStart w:id="61" w:name="_Hlk157613500"/>
      <w:r w:rsidRPr="00880BAD">
        <w:rPr>
          <w:b/>
          <w:sz w:val="28"/>
          <w:szCs w:val="28"/>
        </w:rPr>
        <w:t>приведенных в Приложении № 28 к настоящему Тарифному соглашению</w:t>
      </w:r>
      <w:bookmarkEnd w:id="61"/>
      <w:r w:rsidRPr="00880BAD">
        <w:rPr>
          <w:b/>
          <w:sz w:val="28"/>
          <w:szCs w:val="28"/>
        </w:rPr>
        <w:t>, в том числе в сочетании с оплатой за услугу диализа</w:t>
      </w:r>
    </w:p>
    <w:p w14:paraId="1CCA91AC" w14:textId="15611FC0" w:rsidR="0080494A" w:rsidRPr="001B5DB2" w:rsidRDefault="0080494A" w:rsidP="0080494A">
      <w:pPr>
        <w:pStyle w:val="ConsPlusNormal"/>
        <w:ind w:firstLine="709"/>
        <w:jc w:val="both"/>
        <w:rPr>
          <w:rFonts w:ascii="Times New Roman" w:hAnsi="Times New Roman" w:cs="Times New Roman"/>
          <w:sz w:val="28"/>
        </w:rPr>
      </w:pPr>
      <w:r w:rsidRPr="00880BAD">
        <w:rPr>
          <w:rFonts w:ascii="Times New Roman" w:hAnsi="Times New Roman" w:cs="Times New Roman"/>
          <w:sz w:val="28"/>
          <w:szCs w:val="28"/>
        </w:rPr>
        <w:t>5</w:t>
      </w:r>
      <w:r w:rsidR="00962A8F">
        <w:rPr>
          <w:rFonts w:ascii="Times New Roman" w:hAnsi="Times New Roman" w:cs="Times New Roman"/>
          <w:sz w:val="28"/>
          <w:szCs w:val="28"/>
        </w:rPr>
        <w:t>2</w:t>
      </w:r>
      <w:r w:rsidRPr="00880BAD">
        <w:rPr>
          <w:rFonts w:ascii="Times New Roman" w:hAnsi="Times New Roman" w:cs="Times New Roman"/>
          <w:sz w:val="28"/>
          <w:szCs w:val="28"/>
        </w:rPr>
        <w:t xml:space="preserve">. К прерванным случаям оказания медицинской </w:t>
      </w:r>
      <w:r w:rsidRPr="00880BAD">
        <w:rPr>
          <w:rFonts w:ascii="Times New Roman" w:hAnsi="Times New Roman" w:cs="Times New Roman"/>
          <w:sz w:val="28"/>
        </w:rPr>
        <w:t>относятся:</w:t>
      </w:r>
    </w:p>
    <w:p w14:paraId="22433D84"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1) случаи прерывания лечения по медицинским показаниям;</w:t>
      </w:r>
    </w:p>
    <w:p w14:paraId="089BB61E"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2) случаи лечения при переводе пациента из одного отделения медицинской организации в другое;</w:t>
      </w:r>
    </w:p>
    <w:p w14:paraId="58A6431C"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3) случаи изменения условий оказания медицинской помощи (перевода пациента из стационарных условий в условия дневного стационара);</w:t>
      </w:r>
    </w:p>
    <w:p w14:paraId="7D697B6F"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4) случаи перевода пациента в другую медицинскую организацию;</w:t>
      </w:r>
    </w:p>
    <w:p w14:paraId="52B1519A"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14:paraId="77945995" w14:textId="77777777" w:rsidR="0080494A" w:rsidRPr="008D12AD" w:rsidRDefault="0080494A" w:rsidP="0080494A">
      <w:pPr>
        <w:pStyle w:val="ConsPlusNormal"/>
        <w:ind w:firstLine="709"/>
        <w:jc w:val="both"/>
        <w:rPr>
          <w:rFonts w:ascii="Times New Roman" w:hAnsi="Times New Roman" w:cs="Times New Roman"/>
          <w:b/>
          <w:color w:val="FF0000"/>
          <w:sz w:val="28"/>
        </w:rPr>
      </w:pPr>
      <w:r w:rsidRPr="001B5DB2">
        <w:rPr>
          <w:rFonts w:ascii="Times New Roman" w:hAnsi="Times New Roman" w:cs="Times New Roman"/>
          <w:sz w:val="28"/>
        </w:rPr>
        <w:t>6) случаи лечения, закончившиеся</w:t>
      </w:r>
      <w:r w:rsidRPr="000A4062">
        <w:rPr>
          <w:rFonts w:ascii="Times New Roman" w:hAnsi="Times New Roman" w:cs="Times New Roman"/>
          <w:sz w:val="28"/>
        </w:rPr>
        <w:t>, смертью пациента (летальным</w:t>
      </w:r>
      <w:r w:rsidRPr="00612818">
        <w:rPr>
          <w:rFonts w:ascii="Times New Roman" w:hAnsi="Times New Roman"/>
          <w:color w:val="000000" w:themeColor="text1"/>
          <w:sz w:val="28"/>
        </w:rPr>
        <w:t xml:space="preserve"> исходом</w:t>
      </w:r>
      <w:r>
        <w:rPr>
          <w:rFonts w:ascii="Times New Roman" w:hAnsi="Times New Roman"/>
          <w:color w:val="000000" w:themeColor="text1"/>
          <w:sz w:val="28"/>
        </w:rPr>
        <w:t>)</w:t>
      </w:r>
      <w:r w:rsidRPr="003A10B2">
        <w:rPr>
          <w:rFonts w:ascii="Times New Roman" w:hAnsi="Times New Roman" w:cs="Times New Roman"/>
          <w:sz w:val="28"/>
        </w:rPr>
        <w:t>;</w:t>
      </w:r>
    </w:p>
    <w:p w14:paraId="113DA4C4"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E69B98" w14:textId="77777777" w:rsidR="0080494A"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Приложением №2</w:t>
      </w:r>
      <w:r>
        <w:rPr>
          <w:rFonts w:ascii="Times New Roman" w:hAnsi="Times New Roman" w:cs="Times New Roman"/>
          <w:sz w:val="28"/>
        </w:rPr>
        <w:t>8</w:t>
      </w:r>
      <w:r w:rsidRPr="001B5DB2">
        <w:rPr>
          <w:rFonts w:ascii="Times New Roman" w:hAnsi="Times New Roman" w:cs="Times New Roman"/>
          <w:sz w:val="28"/>
        </w:rPr>
        <w:t xml:space="preserve"> к настоящему </w:t>
      </w:r>
      <w:r>
        <w:rPr>
          <w:rFonts w:ascii="Times New Roman" w:hAnsi="Times New Roman" w:cs="Times New Roman"/>
          <w:sz w:val="28"/>
        </w:rPr>
        <w:t>Т</w:t>
      </w:r>
      <w:r w:rsidRPr="001B5DB2">
        <w:rPr>
          <w:rFonts w:ascii="Times New Roman" w:hAnsi="Times New Roman" w:cs="Times New Roman"/>
          <w:sz w:val="28"/>
        </w:rPr>
        <w:t>арифному соглашению</w:t>
      </w:r>
      <w:r>
        <w:rPr>
          <w:rFonts w:ascii="Times New Roman" w:hAnsi="Times New Roman" w:cs="Times New Roman"/>
          <w:sz w:val="28"/>
        </w:rPr>
        <w:t>.</w:t>
      </w:r>
    </w:p>
    <w:p w14:paraId="1DEBC607" w14:textId="77777777" w:rsidR="0080494A" w:rsidRDefault="0080494A" w:rsidP="0080494A">
      <w:pPr>
        <w:pStyle w:val="ConsPlusNormal"/>
        <w:ind w:firstLine="567"/>
        <w:jc w:val="both"/>
        <w:rPr>
          <w:rFonts w:ascii="Times New Roman" w:hAnsi="Times New Roman" w:cs="Times New Roman"/>
          <w:sz w:val="28"/>
        </w:rPr>
      </w:pPr>
      <w:r w:rsidRPr="003A10B2">
        <w:rPr>
          <w:rFonts w:ascii="Times New Roman" w:hAnsi="Times New Roman" w:cs="Times New Roman"/>
          <w:sz w:val="28"/>
        </w:rPr>
        <w:t xml:space="preserve">Законченные случаи оказания медицинской помощи по данным КСГ не могут быть отнесены к прерванным случаям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Pr="003A10B2">
        <w:rPr>
          <w:rFonts w:ascii="Times New Roman" w:hAnsi="Times New Roman" w:cs="Times New Roman"/>
          <w:sz w:val="28"/>
        </w:rPr>
        <w:t>прерванности</w:t>
      </w:r>
      <w:proofErr w:type="spellEnd"/>
      <w:r w:rsidRPr="003A10B2">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p>
    <w:p w14:paraId="7918A9AB" w14:textId="77777777" w:rsidR="0080494A" w:rsidRPr="00880BAD" w:rsidRDefault="0080494A" w:rsidP="0080494A">
      <w:pPr>
        <w:pStyle w:val="ConsPlusNormal"/>
        <w:ind w:firstLine="709"/>
        <w:jc w:val="both"/>
        <w:rPr>
          <w:rFonts w:ascii="Times New Roman" w:hAnsi="Times New Roman" w:cs="Times New Roman"/>
          <w:sz w:val="28"/>
        </w:rPr>
      </w:pPr>
      <w:r w:rsidRPr="00E40C65">
        <w:rPr>
          <w:rFonts w:ascii="Times New Roman" w:hAnsi="Times New Roman" w:cs="Times New Roman"/>
          <w:sz w:val="28"/>
        </w:rPr>
        <w:lastRenderedPageBreak/>
        <w:t>9) случаи оказания медицинской помощи по профилю «медицинская реабилитация</w:t>
      </w:r>
      <w:r w:rsidRPr="00880BAD">
        <w:rPr>
          <w:rFonts w:ascii="Times New Roman" w:hAnsi="Times New Roman" w:cs="Times New Roman"/>
          <w:sz w:val="28"/>
        </w:rPr>
        <w:t>» КСГ st37.002, st37.003, st37.006, st37.007, st37.024, st37.025, st37.026 при длительности лечения менее количества</w:t>
      </w:r>
      <w:r w:rsidRPr="00880BAD">
        <w:rPr>
          <w:rFonts w:ascii="Times New Roman" w:hAnsi="Times New Roman" w:cs="Times New Roman"/>
          <w:color w:val="000000" w:themeColor="text1"/>
          <w:sz w:val="28"/>
        </w:rPr>
        <w:t xml:space="preserve"> дней, определенных приложением 6 к Методическим рекомендациям по способам оплаты  медицинской помощи (далее – Расшифровка групп КС)</w:t>
      </w:r>
      <w:r w:rsidRPr="00880BAD">
        <w:rPr>
          <w:rFonts w:ascii="Times New Roman" w:hAnsi="Times New Roman" w:cs="Times New Roman"/>
          <w:sz w:val="28"/>
        </w:rPr>
        <w:t xml:space="preserve">. </w:t>
      </w:r>
    </w:p>
    <w:p w14:paraId="42320EFD" w14:textId="3DD97EE9" w:rsidR="0080494A" w:rsidRPr="00574C5C" w:rsidRDefault="0080494A" w:rsidP="0080494A">
      <w:pPr>
        <w:pStyle w:val="ConsPlusNormal"/>
        <w:ind w:firstLine="709"/>
        <w:jc w:val="both"/>
        <w:rPr>
          <w:rFonts w:ascii="Times New Roman" w:hAnsi="Times New Roman" w:cs="Times New Roman"/>
          <w:sz w:val="28"/>
          <w:szCs w:val="28"/>
        </w:rPr>
      </w:pPr>
      <w:r w:rsidRPr="00007205">
        <w:rPr>
          <w:rFonts w:ascii="Times New Roman" w:hAnsi="Times New Roman" w:cs="Times New Roman"/>
          <w:sz w:val="28"/>
          <w:szCs w:val="28"/>
        </w:rPr>
        <w:t>5</w:t>
      </w:r>
      <w:r w:rsidR="00962A8F" w:rsidRPr="00007205">
        <w:rPr>
          <w:rFonts w:ascii="Times New Roman" w:hAnsi="Times New Roman" w:cs="Times New Roman"/>
          <w:sz w:val="28"/>
          <w:szCs w:val="28"/>
        </w:rPr>
        <w:t>3</w:t>
      </w:r>
      <w:r w:rsidRPr="00007205">
        <w:rPr>
          <w:rFonts w:ascii="Times New Roman" w:hAnsi="Times New Roman" w:cs="Times New Roman"/>
          <w:sz w:val="28"/>
          <w:szCs w:val="28"/>
        </w:rPr>
        <w:t>.</w:t>
      </w:r>
      <w:r w:rsidRPr="00880BAD">
        <w:rPr>
          <w:rFonts w:ascii="Times New Roman" w:hAnsi="Times New Roman" w:cs="Times New Roman"/>
          <w:sz w:val="28"/>
          <w:szCs w:val="28"/>
        </w:rPr>
        <w:t xml:space="preserve"> В случае, если пациенту было выполнено хирургическое</w:t>
      </w:r>
      <w:r w:rsidRPr="00574C5C">
        <w:rPr>
          <w:rFonts w:ascii="Times New Roman" w:hAnsi="Times New Roman" w:cs="Times New Roman"/>
          <w:sz w:val="28"/>
          <w:szCs w:val="28"/>
        </w:rPr>
        <w:t xml:space="preserve"> вмешательство и (или) была проведена </w:t>
      </w:r>
      <w:proofErr w:type="spellStart"/>
      <w:r w:rsidRPr="00574C5C">
        <w:rPr>
          <w:rFonts w:ascii="Times New Roman" w:hAnsi="Times New Roman" w:cs="Times New Roman"/>
          <w:sz w:val="28"/>
          <w:szCs w:val="28"/>
        </w:rPr>
        <w:t>тромболитическая</w:t>
      </w:r>
      <w:proofErr w:type="spellEnd"/>
      <w:r w:rsidRPr="00574C5C">
        <w:rPr>
          <w:rFonts w:ascii="Times New Roman" w:hAnsi="Times New Roman" w:cs="Times New Roman"/>
          <w:sz w:val="28"/>
          <w:szCs w:val="28"/>
        </w:rPr>
        <w:t xml:space="preserve"> терапия случай оплачивается в размере:</w:t>
      </w:r>
    </w:p>
    <w:p w14:paraId="1575E225" w14:textId="77777777" w:rsidR="0080494A" w:rsidRPr="00574C5C" w:rsidRDefault="0080494A" w:rsidP="0080494A">
      <w:pPr>
        <w:pStyle w:val="ConsPlusNormal"/>
        <w:ind w:firstLine="709"/>
        <w:jc w:val="both"/>
        <w:rPr>
          <w:rFonts w:ascii="Times New Roman" w:hAnsi="Times New Roman" w:cs="Times New Roman"/>
          <w:sz w:val="28"/>
          <w:szCs w:val="28"/>
        </w:rPr>
      </w:pPr>
      <w:r w:rsidRPr="00574C5C">
        <w:rPr>
          <w:rFonts w:ascii="Times New Roman" w:hAnsi="Times New Roman" w:cs="Times New Roman"/>
          <w:sz w:val="28"/>
          <w:szCs w:val="28"/>
        </w:rPr>
        <w:t xml:space="preserve">1) при длительности лечения 3 дня и менее </w:t>
      </w:r>
      <w:r>
        <w:rPr>
          <w:rFonts w:ascii="Times New Roman" w:hAnsi="Times New Roman" w:cs="Times New Roman"/>
          <w:sz w:val="28"/>
          <w:szCs w:val="28"/>
        </w:rPr>
        <w:t xml:space="preserve">- </w:t>
      </w:r>
      <w:r w:rsidRPr="00574C5C">
        <w:rPr>
          <w:rFonts w:ascii="Times New Roman" w:hAnsi="Times New Roman" w:cs="Times New Roman"/>
          <w:sz w:val="28"/>
          <w:szCs w:val="28"/>
        </w:rPr>
        <w:t>80</w:t>
      </w:r>
      <w:proofErr w:type="gramStart"/>
      <w:r w:rsidRPr="00574C5C">
        <w:rPr>
          <w:rFonts w:ascii="Times New Roman" w:hAnsi="Times New Roman" w:cs="Times New Roman"/>
          <w:sz w:val="28"/>
          <w:szCs w:val="28"/>
        </w:rPr>
        <w:t>%  от</w:t>
      </w:r>
      <w:proofErr w:type="gramEnd"/>
      <w:r w:rsidRPr="00574C5C">
        <w:rPr>
          <w:rFonts w:ascii="Times New Roman" w:hAnsi="Times New Roman" w:cs="Times New Roman"/>
          <w:sz w:val="28"/>
          <w:szCs w:val="28"/>
        </w:rPr>
        <w:t xml:space="preserve"> стоимости КСГ;</w:t>
      </w:r>
    </w:p>
    <w:p w14:paraId="66715DEF" w14:textId="77777777" w:rsidR="0080494A" w:rsidRPr="00574C5C" w:rsidRDefault="0080494A" w:rsidP="0080494A">
      <w:pPr>
        <w:widowControl w:val="0"/>
        <w:tabs>
          <w:tab w:val="left" w:pos="0"/>
        </w:tabs>
        <w:ind w:firstLine="709"/>
        <w:jc w:val="both"/>
        <w:rPr>
          <w:sz w:val="28"/>
          <w:szCs w:val="28"/>
        </w:rPr>
      </w:pPr>
      <w:r w:rsidRPr="00574C5C">
        <w:rPr>
          <w:sz w:val="28"/>
          <w:szCs w:val="28"/>
        </w:rPr>
        <w:t xml:space="preserve">2) при длительности лечения более 3-х дней </w:t>
      </w:r>
      <w:r>
        <w:rPr>
          <w:sz w:val="28"/>
          <w:szCs w:val="28"/>
        </w:rPr>
        <w:t xml:space="preserve">- </w:t>
      </w:r>
      <w:r w:rsidRPr="00E756CF">
        <w:rPr>
          <w:sz w:val="28"/>
          <w:szCs w:val="28"/>
        </w:rPr>
        <w:t>90</w:t>
      </w:r>
      <w:proofErr w:type="gramStart"/>
      <w:r w:rsidRPr="00E756CF">
        <w:rPr>
          <w:sz w:val="28"/>
          <w:szCs w:val="28"/>
        </w:rPr>
        <w:t>%</w:t>
      </w:r>
      <w:r w:rsidRPr="00574C5C">
        <w:rPr>
          <w:sz w:val="28"/>
          <w:szCs w:val="28"/>
        </w:rPr>
        <w:t xml:space="preserve">  от</w:t>
      </w:r>
      <w:proofErr w:type="gramEnd"/>
      <w:r w:rsidRPr="00574C5C">
        <w:rPr>
          <w:sz w:val="28"/>
          <w:szCs w:val="28"/>
        </w:rPr>
        <w:t xml:space="preserve"> стоимости КСГ.</w:t>
      </w:r>
    </w:p>
    <w:p w14:paraId="262D9861" w14:textId="3CE9A623" w:rsidR="0080494A" w:rsidRPr="00574C5C" w:rsidRDefault="0080494A" w:rsidP="0080494A">
      <w:pPr>
        <w:widowControl w:val="0"/>
        <w:tabs>
          <w:tab w:val="left" w:pos="0"/>
        </w:tabs>
        <w:ind w:firstLine="709"/>
        <w:jc w:val="both"/>
        <w:rPr>
          <w:sz w:val="28"/>
          <w:szCs w:val="28"/>
        </w:rPr>
      </w:pPr>
      <w:r w:rsidRPr="00574C5C">
        <w:rPr>
          <w:sz w:val="28"/>
          <w:szCs w:val="28"/>
        </w:rPr>
        <w:t>5</w:t>
      </w:r>
      <w:r w:rsidR="00007205">
        <w:rPr>
          <w:sz w:val="28"/>
          <w:szCs w:val="28"/>
        </w:rPr>
        <w:t>4</w:t>
      </w:r>
      <w:r w:rsidRPr="00574C5C">
        <w:rPr>
          <w:sz w:val="28"/>
          <w:szCs w:val="28"/>
        </w:rPr>
        <w:t xml:space="preserve">. Если хирургическое вмешательство и (или) </w:t>
      </w:r>
      <w:proofErr w:type="spellStart"/>
      <w:r w:rsidRPr="00574C5C">
        <w:rPr>
          <w:sz w:val="28"/>
          <w:szCs w:val="28"/>
        </w:rPr>
        <w:t>тромболитическая</w:t>
      </w:r>
      <w:proofErr w:type="spellEnd"/>
      <w:r w:rsidRPr="00574C5C">
        <w:rPr>
          <w:sz w:val="28"/>
          <w:szCs w:val="28"/>
        </w:rPr>
        <w:t xml:space="preserve"> терапия не проводились, случай оплачивается в размере:</w:t>
      </w:r>
    </w:p>
    <w:p w14:paraId="3E3B930F" w14:textId="77777777" w:rsidR="0080494A" w:rsidRPr="00574C5C" w:rsidRDefault="0080494A" w:rsidP="0080494A">
      <w:pPr>
        <w:widowControl w:val="0"/>
        <w:tabs>
          <w:tab w:val="left" w:pos="0"/>
        </w:tabs>
        <w:ind w:firstLine="709"/>
        <w:jc w:val="both"/>
        <w:rPr>
          <w:sz w:val="28"/>
          <w:szCs w:val="28"/>
        </w:rPr>
      </w:pPr>
      <w:r w:rsidRPr="00574C5C">
        <w:rPr>
          <w:sz w:val="28"/>
          <w:szCs w:val="28"/>
        </w:rPr>
        <w:t xml:space="preserve">1) при длительности лечения 3 дня и менее </w:t>
      </w:r>
      <w:r>
        <w:rPr>
          <w:sz w:val="28"/>
          <w:szCs w:val="28"/>
        </w:rPr>
        <w:t xml:space="preserve">- </w:t>
      </w:r>
      <w:r w:rsidRPr="00574C5C">
        <w:rPr>
          <w:sz w:val="28"/>
          <w:szCs w:val="28"/>
        </w:rPr>
        <w:t>20% от стоимости КСГ;</w:t>
      </w:r>
    </w:p>
    <w:p w14:paraId="0E858DC7" w14:textId="77777777" w:rsidR="0080494A" w:rsidRPr="00574C5C" w:rsidRDefault="0080494A" w:rsidP="0080494A">
      <w:pPr>
        <w:widowControl w:val="0"/>
        <w:tabs>
          <w:tab w:val="left" w:pos="0"/>
        </w:tabs>
        <w:ind w:firstLine="709"/>
        <w:jc w:val="both"/>
        <w:rPr>
          <w:sz w:val="28"/>
          <w:szCs w:val="28"/>
        </w:rPr>
      </w:pPr>
      <w:r w:rsidRPr="00574C5C">
        <w:rPr>
          <w:sz w:val="28"/>
          <w:szCs w:val="28"/>
        </w:rPr>
        <w:t xml:space="preserve">2) при длительности лечения более 3-х дней </w:t>
      </w:r>
      <w:r>
        <w:rPr>
          <w:sz w:val="28"/>
          <w:szCs w:val="28"/>
        </w:rPr>
        <w:t xml:space="preserve">– </w:t>
      </w:r>
      <w:r w:rsidRPr="00574C5C">
        <w:rPr>
          <w:sz w:val="28"/>
          <w:szCs w:val="28"/>
        </w:rPr>
        <w:t>50</w:t>
      </w:r>
      <w:r w:rsidRPr="001B5DB2">
        <w:rPr>
          <w:sz w:val="28"/>
          <w:szCs w:val="28"/>
        </w:rPr>
        <w:t>%</w:t>
      </w:r>
      <w:r w:rsidRPr="00574C5C">
        <w:rPr>
          <w:sz w:val="28"/>
          <w:szCs w:val="28"/>
        </w:rPr>
        <w:t xml:space="preserve"> от стоимости КСГ;</w:t>
      </w:r>
    </w:p>
    <w:p w14:paraId="349CD147" w14:textId="49FECD05" w:rsidR="0080494A" w:rsidRDefault="0080494A" w:rsidP="0080494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t>5</w:t>
      </w:r>
      <w:r w:rsidR="00007205">
        <w:rPr>
          <w:rFonts w:ascii="Times New Roman" w:hAnsi="Times New Roman" w:cs="Times New Roman"/>
          <w:sz w:val="28"/>
          <w:szCs w:val="28"/>
        </w:rPr>
        <w:t>5</w:t>
      </w:r>
      <w:r w:rsidRPr="003F4E47">
        <w:rPr>
          <w:rFonts w:ascii="Times New Roman" w:hAnsi="Times New Roman" w:cs="Times New Roman"/>
          <w:sz w:val="28"/>
          <w:szCs w:val="28"/>
        </w:rPr>
        <w:t xml:space="preserve">. </w:t>
      </w:r>
      <w:r w:rsidRPr="001B5DB2">
        <w:rPr>
          <w:rFonts w:ascii="Times New Roman" w:hAnsi="Times New Roman" w:cs="Times New Roman"/>
          <w:sz w:val="28"/>
          <w:szCs w:val="28"/>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 в описании схемы лекарственной терапии</w:t>
      </w:r>
      <w:r>
        <w:rPr>
          <w:rFonts w:ascii="Times New Roman" w:hAnsi="Times New Roman" w:cs="Times New Roman"/>
          <w:sz w:val="28"/>
          <w:szCs w:val="28"/>
        </w:rPr>
        <w:t>,</w:t>
      </w:r>
      <w:r w:rsidRPr="001B5DB2">
        <w:rPr>
          <w:rFonts w:ascii="Times New Roman" w:hAnsi="Times New Roman" w:cs="Times New Roman"/>
          <w:sz w:val="28"/>
          <w:szCs w:val="28"/>
        </w:rPr>
        <w:t xml:space="preserve"> оплата случаев лечения осуществляется в полном объеме по соответствующей КСГ</w:t>
      </w:r>
      <w:r>
        <w:rPr>
          <w:rFonts w:ascii="Times New Roman" w:hAnsi="Times New Roman" w:cs="Times New Roman"/>
          <w:sz w:val="28"/>
          <w:szCs w:val="28"/>
        </w:rPr>
        <w:t xml:space="preserve">. </w:t>
      </w:r>
    </w:p>
    <w:p w14:paraId="7F155D4B" w14:textId="1F3FB12B" w:rsidR="0080494A" w:rsidRDefault="0080494A" w:rsidP="00007205">
      <w:pPr>
        <w:pStyle w:val="ConsPlusNormal"/>
        <w:ind w:left="-142" w:firstLine="851"/>
        <w:jc w:val="both"/>
        <w:rPr>
          <w:rFonts w:ascii="Times New Roman" w:hAnsi="Times New Roman" w:cs="Times New Roman"/>
          <w:sz w:val="28"/>
          <w:szCs w:val="28"/>
        </w:rPr>
      </w:pPr>
      <w:r>
        <w:rPr>
          <w:rFonts w:ascii="Times New Roman" w:hAnsi="Times New Roman" w:cs="Times New Roman"/>
          <w:sz w:val="28"/>
          <w:szCs w:val="28"/>
        </w:rPr>
        <w:t>5</w:t>
      </w:r>
      <w:r w:rsidR="00007205">
        <w:rPr>
          <w:rFonts w:ascii="Times New Roman" w:hAnsi="Times New Roman" w:cs="Times New Roman"/>
          <w:sz w:val="28"/>
          <w:szCs w:val="28"/>
        </w:rPr>
        <w:t>6</w:t>
      </w:r>
      <w:r>
        <w:rPr>
          <w:rFonts w:ascii="Times New Roman" w:hAnsi="Times New Roman" w:cs="Times New Roman"/>
          <w:sz w:val="28"/>
          <w:szCs w:val="28"/>
        </w:rPr>
        <w:t>. 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осуществляется в соответствии с Приложением № 31 к настоящему Тарифному соглашению:</w:t>
      </w:r>
    </w:p>
    <w:p w14:paraId="71A8F18A" w14:textId="77777777" w:rsidR="0080494A" w:rsidRDefault="0080494A" w:rsidP="00007205">
      <w:pPr>
        <w:pStyle w:val="ConsPlusNormal"/>
        <w:ind w:left="-142" w:firstLine="851"/>
        <w:jc w:val="both"/>
        <w:rPr>
          <w:rFonts w:ascii="Times New Roman" w:hAnsi="Times New Roman" w:cs="Times New Roman"/>
          <w:sz w:val="28"/>
          <w:szCs w:val="28"/>
        </w:rPr>
      </w:pPr>
      <w:r>
        <w:rPr>
          <w:rFonts w:ascii="Times New Roman" w:hAnsi="Times New Roman" w:cs="Times New Roman"/>
          <w:sz w:val="28"/>
          <w:szCs w:val="28"/>
        </w:rPr>
        <w:t xml:space="preserve">1) при длительности лечения (дней введения) 3 дня и менее </w:t>
      </w:r>
      <w:r w:rsidRPr="00976192">
        <w:rPr>
          <w:rFonts w:ascii="Times New Roman" w:hAnsi="Times New Roman" w:cs="Times New Roman"/>
          <w:sz w:val="28"/>
          <w:szCs w:val="28"/>
        </w:rPr>
        <w:t>- 50% от</w:t>
      </w:r>
      <w:r>
        <w:rPr>
          <w:rFonts w:ascii="Times New Roman" w:hAnsi="Times New Roman" w:cs="Times New Roman"/>
          <w:sz w:val="28"/>
          <w:szCs w:val="28"/>
        </w:rPr>
        <w:t xml:space="preserve"> стоимости КСГ;</w:t>
      </w:r>
    </w:p>
    <w:p w14:paraId="79473F87" w14:textId="77777777" w:rsidR="0080494A" w:rsidRPr="00976192" w:rsidRDefault="0080494A" w:rsidP="00007205">
      <w:pPr>
        <w:pStyle w:val="ConsPlusNormal"/>
        <w:ind w:firstLine="709"/>
        <w:jc w:val="both"/>
        <w:rPr>
          <w:rFonts w:ascii="Times New Roman" w:hAnsi="Times New Roman" w:cs="Times New Roman"/>
          <w:sz w:val="28"/>
          <w:szCs w:val="28"/>
        </w:rPr>
      </w:pPr>
      <w:r w:rsidRPr="00976192">
        <w:rPr>
          <w:rFonts w:ascii="Times New Roman" w:hAnsi="Times New Roman" w:cs="Times New Roman"/>
          <w:sz w:val="28"/>
          <w:szCs w:val="28"/>
        </w:rPr>
        <w:t>2) при длительности лечения (дней введения) более 3-х дней – 80% от стоимости КСГ.</w:t>
      </w:r>
    </w:p>
    <w:p w14:paraId="3D5D1CBF" w14:textId="292E8E4D" w:rsidR="0080494A" w:rsidRDefault="00007205" w:rsidP="000072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w:t>
      </w:r>
      <w:r w:rsidR="0080494A" w:rsidRPr="00D16CF7">
        <w:rPr>
          <w:rFonts w:ascii="Times New Roman" w:hAnsi="Times New Roman" w:cs="Times New Roman"/>
          <w:sz w:val="28"/>
          <w:szCs w:val="28"/>
        </w:rPr>
        <w:t>.</w:t>
      </w:r>
      <w:r w:rsidR="0080494A">
        <w:rPr>
          <w:rFonts w:ascii="Times New Roman" w:hAnsi="Times New Roman" w:cs="Times New Roman"/>
          <w:sz w:val="28"/>
          <w:szCs w:val="28"/>
        </w:rPr>
        <w:t xml:space="preserve"> </w:t>
      </w:r>
      <w:r w:rsidR="0080494A" w:rsidRPr="003F4E47">
        <w:rPr>
          <w:rFonts w:ascii="Times New Roman" w:hAnsi="Times New Roman" w:cs="Times New Roman"/>
          <w:sz w:val="28"/>
          <w:szCs w:val="28"/>
        </w:rPr>
        <w:t>Учитывая, что проведение лучевой терапии предусмотрено</w:t>
      </w:r>
      <w:r w:rsidR="0080494A">
        <w:rPr>
          <w:rFonts w:ascii="Times New Roman" w:hAnsi="Times New Roman" w:cs="Times New Roman"/>
          <w:sz w:val="28"/>
          <w:szCs w:val="28"/>
        </w:rPr>
        <w:t>,</w:t>
      </w:r>
      <w:r w:rsidR="0080494A" w:rsidRPr="003F4E47">
        <w:rPr>
          <w:rFonts w:ascii="Times New Roman" w:hAnsi="Times New Roman" w:cs="Times New Roman"/>
          <w:sz w:val="28"/>
          <w:szCs w:val="28"/>
        </w:rPr>
        <w:t xml:space="preserve"> начиная с одной фракции, оплата случаев лечения осуществляется путем отнесения случая к соответствующей</w:t>
      </w:r>
      <w:r w:rsidR="0080494A" w:rsidRPr="004D3034">
        <w:rPr>
          <w:rFonts w:ascii="Times New Roman" w:hAnsi="Times New Roman" w:cs="Times New Roman"/>
          <w:sz w:val="28"/>
          <w:szCs w:val="28"/>
        </w:rPr>
        <w:t xml:space="preserve"> КСГ исходя из фактически проведенного количества дней облучения (фракций).</w:t>
      </w:r>
      <w:r w:rsidR="0080494A">
        <w:rPr>
          <w:rFonts w:ascii="Times New Roman" w:hAnsi="Times New Roman" w:cs="Times New Roman"/>
          <w:sz w:val="28"/>
          <w:szCs w:val="28"/>
        </w:rPr>
        <w:t xml:space="preserve"> </w:t>
      </w:r>
    </w:p>
    <w:p w14:paraId="3824AB39" w14:textId="77777777" w:rsidR="0080494A" w:rsidRPr="0035384C" w:rsidRDefault="0080494A" w:rsidP="0080494A">
      <w:pPr>
        <w:pStyle w:val="ConsPlusNormal"/>
        <w:ind w:firstLine="450"/>
        <w:jc w:val="both"/>
        <w:rPr>
          <w:rFonts w:ascii="Times New Roman" w:hAnsi="Times New Roman" w:cs="Times New Roman"/>
          <w:sz w:val="28"/>
          <w:szCs w:val="28"/>
        </w:rPr>
      </w:pPr>
      <w:r w:rsidRPr="004D3034">
        <w:rPr>
          <w:rFonts w:ascii="Times New Roman" w:hAnsi="Times New Roman" w:cs="Times New Roman"/>
          <w:sz w:val="28"/>
          <w:szCs w:val="28"/>
        </w:rPr>
        <w:t xml:space="preserve">Прерванные случаи </w:t>
      </w:r>
      <w:r w:rsidRPr="00D16CF7">
        <w:rPr>
          <w:rFonts w:ascii="Times New Roman" w:hAnsi="Times New Roman" w:cs="Times New Roman"/>
          <w:sz w:val="28"/>
          <w:szCs w:val="28"/>
        </w:rPr>
        <w:t>лечения</w:t>
      </w:r>
      <w:r>
        <w:rPr>
          <w:rFonts w:ascii="Times New Roman" w:hAnsi="Times New Roman" w:cs="Times New Roman"/>
          <w:sz w:val="28"/>
          <w:szCs w:val="28"/>
        </w:rPr>
        <w:t xml:space="preserve"> </w:t>
      </w:r>
      <w:r w:rsidRPr="004D3034">
        <w:rPr>
          <w:rFonts w:ascii="Times New Roman" w:hAnsi="Times New Roman" w:cs="Times New Roman"/>
          <w:sz w:val="28"/>
          <w:szCs w:val="28"/>
        </w:rPr>
        <w:t>проведения лучевой терапии</w:t>
      </w:r>
      <w:r>
        <w:rPr>
          <w:rFonts w:ascii="Times New Roman" w:hAnsi="Times New Roman" w:cs="Times New Roman"/>
          <w:sz w:val="28"/>
          <w:szCs w:val="28"/>
        </w:rPr>
        <w:t xml:space="preserve">, </w:t>
      </w:r>
      <w:r w:rsidRPr="00D16CF7">
        <w:rPr>
          <w:rFonts w:ascii="Times New Roman" w:hAnsi="Times New Roman" w:cs="Times New Roman"/>
          <w:sz w:val="28"/>
          <w:szCs w:val="28"/>
        </w:rPr>
        <w:t>лучевой терапии</w:t>
      </w:r>
      <w:r w:rsidRPr="00DB58DF">
        <w:rPr>
          <w:rFonts w:ascii="Times New Roman" w:hAnsi="Times New Roman" w:cs="Times New Roman"/>
          <w:color w:val="7030A0"/>
          <w:sz w:val="28"/>
          <w:szCs w:val="28"/>
        </w:rPr>
        <w:t xml:space="preserve"> </w:t>
      </w:r>
      <w:r w:rsidRPr="004D3034">
        <w:rPr>
          <w:rFonts w:ascii="Times New Roman" w:hAnsi="Times New Roman" w:cs="Times New Roman"/>
          <w:sz w:val="28"/>
          <w:szCs w:val="28"/>
        </w:rPr>
        <w:t xml:space="preserve">в сочетании с лекарственной терапией подлежат оплате </w:t>
      </w:r>
      <w:r w:rsidRPr="00D16CF7">
        <w:rPr>
          <w:rFonts w:ascii="Times New Roman" w:hAnsi="Times New Roman" w:cs="Times New Roman"/>
          <w:sz w:val="28"/>
          <w:szCs w:val="28"/>
        </w:rPr>
        <w:t>в соответствии с Приложением №3</w:t>
      </w:r>
      <w:r>
        <w:rPr>
          <w:rFonts w:ascii="Times New Roman" w:hAnsi="Times New Roman" w:cs="Times New Roman"/>
          <w:sz w:val="28"/>
          <w:szCs w:val="28"/>
        </w:rPr>
        <w:t>1</w:t>
      </w:r>
      <w:r w:rsidRPr="00D16CF7">
        <w:rPr>
          <w:rFonts w:ascii="Times New Roman" w:hAnsi="Times New Roman" w:cs="Times New Roman"/>
          <w:sz w:val="28"/>
          <w:szCs w:val="28"/>
        </w:rPr>
        <w:t xml:space="preserve"> к настоящему Тарифному соглашению</w:t>
      </w:r>
      <w:r w:rsidRPr="0035384C">
        <w:rPr>
          <w:rFonts w:ascii="Times New Roman" w:hAnsi="Times New Roman" w:cs="Times New Roman"/>
          <w:sz w:val="28"/>
          <w:szCs w:val="28"/>
        </w:rPr>
        <w:t>:</w:t>
      </w:r>
    </w:p>
    <w:p w14:paraId="71C96965" w14:textId="77777777" w:rsidR="0080494A" w:rsidRPr="00951B55" w:rsidRDefault="0080494A" w:rsidP="0080494A">
      <w:pPr>
        <w:pStyle w:val="ConsPlusNormal"/>
        <w:ind w:firstLine="709"/>
        <w:jc w:val="both"/>
        <w:rPr>
          <w:rFonts w:ascii="Times New Roman" w:hAnsi="Times New Roman" w:cs="Times New Roman"/>
          <w:sz w:val="28"/>
          <w:szCs w:val="28"/>
        </w:rPr>
      </w:pPr>
      <w:r w:rsidRPr="00951B55">
        <w:rPr>
          <w:rFonts w:ascii="Times New Roman" w:hAnsi="Times New Roman" w:cs="Times New Roman"/>
          <w:sz w:val="28"/>
          <w:szCs w:val="28"/>
        </w:rPr>
        <w:t>1) при длительности лечения 3 дня и менее –</w:t>
      </w:r>
      <w:r>
        <w:rPr>
          <w:rFonts w:ascii="Times New Roman" w:hAnsi="Times New Roman" w:cs="Times New Roman"/>
          <w:sz w:val="28"/>
          <w:szCs w:val="28"/>
        </w:rPr>
        <w:t xml:space="preserve"> </w:t>
      </w:r>
      <w:r w:rsidRPr="003A10B2">
        <w:rPr>
          <w:rFonts w:ascii="Times New Roman" w:hAnsi="Times New Roman" w:cs="Times New Roman"/>
          <w:sz w:val="28"/>
          <w:szCs w:val="28"/>
        </w:rPr>
        <w:t>50</w:t>
      </w:r>
      <w:proofErr w:type="gramStart"/>
      <w:r w:rsidRPr="00951B55">
        <w:rPr>
          <w:rFonts w:ascii="Times New Roman" w:hAnsi="Times New Roman" w:cs="Times New Roman"/>
          <w:sz w:val="28"/>
          <w:szCs w:val="28"/>
        </w:rPr>
        <w:t>%  от</w:t>
      </w:r>
      <w:proofErr w:type="gramEnd"/>
      <w:r w:rsidRPr="00951B55">
        <w:rPr>
          <w:rFonts w:ascii="Times New Roman" w:hAnsi="Times New Roman" w:cs="Times New Roman"/>
          <w:sz w:val="28"/>
          <w:szCs w:val="28"/>
        </w:rPr>
        <w:t xml:space="preserve"> стоимости КСГ;</w:t>
      </w:r>
    </w:p>
    <w:p w14:paraId="56DD30AA" w14:textId="77777777" w:rsidR="0080494A" w:rsidRDefault="0080494A" w:rsidP="0080494A">
      <w:pPr>
        <w:pStyle w:val="ConsPlusNormal"/>
        <w:ind w:firstLine="709"/>
        <w:jc w:val="both"/>
        <w:rPr>
          <w:rFonts w:ascii="Times New Roman" w:hAnsi="Times New Roman" w:cs="Times New Roman"/>
          <w:sz w:val="28"/>
          <w:szCs w:val="28"/>
        </w:rPr>
      </w:pPr>
      <w:r w:rsidRPr="00951B55">
        <w:rPr>
          <w:rFonts w:ascii="Times New Roman" w:hAnsi="Times New Roman" w:cs="Times New Roman"/>
          <w:sz w:val="28"/>
          <w:szCs w:val="28"/>
        </w:rPr>
        <w:t>2) при длительности лечения более 3-х дней –</w:t>
      </w:r>
      <w:r>
        <w:rPr>
          <w:rFonts w:ascii="Times New Roman" w:hAnsi="Times New Roman" w:cs="Times New Roman"/>
          <w:sz w:val="28"/>
          <w:szCs w:val="28"/>
        </w:rPr>
        <w:t xml:space="preserve"> </w:t>
      </w:r>
      <w:r w:rsidRPr="003A10B2">
        <w:rPr>
          <w:rFonts w:ascii="Times New Roman" w:hAnsi="Times New Roman" w:cs="Times New Roman"/>
          <w:sz w:val="28"/>
          <w:szCs w:val="28"/>
        </w:rPr>
        <w:t>80</w:t>
      </w:r>
      <w:r w:rsidRPr="00951B55">
        <w:rPr>
          <w:rFonts w:ascii="Times New Roman" w:hAnsi="Times New Roman" w:cs="Times New Roman"/>
          <w:sz w:val="28"/>
          <w:szCs w:val="28"/>
        </w:rPr>
        <w:t>% от стоимости КСГ</w:t>
      </w:r>
      <w:r w:rsidRPr="00A46A3F">
        <w:rPr>
          <w:rFonts w:ascii="Times New Roman" w:hAnsi="Times New Roman" w:cs="Times New Roman"/>
          <w:sz w:val="28"/>
          <w:szCs w:val="28"/>
        </w:rPr>
        <w:t>.</w:t>
      </w:r>
    </w:p>
    <w:p w14:paraId="7EA0D607" w14:textId="5662C884" w:rsidR="0080494A" w:rsidRDefault="00007205" w:rsidP="0080494A">
      <w:pPr>
        <w:ind w:firstLine="709"/>
        <w:jc w:val="both"/>
        <w:rPr>
          <w:sz w:val="28"/>
          <w:szCs w:val="28"/>
        </w:rPr>
      </w:pPr>
      <w:r>
        <w:rPr>
          <w:sz w:val="28"/>
          <w:szCs w:val="28"/>
        </w:rPr>
        <w:t>58</w:t>
      </w:r>
      <w:r w:rsidR="0080494A" w:rsidRPr="001C585F">
        <w:rPr>
          <w:sz w:val="28"/>
          <w:szCs w:val="28"/>
        </w:rPr>
        <w:t>.  В случае, если длительность лечения менее 3 дней и при этом одна из КСГ входит Перечень КСГ, оплата которых в условиях круглосуточного стационара осуществляется в полном объеме при длительности госпитализации до 3 дней включительно (Приложение № 28 к настоящему Тарифному соглашению)</w:t>
      </w:r>
      <w:r w:rsidR="0080494A">
        <w:rPr>
          <w:sz w:val="28"/>
          <w:szCs w:val="28"/>
        </w:rPr>
        <w:t>,</w:t>
      </w:r>
      <w:r w:rsidR="0080494A" w:rsidRPr="001C585F">
        <w:rPr>
          <w:sz w:val="28"/>
          <w:szCs w:val="28"/>
        </w:rPr>
        <w:t xml:space="preserve"> или в Перечень КСГ, оплата которых в условиях дневных стационаров всех типов осуществляется в полном объеме при длительности госпитализации до 3 дней включительно (Приложение № 34 к </w:t>
      </w:r>
      <w:r w:rsidR="0080494A" w:rsidRPr="001C585F">
        <w:rPr>
          <w:sz w:val="28"/>
          <w:szCs w:val="28"/>
        </w:rPr>
        <w:lastRenderedPageBreak/>
        <w:t>настоящему Тарифному соглашению), то выбор КСГ с максимальной стоимостью определяется с учетом доли оплаты прерванного случая.</w:t>
      </w:r>
      <w:r w:rsidR="0080494A">
        <w:rPr>
          <w:sz w:val="28"/>
          <w:szCs w:val="28"/>
        </w:rPr>
        <w:t xml:space="preserve"> </w:t>
      </w:r>
    </w:p>
    <w:p w14:paraId="7B3FB670" w14:textId="79D92FB7" w:rsidR="0080494A" w:rsidRPr="00411E23" w:rsidRDefault="00007205" w:rsidP="0080494A">
      <w:pPr>
        <w:autoSpaceDE w:val="0"/>
        <w:autoSpaceDN w:val="0"/>
        <w:adjustRightInd w:val="0"/>
        <w:ind w:firstLine="709"/>
        <w:jc w:val="both"/>
        <w:rPr>
          <w:sz w:val="28"/>
          <w:szCs w:val="28"/>
        </w:rPr>
      </w:pPr>
      <w:r>
        <w:rPr>
          <w:sz w:val="28"/>
          <w:szCs w:val="28"/>
        </w:rPr>
        <w:t>59</w:t>
      </w:r>
      <w:r w:rsidR="0080494A" w:rsidRPr="00402EEE">
        <w:rPr>
          <w:sz w:val="28"/>
          <w:szCs w:val="28"/>
        </w:rPr>
        <w:t>. Размер оплаты</w:t>
      </w:r>
      <w:r w:rsidR="0080494A" w:rsidRPr="00411E23">
        <w:rPr>
          <w:sz w:val="28"/>
          <w:szCs w:val="28"/>
        </w:rPr>
        <w:t xml:space="preserve"> прерванных случаев отдельных КСГ  (в том числе при переводе пациента в другую МО, преждевременной выписке пациента из МО при его письменном отказе от дальнейшего лечения, при длительности лечения 3 дня и менее, летальном исходе), за исключением случаев, предусмотренных п/пунктом </w:t>
      </w:r>
      <w:r w:rsidR="00170B7A">
        <w:rPr>
          <w:sz w:val="28"/>
          <w:szCs w:val="28"/>
        </w:rPr>
        <w:t>47</w:t>
      </w:r>
      <w:r w:rsidR="0080494A" w:rsidRPr="00170B7A">
        <w:rPr>
          <w:sz w:val="28"/>
          <w:szCs w:val="28"/>
        </w:rPr>
        <w:t>.3</w:t>
      </w:r>
      <w:r w:rsidR="0080494A" w:rsidRPr="00411E23">
        <w:rPr>
          <w:sz w:val="28"/>
          <w:szCs w:val="28"/>
        </w:rPr>
        <w:t xml:space="preserve"> настоящего </w:t>
      </w:r>
      <w:r w:rsidR="0080494A">
        <w:rPr>
          <w:sz w:val="28"/>
          <w:szCs w:val="28"/>
        </w:rPr>
        <w:t>Т</w:t>
      </w:r>
      <w:r w:rsidR="0080494A" w:rsidRPr="00411E23">
        <w:rPr>
          <w:sz w:val="28"/>
          <w:szCs w:val="28"/>
        </w:rPr>
        <w:t xml:space="preserve">арифного соглашения, представлен в </w:t>
      </w:r>
      <w:r w:rsidR="0080494A" w:rsidRPr="00012856">
        <w:rPr>
          <w:sz w:val="28"/>
          <w:szCs w:val="28"/>
        </w:rPr>
        <w:t>Приложении № 31</w:t>
      </w:r>
      <w:r w:rsidR="0080494A" w:rsidRPr="00411E23">
        <w:rPr>
          <w:b/>
          <w:sz w:val="28"/>
          <w:szCs w:val="28"/>
        </w:rPr>
        <w:t xml:space="preserve"> </w:t>
      </w:r>
      <w:r w:rsidR="0080494A" w:rsidRPr="00411E23">
        <w:rPr>
          <w:sz w:val="28"/>
          <w:szCs w:val="28"/>
        </w:rPr>
        <w:t xml:space="preserve">к настоящему </w:t>
      </w:r>
      <w:r w:rsidR="0080494A">
        <w:rPr>
          <w:sz w:val="28"/>
          <w:szCs w:val="28"/>
        </w:rPr>
        <w:t>Т</w:t>
      </w:r>
      <w:r w:rsidR="0080494A" w:rsidRPr="00411E23">
        <w:rPr>
          <w:sz w:val="28"/>
          <w:szCs w:val="28"/>
        </w:rPr>
        <w:t xml:space="preserve">арифному соглашению. </w:t>
      </w:r>
    </w:p>
    <w:p w14:paraId="5646D61B" w14:textId="5C90E8C3" w:rsidR="0080494A" w:rsidRDefault="0080494A" w:rsidP="0080494A">
      <w:pPr>
        <w:widowControl w:val="0"/>
        <w:tabs>
          <w:tab w:val="left" w:pos="0"/>
        </w:tabs>
        <w:ind w:firstLine="709"/>
        <w:jc w:val="both"/>
        <w:rPr>
          <w:b/>
          <w:sz w:val="28"/>
          <w:szCs w:val="28"/>
        </w:rPr>
      </w:pPr>
      <w:r>
        <w:rPr>
          <w:sz w:val="28"/>
          <w:szCs w:val="28"/>
        </w:rPr>
        <w:t>6</w:t>
      </w:r>
      <w:r w:rsidR="00007205">
        <w:rPr>
          <w:sz w:val="28"/>
          <w:szCs w:val="28"/>
        </w:rPr>
        <w:t>0</w:t>
      </w:r>
      <w:r w:rsidRPr="0092197D">
        <w:rPr>
          <w:sz w:val="28"/>
          <w:szCs w:val="28"/>
        </w:rPr>
        <w:t xml:space="preserve">. Перечень КСГ, которые предполагают хирургическое лечение или </w:t>
      </w:r>
      <w:proofErr w:type="spellStart"/>
      <w:r w:rsidRPr="0092197D">
        <w:rPr>
          <w:sz w:val="28"/>
          <w:szCs w:val="28"/>
        </w:rPr>
        <w:t>тромболитическую</w:t>
      </w:r>
      <w:proofErr w:type="spellEnd"/>
      <w:r w:rsidRPr="0092197D">
        <w:rPr>
          <w:sz w:val="28"/>
          <w:szCs w:val="28"/>
        </w:rPr>
        <w:t xml:space="preserve"> терапию в стационарных условиях, устанавливается согласно </w:t>
      </w:r>
      <w:r w:rsidRPr="00012856">
        <w:rPr>
          <w:sz w:val="28"/>
          <w:szCs w:val="28"/>
        </w:rPr>
        <w:t>Приложению № 29</w:t>
      </w:r>
      <w:r w:rsidRPr="0092197D">
        <w:rPr>
          <w:b/>
          <w:sz w:val="28"/>
          <w:szCs w:val="28"/>
        </w:rPr>
        <w:t xml:space="preserve"> </w:t>
      </w:r>
      <w:r w:rsidRPr="0092197D">
        <w:rPr>
          <w:sz w:val="28"/>
          <w:szCs w:val="28"/>
        </w:rPr>
        <w:t xml:space="preserve">к настоящему </w:t>
      </w:r>
      <w:r>
        <w:rPr>
          <w:sz w:val="28"/>
          <w:szCs w:val="28"/>
        </w:rPr>
        <w:t>Т</w:t>
      </w:r>
      <w:r w:rsidRPr="0092197D">
        <w:rPr>
          <w:sz w:val="28"/>
          <w:szCs w:val="28"/>
        </w:rPr>
        <w:t>арифному соглашению</w:t>
      </w:r>
      <w:r w:rsidRPr="0092197D">
        <w:rPr>
          <w:b/>
          <w:sz w:val="28"/>
          <w:szCs w:val="28"/>
        </w:rPr>
        <w:t>.</w:t>
      </w:r>
    </w:p>
    <w:p w14:paraId="26786241" w14:textId="65A9F681" w:rsidR="0080494A" w:rsidRDefault="0080494A" w:rsidP="0080494A">
      <w:pPr>
        <w:widowControl w:val="0"/>
        <w:tabs>
          <w:tab w:val="left" w:pos="0"/>
        </w:tabs>
        <w:ind w:firstLine="709"/>
        <w:jc w:val="both"/>
        <w:rPr>
          <w:sz w:val="28"/>
        </w:rPr>
      </w:pPr>
      <w:bookmarkStart w:id="62" w:name="_Hlk90297073"/>
      <w:r w:rsidRPr="00E618C9">
        <w:rPr>
          <w:b/>
          <w:sz w:val="28"/>
          <w:szCs w:val="28"/>
        </w:rPr>
        <w:t xml:space="preserve">Особенности формирования КСГ для случаев лечения пациентов с </w:t>
      </w:r>
      <w:r>
        <w:rPr>
          <w:b/>
          <w:sz w:val="28"/>
          <w:szCs w:val="28"/>
        </w:rPr>
        <w:t xml:space="preserve">новой </w:t>
      </w:r>
      <w:r w:rsidRPr="00E618C9">
        <w:rPr>
          <w:b/>
          <w:sz w:val="28"/>
          <w:szCs w:val="28"/>
        </w:rPr>
        <w:t xml:space="preserve">коронавирусной инфекцией </w:t>
      </w:r>
      <w:r w:rsidRPr="00E618C9">
        <w:rPr>
          <w:b/>
          <w:sz w:val="28"/>
          <w:szCs w:val="28"/>
          <w:lang w:val="en-US"/>
        </w:rPr>
        <w:t>COVID</w:t>
      </w:r>
      <w:r w:rsidRPr="00E618C9">
        <w:rPr>
          <w:b/>
          <w:sz w:val="28"/>
          <w:szCs w:val="28"/>
        </w:rPr>
        <w:t>-19 (</w:t>
      </w:r>
      <w:proofErr w:type="spellStart"/>
      <w:r w:rsidRPr="00E618C9">
        <w:rPr>
          <w:b/>
          <w:sz w:val="28"/>
          <w:szCs w:val="28"/>
          <w:lang w:val="en-US"/>
        </w:rPr>
        <w:t>st</w:t>
      </w:r>
      <w:proofErr w:type="spellEnd"/>
      <w:r w:rsidRPr="00E618C9">
        <w:rPr>
          <w:b/>
          <w:sz w:val="28"/>
          <w:szCs w:val="28"/>
        </w:rPr>
        <w:t>12.015-</w:t>
      </w:r>
      <w:proofErr w:type="spellStart"/>
      <w:r w:rsidRPr="00E618C9">
        <w:rPr>
          <w:b/>
          <w:sz w:val="28"/>
          <w:szCs w:val="28"/>
          <w:lang w:val="en-US"/>
        </w:rPr>
        <w:t>st</w:t>
      </w:r>
      <w:proofErr w:type="spellEnd"/>
      <w:r w:rsidRPr="00E618C9">
        <w:rPr>
          <w:b/>
          <w:sz w:val="28"/>
          <w:szCs w:val="28"/>
        </w:rPr>
        <w:t>12.019)</w:t>
      </w:r>
      <w:r>
        <w:rPr>
          <w:b/>
          <w:sz w:val="28"/>
          <w:szCs w:val="28"/>
        </w:rPr>
        <w:t>.</w:t>
      </w:r>
    </w:p>
    <w:p w14:paraId="735E1AAC" w14:textId="094C0708" w:rsidR="0080494A" w:rsidRDefault="0080494A" w:rsidP="0080494A">
      <w:pPr>
        <w:widowControl w:val="0"/>
        <w:tabs>
          <w:tab w:val="left" w:pos="0"/>
        </w:tabs>
        <w:ind w:firstLine="709"/>
        <w:jc w:val="both"/>
        <w:rPr>
          <w:sz w:val="28"/>
        </w:rPr>
      </w:pPr>
      <w:r>
        <w:rPr>
          <w:sz w:val="28"/>
        </w:rPr>
        <w:t>6</w:t>
      </w:r>
      <w:r w:rsidR="00007205">
        <w:rPr>
          <w:sz w:val="28"/>
        </w:rPr>
        <w:t>1</w:t>
      </w:r>
      <w:r>
        <w:rPr>
          <w:sz w:val="28"/>
        </w:rPr>
        <w:t>.</w:t>
      </w:r>
      <w:r w:rsidRPr="00E618C9">
        <w:rPr>
          <w:sz w:val="28"/>
        </w:rPr>
        <w:t xml:space="preserve"> Формирование групп осуществляется по коду МКБ 10 (U07.1 или U07.2) в сочетании с кодами иного классификационного критерия</w:t>
      </w:r>
      <w:r>
        <w:rPr>
          <w:sz w:val="28"/>
        </w:rPr>
        <w:t xml:space="preserve"> </w:t>
      </w:r>
      <w:r w:rsidRPr="00E618C9">
        <w:rPr>
          <w:sz w:val="28"/>
        </w:rPr>
        <w:t xml:space="preserve">«stt1»-«stt4», отражающих тяжесть течения заболевания, или «stt5», отражающим признак долечивания пациента с </w:t>
      </w:r>
      <w:r>
        <w:rPr>
          <w:sz w:val="28"/>
        </w:rPr>
        <w:t xml:space="preserve">новой </w:t>
      </w:r>
      <w:r w:rsidRPr="00E618C9">
        <w:rPr>
          <w:sz w:val="28"/>
        </w:rPr>
        <w:t xml:space="preserve">коронавирусной инфекцией COVID-19. </w:t>
      </w:r>
    </w:p>
    <w:p w14:paraId="7C322820" w14:textId="28141829" w:rsidR="0080494A" w:rsidRDefault="0080494A" w:rsidP="0080494A">
      <w:pPr>
        <w:widowControl w:val="0"/>
        <w:tabs>
          <w:tab w:val="left" w:pos="0"/>
        </w:tabs>
        <w:ind w:firstLine="709"/>
        <w:jc w:val="both"/>
        <w:rPr>
          <w:sz w:val="28"/>
        </w:rPr>
      </w:pPr>
      <w:r>
        <w:rPr>
          <w:sz w:val="28"/>
        </w:rPr>
        <w:t>6</w:t>
      </w:r>
      <w:r w:rsidR="00007205">
        <w:rPr>
          <w:sz w:val="28"/>
        </w:rPr>
        <w:t>2</w:t>
      </w:r>
      <w:r>
        <w:rPr>
          <w:sz w:val="28"/>
        </w:rPr>
        <w:t>.</w:t>
      </w:r>
      <w:r w:rsidRPr="00E618C9">
        <w:rPr>
          <w:sz w:val="28"/>
        </w:rPr>
        <w:t xml:space="preserve"> 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w:t>
      </w:r>
    </w:p>
    <w:p w14:paraId="2B3A4658" w14:textId="7611952F" w:rsidR="0080494A" w:rsidRDefault="0080494A" w:rsidP="0080494A">
      <w:pPr>
        <w:widowControl w:val="0"/>
        <w:tabs>
          <w:tab w:val="left" w:pos="0"/>
        </w:tabs>
        <w:ind w:firstLine="709"/>
        <w:jc w:val="both"/>
        <w:rPr>
          <w:sz w:val="28"/>
        </w:rPr>
      </w:pPr>
      <w:r>
        <w:rPr>
          <w:sz w:val="28"/>
        </w:rPr>
        <w:t>6</w:t>
      </w:r>
      <w:r w:rsidR="00007205">
        <w:rPr>
          <w:sz w:val="28"/>
        </w:rPr>
        <w:t>3</w:t>
      </w:r>
      <w:r>
        <w:rPr>
          <w:sz w:val="28"/>
        </w:rPr>
        <w:t xml:space="preserve">. </w:t>
      </w:r>
      <w:r w:rsidRPr="00E618C9">
        <w:rPr>
          <w:sz w:val="28"/>
        </w:rPr>
        <w:t>Каждой степени</w:t>
      </w:r>
      <w:r>
        <w:rPr>
          <w:sz w:val="28"/>
        </w:rPr>
        <w:t xml:space="preserve"> </w:t>
      </w:r>
      <w:r w:rsidRPr="00E618C9">
        <w:rPr>
          <w:sz w:val="28"/>
        </w:rPr>
        <w:t>тяжести состояния соответствует отдельная КСГ st12.015-st12.018 (уровни 1-4).</w:t>
      </w:r>
    </w:p>
    <w:p w14:paraId="75A9550A" w14:textId="447195E2" w:rsidR="0080494A" w:rsidRDefault="0080494A" w:rsidP="0080494A">
      <w:pPr>
        <w:widowControl w:val="0"/>
        <w:tabs>
          <w:tab w:val="left" w:pos="0"/>
        </w:tabs>
        <w:ind w:firstLine="709"/>
        <w:jc w:val="both"/>
        <w:rPr>
          <w:sz w:val="28"/>
        </w:rPr>
      </w:pPr>
      <w:r>
        <w:rPr>
          <w:sz w:val="28"/>
        </w:rPr>
        <w:t>6</w:t>
      </w:r>
      <w:r w:rsidR="00007205">
        <w:rPr>
          <w:sz w:val="28"/>
        </w:rPr>
        <w:t>4</w:t>
      </w:r>
      <w:r>
        <w:rPr>
          <w:sz w:val="28"/>
        </w:rPr>
        <w:t>.</w:t>
      </w:r>
      <w:r w:rsidRPr="00E618C9">
        <w:rPr>
          <w:sz w:val="28"/>
        </w:rPr>
        <w:t xml:space="preserve"> Коэффициенты относительной </w:t>
      </w:r>
      <w:proofErr w:type="spellStart"/>
      <w:r w:rsidRPr="00E618C9">
        <w:rPr>
          <w:sz w:val="28"/>
        </w:rPr>
        <w:t>затратоемкости</w:t>
      </w:r>
      <w:proofErr w:type="spellEnd"/>
      <w:r w:rsidRPr="00E618C9">
        <w:rPr>
          <w:sz w:val="28"/>
        </w:rPr>
        <w:t xml:space="preserve"> по КСГ st12.016-st12.018 (уровни 2-4), соответствующи</w:t>
      </w:r>
      <w:r>
        <w:rPr>
          <w:sz w:val="28"/>
        </w:rPr>
        <w:t>е</w:t>
      </w:r>
      <w:r w:rsidRPr="00E618C9">
        <w:rPr>
          <w:sz w:val="28"/>
        </w:rPr>
        <w:t xml:space="preserve"> случаям среднетяжелому, тяжелому и крайне тяжелому течению заболевания, учитывают период долечивания пациента.</w:t>
      </w:r>
    </w:p>
    <w:p w14:paraId="7C304DE0" w14:textId="2CEA0E14" w:rsidR="0080494A" w:rsidRPr="003F4E47" w:rsidRDefault="0080494A" w:rsidP="0080494A">
      <w:pPr>
        <w:widowControl w:val="0"/>
        <w:tabs>
          <w:tab w:val="left" w:pos="0"/>
        </w:tabs>
        <w:ind w:firstLine="709"/>
        <w:jc w:val="both"/>
        <w:rPr>
          <w:sz w:val="28"/>
        </w:rPr>
      </w:pPr>
      <w:r>
        <w:rPr>
          <w:sz w:val="28"/>
        </w:rPr>
        <w:t>6</w:t>
      </w:r>
      <w:r w:rsidR="00007205">
        <w:rPr>
          <w:sz w:val="28"/>
        </w:rPr>
        <w:t>5</w:t>
      </w:r>
      <w:r w:rsidRPr="003F4E47">
        <w:rPr>
          <w:sz w:val="28"/>
        </w:rPr>
        <w:t>. Правила оплаты госпитализаций в случае перевода пациента на долечивание:</w:t>
      </w:r>
    </w:p>
    <w:p w14:paraId="64288448" w14:textId="77777777" w:rsidR="0080494A" w:rsidRPr="003F4E47" w:rsidRDefault="0080494A" w:rsidP="0080494A">
      <w:pPr>
        <w:widowControl w:val="0"/>
        <w:tabs>
          <w:tab w:val="left" w:pos="0"/>
        </w:tabs>
        <w:ind w:firstLine="709"/>
        <w:jc w:val="both"/>
        <w:rPr>
          <w:b/>
          <w:sz w:val="28"/>
          <w:szCs w:val="28"/>
        </w:rPr>
      </w:pPr>
      <w:r w:rsidRPr="003F4E47">
        <w:rPr>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0167AC61" w14:textId="77777777" w:rsidR="0080494A" w:rsidRDefault="0080494A" w:rsidP="0080494A">
      <w:pPr>
        <w:widowControl w:val="0"/>
        <w:tabs>
          <w:tab w:val="left" w:pos="851"/>
        </w:tabs>
        <w:autoSpaceDE w:val="0"/>
        <w:autoSpaceDN w:val="0"/>
        <w:ind w:firstLine="567"/>
        <w:jc w:val="both"/>
        <w:rPr>
          <w:sz w:val="28"/>
        </w:rPr>
      </w:pPr>
      <w:r w:rsidRPr="003F4E47">
        <w:rPr>
          <w:sz w:val="28"/>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w:t>
      </w:r>
      <w:r>
        <w:rPr>
          <w:sz w:val="28"/>
        </w:rPr>
        <w:t xml:space="preserve"> </w:t>
      </w:r>
      <w:r w:rsidRPr="003F4E47">
        <w:rPr>
          <w:sz w:val="28"/>
        </w:rPr>
        <w:t xml:space="preserve">законченного случая лечения после перевода осуществляется по КСГ st12.019 «Коронавирусная инфекция COVID-19 (долечивание)» </w:t>
      </w:r>
    </w:p>
    <w:p w14:paraId="014CC023" w14:textId="5FB560C2" w:rsidR="0080494A" w:rsidRPr="004931A7" w:rsidRDefault="0080494A" w:rsidP="0080494A">
      <w:pPr>
        <w:widowControl w:val="0"/>
        <w:tabs>
          <w:tab w:val="left" w:pos="851"/>
        </w:tabs>
        <w:autoSpaceDE w:val="0"/>
        <w:autoSpaceDN w:val="0"/>
        <w:ind w:firstLine="567"/>
        <w:jc w:val="both"/>
        <w:rPr>
          <w:sz w:val="28"/>
          <w:szCs w:val="24"/>
        </w:rPr>
      </w:pPr>
      <w:r w:rsidRPr="004931A7">
        <w:rPr>
          <w:sz w:val="28"/>
          <w:szCs w:val="24"/>
        </w:rPr>
        <w:t>- в амбулаторных условиях</w:t>
      </w:r>
      <w:r w:rsidRPr="004931A7">
        <w:rPr>
          <w:b/>
          <w:i/>
          <w:sz w:val="28"/>
          <w:szCs w:val="24"/>
        </w:rPr>
        <w:t xml:space="preserve"> – </w:t>
      </w:r>
      <w:r w:rsidRPr="004931A7">
        <w:rPr>
          <w:sz w:val="28"/>
          <w:szCs w:val="24"/>
        </w:rPr>
        <w:t>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за исключением случаев соответствия критериям выписки пациентов из стационара, утвержденных действующей версией  временных методических рекомендаций «Профилактика, диагностика и лечение новой коронавирусной инфекции</w:t>
      </w:r>
      <w:r w:rsidR="0014719A">
        <w:rPr>
          <w:sz w:val="28"/>
          <w:szCs w:val="24"/>
        </w:rPr>
        <w:t xml:space="preserve"> </w:t>
      </w:r>
      <w:r w:rsidRPr="004931A7">
        <w:rPr>
          <w:sz w:val="28"/>
          <w:szCs w:val="24"/>
        </w:rPr>
        <w:lastRenderedPageBreak/>
        <w:t>(</w:t>
      </w:r>
      <w:r w:rsidRPr="004931A7">
        <w:rPr>
          <w:sz w:val="28"/>
          <w:szCs w:val="24"/>
          <w:lang w:val="en-US"/>
        </w:rPr>
        <w:t>COVID</w:t>
      </w:r>
      <w:r w:rsidRPr="004931A7">
        <w:rPr>
          <w:sz w:val="28"/>
          <w:szCs w:val="24"/>
        </w:rPr>
        <w:t xml:space="preserve"> 19).</w:t>
      </w:r>
    </w:p>
    <w:bookmarkEnd w:id="62"/>
    <w:p w14:paraId="62AECAC4" w14:textId="77777777" w:rsidR="00167F27" w:rsidRPr="003022CF" w:rsidRDefault="00167F27" w:rsidP="0080494A">
      <w:pPr>
        <w:widowControl w:val="0"/>
        <w:jc w:val="center"/>
        <w:rPr>
          <w:b/>
          <w:sz w:val="28"/>
          <w:szCs w:val="28"/>
        </w:rPr>
      </w:pPr>
    </w:p>
    <w:p w14:paraId="0834AE3C" w14:textId="763D02A5" w:rsidR="0080494A" w:rsidRPr="004D3034" w:rsidRDefault="00231D41" w:rsidP="0080494A">
      <w:pPr>
        <w:widowControl w:val="0"/>
        <w:jc w:val="center"/>
        <w:rPr>
          <w:b/>
          <w:sz w:val="28"/>
          <w:szCs w:val="28"/>
        </w:rPr>
      </w:pPr>
      <w:r w:rsidRPr="00E618C9">
        <w:rPr>
          <w:b/>
          <w:sz w:val="28"/>
          <w:szCs w:val="28"/>
          <w:lang w:val="en-US"/>
        </w:rPr>
        <w:t>IV</w:t>
      </w:r>
      <w:r w:rsidRPr="00E618C9">
        <w:rPr>
          <w:b/>
          <w:sz w:val="28"/>
          <w:szCs w:val="28"/>
        </w:rPr>
        <w:t>.</w:t>
      </w:r>
      <w:r w:rsidR="0080494A" w:rsidRPr="004D3034">
        <w:rPr>
          <w:b/>
          <w:sz w:val="28"/>
          <w:szCs w:val="28"/>
        </w:rPr>
        <w:tab/>
        <w:t>Оплата высокотехнологичной медицинской помощи</w:t>
      </w:r>
    </w:p>
    <w:p w14:paraId="54A65C5B" w14:textId="4A4F258F" w:rsidR="0080494A" w:rsidRDefault="0080494A" w:rsidP="0080494A">
      <w:pPr>
        <w:ind w:firstLine="709"/>
        <w:jc w:val="both"/>
        <w:rPr>
          <w:sz w:val="28"/>
        </w:rPr>
      </w:pPr>
      <w:r>
        <w:rPr>
          <w:sz w:val="28"/>
          <w:szCs w:val="28"/>
        </w:rPr>
        <w:t>6</w:t>
      </w:r>
      <w:r w:rsidR="00007205">
        <w:rPr>
          <w:sz w:val="28"/>
          <w:szCs w:val="28"/>
        </w:rPr>
        <w:t>6</w:t>
      </w:r>
      <w:r>
        <w:rPr>
          <w:sz w:val="28"/>
          <w:szCs w:val="28"/>
        </w:rPr>
        <w:t>.</w:t>
      </w:r>
      <w:r w:rsidRPr="004D3034">
        <w:rPr>
          <w:sz w:val="28"/>
          <w:szCs w:val="28"/>
        </w:rPr>
        <w:t xml:space="preserve"> Отнесение случая оказания медицинской помощи к ВМП </w:t>
      </w:r>
      <w:r>
        <w:rPr>
          <w:sz w:val="28"/>
          <w:szCs w:val="28"/>
        </w:rPr>
        <w:t xml:space="preserve">осуществляется при соответствии </w:t>
      </w:r>
      <w:r w:rsidRPr="000B41F5">
        <w:rPr>
          <w:sz w:val="28"/>
          <w:szCs w:val="28"/>
        </w:rPr>
        <w:t xml:space="preserve">наименования вида высокотехнологичной медицинской </w:t>
      </w:r>
      <w:proofErr w:type="spellStart"/>
      <w:r w:rsidRPr="000B41F5">
        <w:rPr>
          <w:sz w:val="28"/>
          <w:szCs w:val="28"/>
        </w:rPr>
        <w:t>помощи,ко</w:t>
      </w:r>
      <w:r w:rsidRPr="004D3034">
        <w:rPr>
          <w:sz w:val="28"/>
          <w:szCs w:val="28"/>
        </w:rPr>
        <w:t>дов</w:t>
      </w:r>
      <w:proofErr w:type="spellEnd"/>
      <w:r w:rsidRPr="004D3034">
        <w:rPr>
          <w:sz w:val="28"/>
          <w:szCs w:val="28"/>
        </w:rPr>
        <w:t xml:space="preserve"> МКБ-10, модели пациента, </w:t>
      </w:r>
      <w:r w:rsidRPr="00DE2338">
        <w:rPr>
          <w:sz w:val="28"/>
          <w:szCs w:val="28"/>
        </w:rPr>
        <w:t>вида лечения</w:t>
      </w:r>
      <w:r w:rsidRPr="004D3034">
        <w:rPr>
          <w:sz w:val="28"/>
          <w:szCs w:val="28"/>
        </w:rPr>
        <w:t xml:space="preserve"> и метода лечения аналогичным параметрам, установленным в базовой программе ОМС </w:t>
      </w:r>
      <w:r w:rsidRPr="00EA71A0">
        <w:rPr>
          <w:sz w:val="28"/>
        </w:rPr>
        <w:t>перечнем</w:t>
      </w:r>
      <w:r w:rsidRPr="003B7740">
        <w:rPr>
          <w:sz w:val="28"/>
        </w:rPr>
        <w:t xml:space="preserve"> видов высокотехнологичной медицинской помощи, содержащего, в том числе методы лечения и источники финансового обеспечения </w:t>
      </w:r>
      <w:r w:rsidRPr="0058494A">
        <w:rPr>
          <w:sz w:val="28"/>
        </w:rPr>
        <w:t>высокотехнологичной медицинской помощи (далее – Перечень</w:t>
      </w:r>
      <w:r>
        <w:rPr>
          <w:sz w:val="28"/>
        </w:rPr>
        <w:t xml:space="preserve"> ВМП</w:t>
      </w:r>
      <w:r w:rsidRPr="0058494A">
        <w:rPr>
          <w:sz w:val="28"/>
        </w:rPr>
        <w:t xml:space="preserve">). </w:t>
      </w:r>
    </w:p>
    <w:p w14:paraId="0D31F3B1" w14:textId="717AEE13" w:rsidR="0080494A" w:rsidRPr="00A744C0" w:rsidRDefault="0080494A"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rPr>
        <w:t xml:space="preserve">  </w:t>
      </w:r>
      <w:r w:rsidR="00007205">
        <w:rPr>
          <w:rFonts w:ascii="Times New Roman" w:hAnsi="Times New Roman" w:cs="Times New Roman"/>
          <w:sz w:val="28"/>
        </w:rPr>
        <w:t>6</w:t>
      </w:r>
      <w:r w:rsidR="00167F27" w:rsidRPr="00167F27">
        <w:rPr>
          <w:rFonts w:ascii="Times New Roman" w:hAnsi="Times New Roman" w:cs="Times New Roman"/>
          <w:sz w:val="28"/>
        </w:rPr>
        <w:t>7</w:t>
      </w:r>
      <w:r>
        <w:rPr>
          <w:rFonts w:ascii="Times New Roman" w:hAnsi="Times New Roman" w:cs="Times New Roman"/>
          <w:sz w:val="28"/>
        </w:rPr>
        <w:t xml:space="preserve">. </w:t>
      </w:r>
      <w:r w:rsidRPr="0058494A">
        <w:rPr>
          <w:rFonts w:ascii="Times New Roman" w:hAnsi="Times New Roman" w:cs="Times New Roman"/>
          <w:sz w:val="28"/>
        </w:rPr>
        <w:t xml:space="preserve">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w:t>
      </w:r>
      <w:r w:rsidRPr="0058494A">
        <w:rPr>
          <w:rFonts w:ascii="Times New Roman" w:hAnsi="Times New Roman" w:cs="Times New Roman"/>
          <w:sz w:val="28"/>
        </w:rPr>
        <w:br/>
      </w:r>
      <w:r w:rsidRPr="00A744C0">
        <w:rPr>
          <w:rFonts w:ascii="Times New Roman" w:hAnsi="Times New Roman" w:cs="Times New Roman"/>
          <w:sz w:val="28"/>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по соответствующей КСГ, исходя из выполненной хирургической операции и/или других применяемых медицинских технологий. </w:t>
      </w:r>
    </w:p>
    <w:p w14:paraId="505E7E9A" w14:textId="24C40528" w:rsidR="0080494A" w:rsidRPr="00197525" w:rsidRDefault="00007205" w:rsidP="0080494A">
      <w:pPr>
        <w:ind w:firstLine="709"/>
        <w:jc w:val="both"/>
        <w:rPr>
          <w:b/>
          <w:sz w:val="28"/>
          <w:szCs w:val="28"/>
        </w:rPr>
      </w:pPr>
      <w:r>
        <w:rPr>
          <w:sz w:val="28"/>
          <w:szCs w:val="28"/>
        </w:rPr>
        <w:t>68</w:t>
      </w:r>
      <w:r w:rsidR="0080494A" w:rsidRPr="006B26A0">
        <w:rPr>
          <w:sz w:val="28"/>
          <w:szCs w:val="28"/>
        </w:rPr>
        <w:t>.</w:t>
      </w:r>
      <w:r w:rsidR="0080494A">
        <w:rPr>
          <w:sz w:val="28"/>
          <w:szCs w:val="28"/>
        </w:rPr>
        <w:t xml:space="preserve"> </w:t>
      </w:r>
      <w:r w:rsidR="0080494A" w:rsidRPr="00197525">
        <w:rPr>
          <w:b/>
          <w:sz w:val="28"/>
          <w:szCs w:val="28"/>
        </w:rPr>
        <w:t>Оплата ВМП и специализированной медицинской помощи.</w:t>
      </w:r>
    </w:p>
    <w:p w14:paraId="542BC7B7" w14:textId="7A2F2C89" w:rsidR="0080494A" w:rsidRPr="003A10B2" w:rsidRDefault="00007205" w:rsidP="0080494A">
      <w:pPr>
        <w:pStyle w:val="ConsPlusNormal"/>
        <w:ind w:firstLine="567"/>
        <w:jc w:val="both"/>
        <w:rPr>
          <w:rFonts w:ascii="Times New Roman" w:hAnsi="Times New Roman" w:cs="Times New Roman"/>
          <w:sz w:val="28"/>
        </w:rPr>
      </w:pPr>
      <w:r>
        <w:rPr>
          <w:rFonts w:ascii="Times New Roman" w:hAnsi="Times New Roman" w:cs="Times New Roman"/>
          <w:sz w:val="28"/>
        </w:rPr>
        <w:t>68</w:t>
      </w:r>
      <w:r w:rsidR="0080494A" w:rsidRPr="003A10B2">
        <w:rPr>
          <w:rFonts w:ascii="Times New Roman" w:hAnsi="Times New Roman" w:cs="Times New Roman"/>
          <w:sz w:val="28"/>
        </w:rPr>
        <w:t xml:space="preserve">.1. 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w:t>
      </w:r>
      <w:r w:rsidR="0080494A" w:rsidRPr="00012856">
        <w:rPr>
          <w:rFonts w:ascii="Times New Roman" w:hAnsi="Times New Roman" w:cs="Times New Roman"/>
          <w:sz w:val="28"/>
        </w:rPr>
        <w:t xml:space="preserve">(приложение № 1 к Программе, раздел </w:t>
      </w:r>
      <w:r w:rsidR="0080494A" w:rsidRPr="00012856">
        <w:rPr>
          <w:rFonts w:ascii="Times New Roman" w:hAnsi="Times New Roman" w:cs="Times New Roman"/>
          <w:sz w:val="28"/>
          <w:lang w:val="en-US"/>
        </w:rPr>
        <w:t>I</w:t>
      </w:r>
      <w:r w:rsidR="0080494A" w:rsidRPr="00012856">
        <w:rPr>
          <w:rFonts w:ascii="Times New Roman" w:hAnsi="Times New Roman" w:cs="Times New Roman"/>
          <w:sz w:val="28"/>
        </w:rPr>
        <w:t>),</w:t>
      </w:r>
      <w:r w:rsidR="0080494A" w:rsidRPr="003A10B2">
        <w:rPr>
          <w:rFonts w:ascii="Times New Roman" w:hAnsi="Times New Roman" w:cs="Times New Roman"/>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14:paraId="2E99954B" w14:textId="35CFF273" w:rsidR="0080494A" w:rsidRPr="006B26A0" w:rsidRDefault="00007205"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68</w:t>
      </w:r>
      <w:r w:rsidR="0080494A" w:rsidRPr="006B26A0">
        <w:rPr>
          <w:rFonts w:ascii="Times New Roman" w:hAnsi="Times New Roman" w:cs="Times New Roman"/>
          <w:sz w:val="28"/>
          <w:szCs w:val="28"/>
        </w:rPr>
        <w:t>.2. Медицинская помощь в неотложной и экстренной формах, а также медицинская реабилитация</w:t>
      </w:r>
      <w:r w:rsidR="0080494A">
        <w:rPr>
          <w:rFonts w:ascii="Times New Roman" w:hAnsi="Times New Roman" w:cs="Times New Roman"/>
          <w:sz w:val="28"/>
          <w:szCs w:val="28"/>
        </w:rPr>
        <w:t>,</w:t>
      </w:r>
      <w:r w:rsidR="0080494A" w:rsidRPr="006B26A0">
        <w:rPr>
          <w:rFonts w:ascii="Times New Roman" w:hAnsi="Times New Roman" w:cs="Times New Roman"/>
          <w:sz w:val="28"/>
          <w:szCs w:val="28"/>
        </w:rPr>
        <w:t xml:space="preserve"> в соответствии с порядками оказания медицинской помощи, на основе клинических рекомендаций</w:t>
      </w:r>
      <w:r w:rsidR="0080494A" w:rsidRPr="006B50D9">
        <w:rPr>
          <w:rFonts w:ascii="Times New Roman" w:hAnsi="Times New Roman" w:cs="Times New Roman"/>
          <w:sz w:val="28"/>
          <w:szCs w:val="28"/>
        </w:rPr>
        <w:t xml:space="preserve"> </w:t>
      </w:r>
      <w:r w:rsidR="0080494A" w:rsidRPr="006B26A0">
        <w:rPr>
          <w:rFonts w:ascii="Times New Roman" w:hAnsi="Times New Roman" w:cs="Times New Roman"/>
          <w:sz w:val="28"/>
          <w:szCs w:val="28"/>
        </w:rPr>
        <w:t xml:space="preserve">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0080494A" w:rsidRPr="006B26A0">
        <w:rPr>
          <w:rFonts w:ascii="Times New Roman" w:hAnsi="Times New Roman" w:cs="Times New Roman"/>
          <w:sz w:val="28"/>
          <w:szCs w:val="28"/>
        </w:rPr>
        <w:t>инвалидизирующими</w:t>
      </w:r>
      <w:proofErr w:type="spellEnd"/>
      <w:r w:rsidR="0080494A" w:rsidRPr="006B26A0">
        <w:rPr>
          <w:rFonts w:ascii="Times New Roman" w:hAnsi="Times New Roman" w:cs="Times New Roman"/>
          <w:sz w:val="28"/>
          <w:szCs w:val="28"/>
        </w:rPr>
        <w:t xml:space="preserve"> заболеваниями, требующими </w:t>
      </w:r>
      <w:proofErr w:type="spellStart"/>
      <w:r w:rsidR="0080494A" w:rsidRPr="006B26A0">
        <w:rPr>
          <w:rFonts w:ascii="Times New Roman" w:hAnsi="Times New Roman" w:cs="Times New Roman"/>
          <w:sz w:val="28"/>
          <w:szCs w:val="28"/>
        </w:rPr>
        <w:t>сверхдлительных</w:t>
      </w:r>
      <w:proofErr w:type="spellEnd"/>
      <w:r w:rsidR="0080494A" w:rsidRPr="006B26A0">
        <w:rPr>
          <w:rFonts w:ascii="Times New Roman" w:hAnsi="Times New Roman" w:cs="Times New Roman"/>
          <w:sz w:val="28"/>
          <w:szCs w:val="28"/>
        </w:rPr>
        <w:t xml:space="preserve">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 </w:t>
      </w:r>
    </w:p>
    <w:p w14:paraId="5501219B" w14:textId="697F029D" w:rsidR="0080494A" w:rsidRDefault="00007205"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68</w:t>
      </w:r>
      <w:r w:rsidR="0080494A" w:rsidRPr="00B63020">
        <w:rPr>
          <w:rFonts w:ascii="Times New Roman" w:hAnsi="Times New Roman" w:cs="Times New Roman"/>
          <w:sz w:val="28"/>
          <w:szCs w:val="28"/>
        </w:rPr>
        <w:t xml:space="preserve">.3. Если пациенту в момент оказания высокотехнологичной медицинской помощи по профилям «неонатология» или «детская хирургия в период новорожденности» определяются показания к проведению иммунизации против респираторно-синцитиальной вирусной (РСВ) </w:t>
      </w:r>
      <w:r w:rsidR="0080494A" w:rsidRPr="00B63020">
        <w:rPr>
          <w:rFonts w:ascii="Times New Roman" w:hAnsi="Times New Roman" w:cs="Times New Roman"/>
          <w:sz w:val="28"/>
          <w:szCs w:val="28"/>
        </w:rPr>
        <w:lastRenderedPageBreak/>
        <w:t xml:space="preserve">инфекции, то данный случай оплачивается по двум (нескольким) тарифам: в рамках высокотехнологичной медицинской помощи по соответствующему нормативу (среднему нормативу) финансовых затрат на единицу объема медицинской помощи и по соответствующей КСГ в рамках специализированной медицинской помощи. Кратность применения КСГ «Проведение иммунизации против респираторно-синцитиальной вирусной инфекции» должна соответствовать количеству введений </w:t>
      </w:r>
      <w:proofErr w:type="spellStart"/>
      <w:r w:rsidR="0080494A" w:rsidRPr="00B63020">
        <w:rPr>
          <w:rFonts w:ascii="Times New Roman" w:hAnsi="Times New Roman" w:cs="Times New Roman"/>
          <w:sz w:val="28"/>
          <w:szCs w:val="28"/>
        </w:rPr>
        <w:t>паливизумаба</w:t>
      </w:r>
      <w:proofErr w:type="spellEnd"/>
      <w:r w:rsidR="0080494A" w:rsidRPr="00B63020">
        <w:rPr>
          <w:rFonts w:ascii="Times New Roman" w:hAnsi="Times New Roman" w:cs="Times New Roman"/>
          <w:sz w:val="28"/>
          <w:szCs w:val="28"/>
        </w:rPr>
        <w:t xml:space="preserve"> для проведения иммунизации за весь период госпитализации.</w:t>
      </w:r>
    </w:p>
    <w:p w14:paraId="7625460B" w14:textId="78B1DB5A" w:rsidR="00D22B21" w:rsidRPr="004D3034" w:rsidRDefault="00D22B21" w:rsidP="00D22B21">
      <w:pPr>
        <w:autoSpaceDE w:val="0"/>
        <w:autoSpaceDN w:val="0"/>
        <w:adjustRightInd w:val="0"/>
        <w:ind w:firstLine="708"/>
        <w:jc w:val="both"/>
        <w:rPr>
          <w:sz w:val="28"/>
          <w:szCs w:val="28"/>
        </w:rPr>
      </w:pPr>
      <w:r w:rsidRPr="00CC4B35">
        <w:rPr>
          <w:sz w:val="28"/>
          <w:szCs w:val="28"/>
        </w:rPr>
        <w:t xml:space="preserve">68.4. В случае перевода пациента из ПСЦ или стационара МО в РСЦ, с целью диагностики или лечения и его возвращения для продолжения лечения в отделение того же профиля первоначальной МО при ОКС, ТЛТ при ОКС с подъемом </w:t>
      </w:r>
      <w:proofErr w:type="spellStart"/>
      <w:r w:rsidRPr="00CC4B35">
        <w:rPr>
          <w:sz w:val="28"/>
          <w:szCs w:val="28"/>
        </w:rPr>
        <w:t>st</w:t>
      </w:r>
      <w:proofErr w:type="spellEnd"/>
      <w:r w:rsidRPr="00CC4B35">
        <w:rPr>
          <w:sz w:val="28"/>
          <w:szCs w:val="28"/>
        </w:rPr>
        <w:t>, оба случая лечения в одноименной МО (до перевода в РСЦ и после возвращения из РСЦ) подлежат учету, предъявляются в реестре счетов и оплачиваются как один случай госпитализации (по КСГ периода лечения с наибольшим размером оплаты). При этом медицинская помощь одного периода лечения предоставляется в реестрах счетов на оплату с нулевым тарифом, а фактическая длительность случая лечения определяется с учетом койко-дней, проведенных пациентом от начала лечения до полного его завершения в данной МО. Этап лечения в условиях РСЦ при проведении ЧКВ или АКШ оплачивается по соответствующему тарифу ВМП в ОМС, при консервативном лечении – по соответствующей КСГ.</w:t>
      </w:r>
      <w:r w:rsidRPr="004D3034">
        <w:rPr>
          <w:sz w:val="28"/>
          <w:szCs w:val="28"/>
        </w:rPr>
        <w:t xml:space="preserve"> </w:t>
      </w:r>
    </w:p>
    <w:p w14:paraId="48942391" w14:textId="77777777" w:rsidR="00D22B21" w:rsidRPr="00842477" w:rsidRDefault="00D22B21" w:rsidP="0080494A">
      <w:pPr>
        <w:pStyle w:val="ConsPlusNormal"/>
        <w:ind w:firstLine="567"/>
        <w:jc w:val="both"/>
        <w:rPr>
          <w:rFonts w:ascii="Times New Roman" w:hAnsi="Times New Roman" w:cs="Times New Roman"/>
          <w:sz w:val="28"/>
          <w:szCs w:val="28"/>
        </w:rPr>
      </w:pPr>
    </w:p>
    <w:p w14:paraId="0617BCF4" w14:textId="1D9B76C5" w:rsidR="0080494A" w:rsidRPr="00D16CF7" w:rsidRDefault="0080494A" w:rsidP="0080494A">
      <w:pPr>
        <w:jc w:val="both"/>
        <w:rPr>
          <w:b/>
          <w:sz w:val="28"/>
          <w:szCs w:val="28"/>
        </w:rPr>
      </w:pPr>
      <w:r>
        <w:rPr>
          <w:b/>
          <w:sz w:val="28"/>
          <w:szCs w:val="28"/>
          <w:lang w:val="en-US"/>
        </w:rPr>
        <w:t>V</w:t>
      </w:r>
      <w:r w:rsidRPr="00A77061">
        <w:rPr>
          <w:b/>
          <w:sz w:val="28"/>
          <w:szCs w:val="28"/>
        </w:rPr>
        <w:t>.</w:t>
      </w:r>
      <w:r>
        <w:rPr>
          <w:b/>
          <w:sz w:val="28"/>
          <w:szCs w:val="28"/>
        </w:rPr>
        <w:t xml:space="preserve"> О</w:t>
      </w:r>
      <w:r w:rsidRPr="004D3034">
        <w:rPr>
          <w:b/>
          <w:sz w:val="28"/>
          <w:szCs w:val="28"/>
        </w:rPr>
        <w:t>плата медицинской помощи, оказанной в условиях дневных стационаров,</w:t>
      </w:r>
      <w:r>
        <w:rPr>
          <w:b/>
          <w:sz w:val="28"/>
          <w:szCs w:val="28"/>
        </w:rPr>
        <w:t xml:space="preserve"> </w:t>
      </w:r>
      <w:r w:rsidRPr="004D3034">
        <w:rPr>
          <w:b/>
          <w:sz w:val="28"/>
          <w:szCs w:val="28"/>
        </w:rPr>
        <w:t xml:space="preserve">за </w:t>
      </w:r>
      <w:r w:rsidRPr="00D0419B">
        <w:rPr>
          <w:b/>
          <w:sz w:val="28"/>
          <w:szCs w:val="28"/>
        </w:rPr>
        <w:t>случай (законченный случай) лечения</w:t>
      </w:r>
      <w:r w:rsidRPr="004D3034">
        <w:rPr>
          <w:b/>
          <w:sz w:val="28"/>
          <w:szCs w:val="28"/>
        </w:rPr>
        <w:t xml:space="preserve"> заболевания, включенного в соответствующую </w:t>
      </w:r>
      <w:r>
        <w:rPr>
          <w:b/>
          <w:sz w:val="28"/>
          <w:szCs w:val="28"/>
        </w:rPr>
        <w:t xml:space="preserve">группу заболеваний (в том числе </w:t>
      </w:r>
      <w:r w:rsidRPr="004D3034">
        <w:rPr>
          <w:b/>
          <w:sz w:val="28"/>
          <w:szCs w:val="28"/>
        </w:rPr>
        <w:t>клинико-статистическ</w:t>
      </w:r>
      <w:r>
        <w:rPr>
          <w:b/>
          <w:sz w:val="28"/>
          <w:szCs w:val="28"/>
        </w:rPr>
        <w:t>ую</w:t>
      </w:r>
      <w:r w:rsidRPr="004D3034">
        <w:rPr>
          <w:b/>
          <w:sz w:val="28"/>
          <w:szCs w:val="28"/>
        </w:rPr>
        <w:t xml:space="preserve"> групп</w:t>
      </w:r>
      <w:r>
        <w:rPr>
          <w:b/>
          <w:sz w:val="28"/>
          <w:szCs w:val="28"/>
        </w:rPr>
        <w:t>у</w:t>
      </w:r>
      <w:r w:rsidRPr="004D3034">
        <w:rPr>
          <w:b/>
          <w:sz w:val="28"/>
          <w:szCs w:val="28"/>
        </w:rPr>
        <w:t xml:space="preserve"> заболеваний</w:t>
      </w:r>
      <w:r>
        <w:rPr>
          <w:b/>
          <w:sz w:val="28"/>
          <w:szCs w:val="28"/>
        </w:rPr>
        <w:t xml:space="preserve">, </w:t>
      </w:r>
      <w:r w:rsidRPr="00D16CF7">
        <w:rPr>
          <w:b/>
          <w:sz w:val="28"/>
          <w:szCs w:val="28"/>
        </w:rPr>
        <w:t>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57B88733" w14:textId="786E2635" w:rsidR="0080494A" w:rsidRPr="004D3034" w:rsidRDefault="00007205" w:rsidP="0080494A">
      <w:pPr>
        <w:ind w:firstLine="708"/>
        <w:jc w:val="both"/>
        <w:rPr>
          <w:sz w:val="28"/>
          <w:szCs w:val="28"/>
        </w:rPr>
      </w:pPr>
      <w:r>
        <w:rPr>
          <w:sz w:val="28"/>
          <w:szCs w:val="28"/>
        </w:rPr>
        <w:t>69</w:t>
      </w:r>
      <w:r w:rsidR="0080494A">
        <w:rPr>
          <w:sz w:val="28"/>
          <w:szCs w:val="28"/>
        </w:rPr>
        <w:t>.</w:t>
      </w:r>
      <w:r w:rsidR="0080494A" w:rsidRPr="004D3034">
        <w:rPr>
          <w:sz w:val="28"/>
          <w:szCs w:val="28"/>
        </w:rPr>
        <w:t xml:space="preserve"> Формирование КСГ осуществляется на основе совокупности следующих параметров,</w:t>
      </w:r>
      <w:r w:rsidR="0080494A">
        <w:rPr>
          <w:sz w:val="28"/>
          <w:szCs w:val="28"/>
        </w:rPr>
        <w:t xml:space="preserve"> классификационных критериев, определяющих относительную </w:t>
      </w:r>
      <w:proofErr w:type="spellStart"/>
      <w:r w:rsidR="0080494A" w:rsidRPr="004D3034">
        <w:rPr>
          <w:sz w:val="28"/>
          <w:szCs w:val="28"/>
        </w:rPr>
        <w:t>затратоемкость</w:t>
      </w:r>
      <w:proofErr w:type="spellEnd"/>
      <w:r w:rsidR="0080494A" w:rsidRPr="004D3034">
        <w:rPr>
          <w:sz w:val="28"/>
          <w:szCs w:val="28"/>
        </w:rPr>
        <w:t xml:space="preserve"> лечения пациентов:</w:t>
      </w:r>
    </w:p>
    <w:p w14:paraId="5D278FF5" w14:textId="77777777" w:rsidR="0080494A" w:rsidRPr="00EA13DF" w:rsidRDefault="0080494A"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 xml:space="preserve">1) код диагноза (по МКБ 10);  </w:t>
      </w:r>
    </w:p>
    <w:p w14:paraId="51CAA170" w14:textId="77777777" w:rsidR="0080494A" w:rsidRPr="00EA13DF" w:rsidRDefault="0080494A" w:rsidP="0080494A">
      <w:pPr>
        <w:jc w:val="both"/>
        <w:rPr>
          <w:sz w:val="28"/>
          <w:szCs w:val="28"/>
        </w:rPr>
      </w:pPr>
      <w:r w:rsidRPr="00EA13DF">
        <w:rPr>
          <w:sz w:val="28"/>
          <w:szCs w:val="28"/>
        </w:rPr>
        <w:t xml:space="preserve">        </w:t>
      </w:r>
      <w:r>
        <w:rPr>
          <w:sz w:val="28"/>
          <w:szCs w:val="28"/>
        </w:rPr>
        <w:t xml:space="preserve"> </w:t>
      </w:r>
      <w:r w:rsidRPr="004D3034">
        <w:rPr>
          <w:sz w:val="28"/>
          <w:szCs w:val="28"/>
        </w:rPr>
        <w:t>2)</w:t>
      </w:r>
      <w:r>
        <w:rPr>
          <w:sz w:val="28"/>
          <w:szCs w:val="28"/>
        </w:rPr>
        <w:t xml:space="preserve"> </w:t>
      </w:r>
      <w:r>
        <w:rPr>
          <w:sz w:val="28"/>
        </w:rPr>
        <w:t>х</w:t>
      </w:r>
      <w:r w:rsidRPr="00BA5A38">
        <w:rPr>
          <w:sz w:val="28"/>
        </w:rPr>
        <w:t>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65A0340E" w14:textId="77777777" w:rsidR="0080494A" w:rsidRPr="00EA13DF" w:rsidRDefault="0080494A" w:rsidP="0080494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3) схема лекарственной терапии;  </w:t>
      </w:r>
    </w:p>
    <w:p w14:paraId="4DF9EC47" w14:textId="77777777" w:rsidR="0080494A" w:rsidRPr="00EA13DF" w:rsidRDefault="0080494A" w:rsidP="0080494A">
      <w:pPr>
        <w:jc w:val="both"/>
        <w:rPr>
          <w:sz w:val="28"/>
          <w:szCs w:val="28"/>
        </w:rPr>
      </w:pPr>
      <w:r>
        <w:rPr>
          <w:sz w:val="28"/>
          <w:szCs w:val="28"/>
        </w:rPr>
        <w:t xml:space="preserve">         </w:t>
      </w:r>
      <w:r w:rsidRPr="004D3034">
        <w:rPr>
          <w:sz w:val="28"/>
          <w:szCs w:val="28"/>
        </w:rPr>
        <w:t>4) МНН лекарственного препарата;</w:t>
      </w:r>
      <w:r w:rsidRPr="00EA13DF">
        <w:rPr>
          <w:sz w:val="28"/>
          <w:szCs w:val="28"/>
        </w:rPr>
        <w:t xml:space="preserve"> </w:t>
      </w:r>
    </w:p>
    <w:p w14:paraId="07EA4EEA" w14:textId="77777777" w:rsidR="0080494A" w:rsidRPr="00BA5A38" w:rsidRDefault="0080494A" w:rsidP="0080494A">
      <w:pPr>
        <w:pStyle w:val="ConsPlusNormal"/>
        <w:ind w:firstLine="0"/>
        <w:jc w:val="both"/>
        <w:rPr>
          <w:rFonts w:ascii="Times New Roman" w:hAnsi="Times New Roman" w:cs="Times New Roman"/>
          <w:sz w:val="28"/>
        </w:rPr>
      </w:pPr>
      <w:r>
        <w:rPr>
          <w:rFonts w:ascii="Times New Roman" w:hAnsi="Times New Roman" w:cs="Times New Roman"/>
          <w:sz w:val="28"/>
          <w:szCs w:val="28"/>
        </w:rPr>
        <w:t xml:space="preserve">         5</w:t>
      </w:r>
      <w:r w:rsidRPr="00EA13DF">
        <w:rPr>
          <w:rFonts w:ascii="Times New Roman" w:hAnsi="Times New Roman" w:cs="Times New Roman"/>
          <w:sz w:val="28"/>
          <w:szCs w:val="28"/>
        </w:rPr>
        <w:t xml:space="preserve">) </w:t>
      </w:r>
      <w:r>
        <w:rPr>
          <w:rFonts w:ascii="Times New Roman" w:hAnsi="Times New Roman" w:cs="Times New Roman"/>
          <w:sz w:val="28"/>
        </w:rPr>
        <w:t>с</w:t>
      </w:r>
      <w:r w:rsidRPr="00BA5A38">
        <w:rPr>
          <w:rFonts w:ascii="Times New Roman" w:hAnsi="Times New Roman" w:cs="Times New Roman"/>
          <w:sz w:val="28"/>
        </w:rPr>
        <w:t>опутствующий диагноз и/или осложнения заболевания (код по МКБ</w:t>
      </w:r>
      <w:r>
        <w:rPr>
          <w:rFonts w:ascii="Times New Roman" w:hAnsi="Times New Roman" w:cs="Times New Roman"/>
          <w:sz w:val="28"/>
        </w:rPr>
        <w:t>-</w:t>
      </w:r>
      <w:r w:rsidRPr="00BA5A38">
        <w:rPr>
          <w:rFonts w:ascii="Times New Roman" w:hAnsi="Times New Roman" w:cs="Times New Roman"/>
          <w:sz w:val="28"/>
        </w:rPr>
        <w:t>10);</w:t>
      </w:r>
    </w:p>
    <w:p w14:paraId="42E228CC" w14:textId="77777777" w:rsidR="0080494A" w:rsidRPr="00BA5A38" w:rsidRDefault="0080494A" w:rsidP="0080494A">
      <w:pPr>
        <w:pStyle w:val="ConsPlusNormal"/>
        <w:ind w:firstLine="709"/>
        <w:jc w:val="both"/>
        <w:rPr>
          <w:rFonts w:ascii="Times New Roman" w:hAnsi="Times New Roman" w:cs="Times New Roman"/>
          <w:sz w:val="28"/>
        </w:rPr>
      </w:pPr>
      <w:r>
        <w:rPr>
          <w:rFonts w:ascii="Times New Roman" w:hAnsi="Times New Roman" w:cs="Times New Roman"/>
          <w:sz w:val="28"/>
          <w:szCs w:val="28"/>
        </w:rPr>
        <w:t>6</w:t>
      </w:r>
      <w:r w:rsidRPr="00BA5A38">
        <w:rPr>
          <w:rFonts w:ascii="Times New Roman" w:hAnsi="Times New Roman" w:cs="Times New Roman"/>
          <w:sz w:val="28"/>
          <w:szCs w:val="28"/>
        </w:rPr>
        <w:t>) пол;</w:t>
      </w:r>
      <w:r w:rsidRPr="00BA5A38">
        <w:rPr>
          <w:sz w:val="28"/>
          <w:szCs w:val="28"/>
        </w:rPr>
        <w:t xml:space="preserve">  </w:t>
      </w:r>
    </w:p>
    <w:p w14:paraId="7943E004" w14:textId="77777777" w:rsidR="0080494A" w:rsidRPr="00BA5A38" w:rsidRDefault="0080494A" w:rsidP="0080494A">
      <w:pPr>
        <w:autoSpaceDE w:val="0"/>
        <w:autoSpaceDN w:val="0"/>
        <w:adjustRightInd w:val="0"/>
        <w:ind w:firstLine="709"/>
        <w:jc w:val="both"/>
        <w:rPr>
          <w:sz w:val="28"/>
          <w:szCs w:val="28"/>
        </w:rPr>
      </w:pPr>
      <w:r>
        <w:rPr>
          <w:sz w:val="28"/>
          <w:szCs w:val="28"/>
        </w:rPr>
        <w:t>7</w:t>
      </w:r>
      <w:r w:rsidRPr="00BA5A38">
        <w:rPr>
          <w:sz w:val="28"/>
          <w:szCs w:val="28"/>
        </w:rPr>
        <w:t xml:space="preserve">) </w:t>
      </w:r>
      <w:r>
        <w:rPr>
          <w:sz w:val="28"/>
          <w:szCs w:val="28"/>
        </w:rPr>
        <w:t>в</w:t>
      </w:r>
      <w:r w:rsidRPr="00BA5A38">
        <w:rPr>
          <w:sz w:val="28"/>
        </w:rPr>
        <w:t>озрастная категория пациента;</w:t>
      </w:r>
    </w:p>
    <w:p w14:paraId="3BF5E55A" w14:textId="77777777" w:rsidR="0080494A" w:rsidRPr="00BA5A38" w:rsidRDefault="0080494A" w:rsidP="0080494A">
      <w:pPr>
        <w:autoSpaceDE w:val="0"/>
        <w:autoSpaceDN w:val="0"/>
        <w:adjustRightInd w:val="0"/>
        <w:ind w:firstLine="709"/>
        <w:jc w:val="both"/>
        <w:rPr>
          <w:sz w:val="28"/>
          <w:szCs w:val="28"/>
        </w:rPr>
      </w:pPr>
      <w:r>
        <w:rPr>
          <w:sz w:val="28"/>
          <w:szCs w:val="28"/>
        </w:rPr>
        <w:lastRenderedPageBreak/>
        <w:t>8</w:t>
      </w:r>
      <w:r w:rsidRPr="00BA5A38">
        <w:rPr>
          <w:sz w:val="28"/>
          <w:szCs w:val="28"/>
        </w:rPr>
        <w:t>) длительность</w:t>
      </w:r>
      <w:r w:rsidRPr="00BA5A38">
        <w:rPr>
          <w:sz w:val="28"/>
        </w:rPr>
        <w:t xml:space="preserve"> лечения;</w:t>
      </w:r>
    </w:p>
    <w:p w14:paraId="636C76C0" w14:textId="77777777" w:rsidR="0080494A" w:rsidRPr="00BA5A38" w:rsidRDefault="0080494A" w:rsidP="0080494A">
      <w:pPr>
        <w:tabs>
          <w:tab w:val="left" w:pos="1134"/>
        </w:tabs>
        <w:autoSpaceDE w:val="0"/>
        <w:autoSpaceDN w:val="0"/>
        <w:adjustRightInd w:val="0"/>
        <w:ind w:firstLine="709"/>
        <w:jc w:val="both"/>
        <w:rPr>
          <w:sz w:val="28"/>
          <w:szCs w:val="28"/>
        </w:rPr>
      </w:pPr>
      <w:r>
        <w:rPr>
          <w:sz w:val="28"/>
          <w:szCs w:val="28"/>
        </w:rPr>
        <w:t>9</w:t>
      </w:r>
      <w:r w:rsidRPr="00BA5A38">
        <w:rPr>
          <w:sz w:val="28"/>
          <w:szCs w:val="28"/>
        </w:rPr>
        <w:t xml:space="preserve">) 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  </w:t>
      </w:r>
      <w:r>
        <w:rPr>
          <w:sz w:val="28"/>
        </w:rPr>
        <w:t>о</w:t>
      </w:r>
      <w:r w:rsidRPr="00BA5A38">
        <w:rPr>
          <w:sz w:val="28"/>
        </w:rPr>
        <w:t>ценка состояния пациента по шкалам: шкала оценки органной недостаточности у пациентов, находящихся на интенсивной терапии (</w:t>
      </w:r>
      <w:r w:rsidRPr="00BA5A38">
        <w:rPr>
          <w:sz w:val="28"/>
          <w:lang w:val="en-US"/>
        </w:rPr>
        <w:t>Sequential</w:t>
      </w:r>
      <w:r w:rsidRPr="00BA5A38">
        <w:rPr>
          <w:sz w:val="28"/>
        </w:rPr>
        <w:t xml:space="preserve"> </w:t>
      </w:r>
      <w:r w:rsidRPr="00BA5A38">
        <w:rPr>
          <w:sz w:val="28"/>
          <w:lang w:val="en-US"/>
        </w:rPr>
        <w:t>Organ</w:t>
      </w:r>
      <w:r w:rsidRPr="00BA5A38">
        <w:rPr>
          <w:sz w:val="28"/>
        </w:rPr>
        <w:t xml:space="preserve"> </w:t>
      </w:r>
      <w:r w:rsidRPr="00BA5A38">
        <w:rPr>
          <w:sz w:val="28"/>
          <w:lang w:val="en-US"/>
        </w:rPr>
        <w:t>Failure</w:t>
      </w:r>
      <w:r w:rsidRPr="00BA5A38">
        <w:rPr>
          <w:sz w:val="28"/>
        </w:rPr>
        <w:t xml:space="preserve"> </w:t>
      </w:r>
      <w:r w:rsidRPr="00BA5A38">
        <w:rPr>
          <w:sz w:val="28"/>
          <w:lang w:val="en-US"/>
        </w:rPr>
        <w:t>Assessment</w:t>
      </w:r>
      <w:r w:rsidRPr="00BA5A38">
        <w:rPr>
          <w:sz w:val="28"/>
        </w:rPr>
        <w:t xml:space="preserve">, </w:t>
      </w:r>
      <w:r w:rsidRPr="00BA5A38">
        <w:rPr>
          <w:sz w:val="28"/>
          <w:lang w:val="en-US"/>
        </w:rPr>
        <w:t>SOFA</w:t>
      </w:r>
      <w:r w:rsidRPr="00BA5A38">
        <w:rPr>
          <w:sz w:val="28"/>
        </w:rPr>
        <w:t>), шкала оценки органной недостаточности у пациентов детского возраста, находящихся на интенсивной терапии (</w:t>
      </w:r>
      <w:r w:rsidRPr="00BA5A38">
        <w:rPr>
          <w:sz w:val="28"/>
          <w:lang w:val="en-US"/>
        </w:rPr>
        <w:t>Pediatric</w:t>
      </w:r>
      <w:r w:rsidRPr="00BA5A38">
        <w:rPr>
          <w:sz w:val="28"/>
        </w:rPr>
        <w:t xml:space="preserve"> </w:t>
      </w:r>
      <w:r w:rsidRPr="00BA5A38">
        <w:rPr>
          <w:sz w:val="28"/>
          <w:lang w:val="en-US"/>
        </w:rPr>
        <w:t>Sequential</w:t>
      </w:r>
      <w:r w:rsidRPr="00BA5A38">
        <w:rPr>
          <w:sz w:val="28"/>
        </w:rPr>
        <w:t xml:space="preserve"> </w:t>
      </w:r>
      <w:r w:rsidRPr="00BA5A38">
        <w:rPr>
          <w:sz w:val="28"/>
          <w:lang w:val="en-US"/>
        </w:rPr>
        <w:t>Organ</w:t>
      </w:r>
      <w:r w:rsidRPr="00BA5A38">
        <w:rPr>
          <w:sz w:val="28"/>
        </w:rPr>
        <w:t xml:space="preserve"> </w:t>
      </w:r>
      <w:r w:rsidRPr="00BA5A38">
        <w:rPr>
          <w:sz w:val="28"/>
          <w:lang w:val="en-US"/>
        </w:rPr>
        <w:t>Failure</w:t>
      </w:r>
      <w:r w:rsidRPr="00BA5A38">
        <w:rPr>
          <w:sz w:val="28"/>
        </w:rPr>
        <w:t xml:space="preserve"> </w:t>
      </w:r>
      <w:r w:rsidRPr="00BA5A38">
        <w:rPr>
          <w:sz w:val="28"/>
          <w:lang w:val="en-US"/>
        </w:rPr>
        <w:t>Assessment</w:t>
      </w:r>
      <w:r w:rsidRPr="00BA5A38">
        <w:rPr>
          <w:sz w:val="28"/>
        </w:rPr>
        <w:t xml:space="preserve">, </w:t>
      </w:r>
      <w:proofErr w:type="spellStart"/>
      <w:r w:rsidRPr="00BA5A38">
        <w:rPr>
          <w:sz w:val="28"/>
          <w:lang w:val="en-US"/>
        </w:rPr>
        <w:t>pSOFA</w:t>
      </w:r>
      <w:proofErr w:type="spellEnd"/>
      <w:r w:rsidRPr="00BA5A38">
        <w:rPr>
          <w:sz w:val="28"/>
        </w:rPr>
        <w:t>), шкала реабилитационной маршрутизации; индекс оценки тяжести и распространенности псориаза (</w:t>
      </w:r>
      <w:proofErr w:type="spellStart"/>
      <w:r w:rsidRPr="00BA5A38">
        <w:rPr>
          <w:sz w:val="28"/>
        </w:rPr>
        <w:t>Psoriasis</w:t>
      </w:r>
      <w:proofErr w:type="spellEnd"/>
      <w:r w:rsidRPr="00BA5A38">
        <w:rPr>
          <w:sz w:val="28"/>
        </w:rPr>
        <w:t xml:space="preserve"> Area </w:t>
      </w:r>
      <w:proofErr w:type="spellStart"/>
      <w:r w:rsidRPr="00BA5A38">
        <w:rPr>
          <w:sz w:val="28"/>
        </w:rPr>
        <w:t>Severity</w:t>
      </w:r>
      <w:proofErr w:type="spellEnd"/>
      <w:r w:rsidRPr="00BA5A38">
        <w:rPr>
          <w:sz w:val="28"/>
        </w:rPr>
        <w:t xml:space="preserve"> Index, </w:t>
      </w:r>
      <w:r w:rsidRPr="00BA5A38">
        <w:rPr>
          <w:sz w:val="28"/>
          <w:lang w:val="en-US"/>
        </w:rPr>
        <w:t>PASI</w:t>
      </w:r>
      <w:r w:rsidRPr="00BA5A38">
        <w:rPr>
          <w:sz w:val="28"/>
        </w:rPr>
        <w:t>);</w:t>
      </w:r>
    </w:p>
    <w:p w14:paraId="53148169"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szCs w:val="28"/>
        </w:rPr>
        <w:t>1</w:t>
      </w:r>
      <w:r>
        <w:rPr>
          <w:rFonts w:ascii="Times New Roman" w:hAnsi="Times New Roman" w:cs="Times New Roman"/>
          <w:sz w:val="28"/>
          <w:szCs w:val="28"/>
        </w:rPr>
        <w:t>0</w:t>
      </w:r>
      <w:r w:rsidRPr="00BA5A38">
        <w:rPr>
          <w:rFonts w:ascii="Times New Roman" w:hAnsi="Times New Roman" w:cs="Times New Roman"/>
          <w:sz w:val="28"/>
          <w:szCs w:val="28"/>
        </w:rPr>
        <w:t>) длительность непрерывного проведения ресурсоемких медицинских услуг: искусственной вентиляции легких, видео-ЭЭГ-мониторинга</w:t>
      </w:r>
      <w:r>
        <w:rPr>
          <w:rFonts w:ascii="Times New Roman" w:hAnsi="Times New Roman" w:cs="Times New Roman"/>
          <w:sz w:val="28"/>
          <w:szCs w:val="28"/>
        </w:rPr>
        <w:t>;</w:t>
      </w:r>
    </w:p>
    <w:p w14:paraId="54B574EE" w14:textId="77777777" w:rsidR="0080494A" w:rsidRPr="00BA5A38" w:rsidRDefault="0080494A" w:rsidP="0080494A">
      <w:pPr>
        <w:autoSpaceDE w:val="0"/>
        <w:autoSpaceDN w:val="0"/>
        <w:adjustRightInd w:val="0"/>
        <w:ind w:firstLine="709"/>
        <w:jc w:val="both"/>
        <w:rPr>
          <w:sz w:val="28"/>
          <w:szCs w:val="28"/>
        </w:rPr>
      </w:pPr>
      <w:r w:rsidRPr="00BA5A38">
        <w:rPr>
          <w:sz w:val="28"/>
          <w:szCs w:val="28"/>
        </w:rPr>
        <w:t>1</w:t>
      </w:r>
      <w:r>
        <w:rPr>
          <w:sz w:val="28"/>
          <w:szCs w:val="28"/>
        </w:rPr>
        <w:t>1</w:t>
      </w:r>
      <w:r w:rsidRPr="00BA5A38">
        <w:rPr>
          <w:sz w:val="28"/>
          <w:szCs w:val="28"/>
        </w:rPr>
        <w:t xml:space="preserve">) количество дней проведения лучевой терапии (фракций); </w:t>
      </w:r>
    </w:p>
    <w:p w14:paraId="5053BBDB" w14:textId="77777777" w:rsidR="0080494A" w:rsidRPr="00BA5A38" w:rsidRDefault="0080494A" w:rsidP="0080494A">
      <w:pPr>
        <w:pStyle w:val="ConsPlusNormal"/>
        <w:ind w:firstLine="709"/>
        <w:jc w:val="both"/>
        <w:rPr>
          <w:rFonts w:ascii="Times New Roman" w:hAnsi="Times New Roman" w:cs="Times New Roman"/>
          <w:sz w:val="28"/>
          <w:szCs w:val="28"/>
        </w:rPr>
      </w:pPr>
      <w:r w:rsidRPr="00BA5A38">
        <w:rPr>
          <w:rFonts w:ascii="Times New Roman" w:hAnsi="Times New Roman" w:cs="Times New Roman"/>
          <w:sz w:val="28"/>
          <w:szCs w:val="28"/>
        </w:rPr>
        <w:t>1</w:t>
      </w:r>
      <w:r>
        <w:rPr>
          <w:rFonts w:ascii="Times New Roman" w:hAnsi="Times New Roman" w:cs="Times New Roman"/>
          <w:sz w:val="28"/>
          <w:szCs w:val="28"/>
        </w:rPr>
        <w:t>2</w:t>
      </w:r>
      <w:r w:rsidRPr="00BA5A38">
        <w:rPr>
          <w:rFonts w:ascii="Times New Roman" w:hAnsi="Times New Roman" w:cs="Times New Roman"/>
          <w:sz w:val="28"/>
          <w:szCs w:val="28"/>
        </w:rPr>
        <w:t xml:space="preserve">) показания к применению лекарственного препарата;  </w:t>
      </w:r>
    </w:p>
    <w:p w14:paraId="375AA1E4"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szCs w:val="28"/>
        </w:rPr>
        <w:t>1</w:t>
      </w:r>
      <w:r>
        <w:rPr>
          <w:rFonts w:ascii="Times New Roman" w:hAnsi="Times New Roman" w:cs="Times New Roman"/>
          <w:sz w:val="28"/>
          <w:szCs w:val="28"/>
        </w:rPr>
        <w:t>3</w:t>
      </w:r>
      <w:r w:rsidRPr="00BA5A38">
        <w:rPr>
          <w:rFonts w:ascii="Times New Roman" w:hAnsi="Times New Roman" w:cs="Times New Roman"/>
          <w:sz w:val="28"/>
          <w:szCs w:val="28"/>
        </w:rPr>
        <w:t>) объем послеоперационных грыж брюшной стенки;</w:t>
      </w:r>
      <w:r w:rsidRPr="00BA5A38">
        <w:rPr>
          <w:rFonts w:ascii="Times New Roman" w:hAnsi="Times New Roman" w:cs="Times New Roman"/>
          <w:sz w:val="28"/>
        </w:rPr>
        <w:t xml:space="preserve"> </w:t>
      </w:r>
    </w:p>
    <w:p w14:paraId="2B017FCC"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szCs w:val="28"/>
        </w:rPr>
        <w:t>1</w:t>
      </w:r>
      <w:r>
        <w:rPr>
          <w:rFonts w:ascii="Times New Roman" w:hAnsi="Times New Roman" w:cs="Times New Roman"/>
          <w:sz w:val="28"/>
          <w:szCs w:val="28"/>
        </w:rPr>
        <w:t>4</w:t>
      </w:r>
      <w:r w:rsidRPr="00BA5A38">
        <w:rPr>
          <w:rFonts w:ascii="Times New Roman" w:hAnsi="Times New Roman" w:cs="Times New Roman"/>
          <w:sz w:val="28"/>
          <w:szCs w:val="28"/>
        </w:rPr>
        <w:t xml:space="preserve">) степень тяжести заболевания; </w:t>
      </w:r>
      <w:r w:rsidRPr="00BA5A38">
        <w:rPr>
          <w:rFonts w:ascii="Times New Roman" w:hAnsi="Times New Roman" w:cs="Times New Roman"/>
          <w:sz w:val="28"/>
        </w:rPr>
        <w:t xml:space="preserve"> </w:t>
      </w:r>
    </w:p>
    <w:p w14:paraId="73907206"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rPr>
        <w:t>1</w:t>
      </w:r>
      <w:r>
        <w:rPr>
          <w:rFonts w:ascii="Times New Roman" w:hAnsi="Times New Roman" w:cs="Times New Roman"/>
          <w:sz w:val="28"/>
        </w:rPr>
        <w:t>5</w:t>
      </w:r>
      <w:r w:rsidRPr="00BA5A38">
        <w:rPr>
          <w:rFonts w:ascii="Times New Roman" w:hAnsi="Times New Roman" w:cs="Times New Roman"/>
          <w:sz w:val="28"/>
        </w:rPr>
        <w:t xml:space="preserve">) </w:t>
      </w:r>
      <w:r>
        <w:rPr>
          <w:rFonts w:ascii="Times New Roman" w:hAnsi="Times New Roman" w:cs="Times New Roman"/>
          <w:sz w:val="28"/>
        </w:rPr>
        <w:t>э</w:t>
      </w:r>
      <w:r w:rsidRPr="00BA5A38">
        <w:rPr>
          <w:rFonts w:ascii="Times New Roman" w:hAnsi="Times New Roman" w:cs="Times New Roman"/>
          <w:sz w:val="28"/>
        </w:rPr>
        <w:t>тап лечения, в том числе этап проведения экстракорпорального оплодотворения, долечивание пациентов с</w:t>
      </w:r>
      <w:r>
        <w:rPr>
          <w:rFonts w:ascii="Times New Roman" w:hAnsi="Times New Roman" w:cs="Times New Roman"/>
          <w:sz w:val="28"/>
        </w:rPr>
        <w:t xml:space="preserve"> новой</w:t>
      </w:r>
      <w:r w:rsidRPr="00BA5A38">
        <w:rPr>
          <w:rFonts w:ascii="Times New Roman" w:hAnsi="Times New Roman" w:cs="Times New Roman"/>
          <w:sz w:val="28"/>
        </w:rPr>
        <w:t xml:space="preserve"> коронавирусной инфекцией COVID-19, </w:t>
      </w:r>
      <w:proofErr w:type="spellStart"/>
      <w:r w:rsidRPr="00BA5A38">
        <w:rPr>
          <w:rFonts w:ascii="Times New Roman" w:hAnsi="Times New Roman" w:cs="Times New Roman"/>
          <w:sz w:val="28"/>
        </w:rPr>
        <w:t>посттрансплантационный</w:t>
      </w:r>
      <w:proofErr w:type="spellEnd"/>
      <w:r w:rsidRPr="00BA5A38">
        <w:rPr>
          <w:rFonts w:ascii="Times New Roman" w:hAnsi="Times New Roman" w:cs="Times New Roman"/>
          <w:sz w:val="28"/>
        </w:rPr>
        <w:t xml:space="preserve"> период после пересадки костного мозга;</w:t>
      </w:r>
    </w:p>
    <w:p w14:paraId="077343DF" w14:textId="77777777" w:rsidR="0080494A" w:rsidRPr="00BA5A38" w:rsidRDefault="0080494A" w:rsidP="0080494A">
      <w:pPr>
        <w:pStyle w:val="ConsPlusNormal"/>
        <w:ind w:firstLine="709"/>
        <w:jc w:val="both"/>
        <w:rPr>
          <w:rFonts w:ascii="Times New Roman" w:hAnsi="Times New Roman" w:cs="Times New Roman"/>
          <w:sz w:val="28"/>
          <w:szCs w:val="28"/>
        </w:rPr>
      </w:pPr>
      <w:r w:rsidRPr="00BA5A38">
        <w:rPr>
          <w:rFonts w:ascii="Times New Roman" w:hAnsi="Times New Roman" w:cs="Times New Roman"/>
          <w:sz w:val="28"/>
        </w:rPr>
        <w:t>1</w:t>
      </w:r>
      <w:r>
        <w:rPr>
          <w:rFonts w:ascii="Times New Roman" w:hAnsi="Times New Roman" w:cs="Times New Roman"/>
          <w:sz w:val="28"/>
        </w:rPr>
        <w:t>6</w:t>
      </w:r>
      <w:r w:rsidRPr="00BA5A38">
        <w:rPr>
          <w:rFonts w:ascii="Times New Roman" w:hAnsi="Times New Roman" w:cs="Times New Roman"/>
          <w:sz w:val="28"/>
        </w:rPr>
        <w:t xml:space="preserve">) </w:t>
      </w:r>
      <w:r>
        <w:rPr>
          <w:rFonts w:ascii="Times New Roman" w:hAnsi="Times New Roman" w:cs="Times New Roman"/>
          <w:sz w:val="28"/>
        </w:rPr>
        <w:t>с</w:t>
      </w:r>
      <w:r w:rsidRPr="00BA5A38">
        <w:rPr>
          <w:rFonts w:ascii="Times New Roman" w:hAnsi="Times New Roman" w:cs="Times New Roman"/>
          <w:sz w:val="28"/>
        </w:rPr>
        <w:t>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6BFF86DE" w14:textId="479F621C" w:rsidR="0080494A" w:rsidRPr="004D3034" w:rsidRDefault="0080494A" w:rsidP="0080494A">
      <w:pPr>
        <w:pStyle w:val="af"/>
        <w:shd w:val="clear" w:color="auto" w:fill="FFFFFF" w:themeFill="background1"/>
        <w:spacing w:after="0" w:line="240" w:lineRule="auto"/>
        <w:ind w:firstLine="709"/>
        <w:jc w:val="both"/>
        <w:rPr>
          <w:szCs w:val="28"/>
        </w:rPr>
      </w:pPr>
      <w:r>
        <w:rPr>
          <w:szCs w:val="28"/>
        </w:rPr>
        <w:t>7</w:t>
      </w:r>
      <w:r w:rsidR="00007205">
        <w:rPr>
          <w:szCs w:val="28"/>
        </w:rPr>
        <w:t>0</w:t>
      </w:r>
      <w:r w:rsidRPr="00BA5A38">
        <w:rPr>
          <w:szCs w:val="28"/>
        </w:rPr>
        <w:t>. При наличии хирургических операций и/или других применяемых</w:t>
      </w:r>
      <w:r w:rsidRPr="004D3034">
        <w:rPr>
          <w:szCs w:val="28"/>
        </w:rPr>
        <w:t xml:space="preserve">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14:paraId="44E5F014" w14:textId="7F649D29" w:rsidR="0080494A" w:rsidRPr="004D3034" w:rsidRDefault="0080494A" w:rsidP="0080494A">
      <w:pPr>
        <w:shd w:val="clear" w:color="auto" w:fill="FFFFFF" w:themeFill="background1"/>
        <w:ind w:firstLine="708"/>
        <w:jc w:val="both"/>
        <w:rPr>
          <w:sz w:val="28"/>
          <w:szCs w:val="28"/>
        </w:rPr>
      </w:pPr>
      <w:r>
        <w:rPr>
          <w:sz w:val="28"/>
          <w:szCs w:val="28"/>
        </w:rPr>
        <w:t>7</w:t>
      </w:r>
      <w:r w:rsidR="00007205">
        <w:rPr>
          <w:sz w:val="28"/>
          <w:szCs w:val="28"/>
        </w:rPr>
        <w:t>1</w:t>
      </w:r>
      <w:r>
        <w:rPr>
          <w:sz w:val="28"/>
          <w:szCs w:val="28"/>
        </w:rPr>
        <w:t xml:space="preserve">. </w:t>
      </w:r>
      <w:r w:rsidRPr="004D3034">
        <w:rPr>
          <w:sz w:val="28"/>
          <w:szCs w:val="28"/>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которая имеет более высокий коэффициент относительной </w:t>
      </w:r>
      <w:proofErr w:type="spellStart"/>
      <w:r w:rsidRPr="004D3034">
        <w:rPr>
          <w:sz w:val="28"/>
          <w:szCs w:val="28"/>
        </w:rPr>
        <w:t>затратоемкости</w:t>
      </w:r>
      <w:proofErr w:type="spellEnd"/>
      <w:r w:rsidRPr="004D3034">
        <w:rPr>
          <w:sz w:val="28"/>
          <w:szCs w:val="28"/>
        </w:rPr>
        <w:t>.</w:t>
      </w:r>
    </w:p>
    <w:p w14:paraId="44380BCD" w14:textId="39B32385" w:rsidR="0080494A" w:rsidRPr="004D3034" w:rsidRDefault="0080494A" w:rsidP="0080494A">
      <w:pPr>
        <w:shd w:val="clear" w:color="auto" w:fill="FFFFFF" w:themeFill="background1"/>
        <w:ind w:firstLine="708"/>
        <w:jc w:val="both"/>
        <w:rPr>
          <w:sz w:val="28"/>
          <w:szCs w:val="28"/>
        </w:rPr>
      </w:pPr>
      <w:r>
        <w:rPr>
          <w:sz w:val="28"/>
          <w:szCs w:val="28"/>
        </w:rPr>
        <w:t>7</w:t>
      </w:r>
      <w:r w:rsidR="00007205">
        <w:rPr>
          <w:sz w:val="28"/>
          <w:szCs w:val="28"/>
        </w:rPr>
        <w:t>2</w:t>
      </w:r>
      <w:r>
        <w:rPr>
          <w:sz w:val="28"/>
          <w:szCs w:val="28"/>
        </w:rPr>
        <w:t>.</w:t>
      </w:r>
      <w:r w:rsidRPr="004D3034">
        <w:rPr>
          <w:sz w:val="28"/>
          <w:szCs w:val="28"/>
        </w:rPr>
        <w:t xml:space="preserve"> Если пациенту оказывалось оперативное лечение, то выбор между применением КСГ, определенной в соответствии с кодом диагноза по МКБ</w:t>
      </w:r>
      <w:r>
        <w:rPr>
          <w:sz w:val="28"/>
          <w:szCs w:val="28"/>
        </w:rPr>
        <w:t>-</w:t>
      </w:r>
      <w:r w:rsidRPr="004D3034">
        <w:rPr>
          <w:sz w:val="28"/>
          <w:szCs w:val="28"/>
        </w:rPr>
        <w:t xml:space="preserve">10, и КСГ, определенной на основании кода Номенклатуры, осуществляется в соответствии с правилами, </w:t>
      </w:r>
      <w:r w:rsidRPr="008762D5">
        <w:rPr>
          <w:sz w:val="28"/>
          <w:szCs w:val="28"/>
        </w:rPr>
        <w:t>приведенными в Методических рекомендациях</w:t>
      </w:r>
      <w:r w:rsidRPr="004D3034">
        <w:rPr>
          <w:sz w:val="28"/>
          <w:szCs w:val="28"/>
        </w:rPr>
        <w:t>.</w:t>
      </w:r>
    </w:p>
    <w:p w14:paraId="35299DD3" w14:textId="00E67F29" w:rsidR="0080494A" w:rsidRPr="004D3034" w:rsidRDefault="0080494A" w:rsidP="0080494A">
      <w:pPr>
        <w:pStyle w:val="af"/>
        <w:spacing w:after="0" w:line="240" w:lineRule="auto"/>
        <w:ind w:firstLine="720"/>
        <w:jc w:val="both"/>
        <w:rPr>
          <w:szCs w:val="28"/>
        </w:rPr>
      </w:pPr>
      <w:r>
        <w:rPr>
          <w:szCs w:val="28"/>
        </w:rPr>
        <w:t>7</w:t>
      </w:r>
      <w:r w:rsidR="00007205">
        <w:rPr>
          <w:szCs w:val="28"/>
        </w:rPr>
        <w:t>3</w:t>
      </w:r>
      <w:r>
        <w:rPr>
          <w:szCs w:val="28"/>
        </w:rPr>
        <w:t xml:space="preserve">. В </w:t>
      </w:r>
      <w:r w:rsidRPr="00167F27">
        <w:rPr>
          <w:szCs w:val="28"/>
        </w:rPr>
        <w:t>Приложении №33</w:t>
      </w:r>
      <w:r>
        <w:rPr>
          <w:b/>
          <w:szCs w:val="28"/>
        </w:rPr>
        <w:t xml:space="preserve"> </w:t>
      </w:r>
      <w:r w:rsidRPr="00DD301F">
        <w:rPr>
          <w:szCs w:val="28"/>
        </w:rPr>
        <w:t>к</w:t>
      </w:r>
      <w:r w:rsidRPr="00175990">
        <w:rPr>
          <w:szCs w:val="28"/>
        </w:rPr>
        <w:t xml:space="preserve"> настоящему </w:t>
      </w:r>
      <w:r>
        <w:rPr>
          <w:szCs w:val="28"/>
        </w:rPr>
        <w:t>Т</w:t>
      </w:r>
      <w:r w:rsidRPr="00175990">
        <w:rPr>
          <w:szCs w:val="28"/>
        </w:rPr>
        <w:t>арифному соглашению</w:t>
      </w:r>
      <w:r>
        <w:rPr>
          <w:szCs w:val="28"/>
        </w:rPr>
        <w:t xml:space="preserve"> </w:t>
      </w:r>
      <w:r w:rsidRPr="004D3034">
        <w:rPr>
          <w:szCs w:val="28"/>
        </w:rPr>
        <w:t>приведены комбинации КСГ дневных стационаров, в которых, при наличии хирургических операций и/или других применяемых медицинских технологий, отнесение случая осуществляется только на основании кода Номенклатуры.</w:t>
      </w:r>
    </w:p>
    <w:p w14:paraId="18988624" w14:textId="60B186CF" w:rsidR="0080494A" w:rsidRPr="004D3034" w:rsidRDefault="0080494A" w:rsidP="0080494A">
      <w:pPr>
        <w:shd w:val="clear" w:color="auto" w:fill="FFFFFF" w:themeFill="background1"/>
        <w:ind w:firstLine="708"/>
        <w:jc w:val="both"/>
        <w:rPr>
          <w:sz w:val="28"/>
          <w:szCs w:val="28"/>
        </w:rPr>
      </w:pPr>
      <w:r>
        <w:rPr>
          <w:sz w:val="28"/>
          <w:szCs w:val="28"/>
        </w:rPr>
        <w:t>7</w:t>
      </w:r>
      <w:r w:rsidR="00007205">
        <w:rPr>
          <w:sz w:val="28"/>
          <w:szCs w:val="28"/>
        </w:rPr>
        <w:t>4</w:t>
      </w:r>
      <w:r>
        <w:rPr>
          <w:sz w:val="28"/>
          <w:szCs w:val="28"/>
        </w:rPr>
        <w:t>.</w:t>
      </w:r>
      <w:r w:rsidRPr="004D3034">
        <w:rPr>
          <w:sz w:val="28"/>
          <w:szCs w:val="28"/>
        </w:rPr>
        <w:t xml:space="preserve"> 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14:paraId="2E5EC86E" w14:textId="7674CBA4" w:rsidR="0080494A" w:rsidRPr="004D3034" w:rsidRDefault="0080494A" w:rsidP="0080494A">
      <w:pPr>
        <w:autoSpaceDE w:val="0"/>
        <w:autoSpaceDN w:val="0"/>
        <w:adjustRightInd w:val="0"/>
        <w:ind w:firstLine="709"/>
        <w:jc w:val="both"/>
        <w:rPr>
          <w:sz w:val="28"/>
          <w:szCs w:val="28"/>
        </w:rPr>
      </w:pPr>
      <w:r>
        <w:rPr>
          <w:sz w:val="28"/>
          <w:szCs w:val="28"/>
        </w:rPr>
        <w:lastRenderedPageBreak/>
        <w:t>7</w:t>
      </w:r>
      <w:r w:rsidR="00007205">
        <w:rPr>
          <w:sz w:val="28"/>
          <w:szCs w:val="28"/>
        </w:rPr>
        <w:t>5</w:t>
      </w:r>
      <w:r>
        <w:rPr>
          <w:sz w:val="28"/>
          <w:szCs w:val="28"/>
        </w:rPr>
        <w:t>.</w:t>
      </w:r>
      <w:r w:rsidRPr="004D3034">
        <w:rPr>
          <w:sz w:val="28"/>
          <w:szCs w:val="28"/>
        </w:rPr>
        <w:t xml:space="preserve"> Возраст пациента определяется на момент поступления в дневной стационар (на дату начала лечения).</w:t>
      </w:r>
    </w:p>
    <w:p w14:paraId="053BE407" w14:textId="3D328906" w:rsidR="0080494A" w:rsidRDefault="0080494A" w:rsidP="0080494A">
      <w:pPr>
        <w:ind w:firstLine="709"/>
        <w:jc w:val="both"/>
        <w:rPr>
          <w:sz w:val="28"/>
          <w:szCs w:val="28"/>
        </w:rPr>
      </w:pPr>
      <w:r>
        <w:rPr>
          <w:rFonts w:eastAsiaTheme="minorHAnsi"/>
          <w:sz w:val="28"/>
          <w:szCs w:val="28"/>
          <w:lang w:eastAsia="en-US"/>
        </w:rPr>
        <w:t>7</w:t>
      </w:r>
      <w:r w:rsidR="00007205">
        <w:rPr>
          <w:rFonts w:eastAsiaTheme="minorHAnsi"/>
          <w:sz w:val="28"/>
          <w:szCs w:val="28"/>
          <w:lang w:eastAsia="en-US"/>
        </w:rPr>
        <w:t>6</w:t>
      </w:r>
      <w:r w:rsidRPr="002761A7">
        <w:rPr>
          <w:rFonts w:eastAsiaTheme="minorHAnsi"/>
          <w:sz w:val="28"/>
          <w:szCs w:val="28"/>
          <w:lang w:eastAsia="en-US"/>
        </w:rPr>
        <w:t xml:space="preserve">. </w:t>
      </w:r>
      <w:r w:rsidRPr="00100DB5">
        <w:rPr>
          <w:sz w:val="28"/>
          <w:szCs w:val="28"/>
        </w:rPr>
        <w:t>Стоимость одного законченного случая лечения по КСГ (</w:t>
      </w:r>
      <m:oMath>
        <m:sSub>
          <m:sSubPr>
            <m:ctrlPr>
              <w:rPr>
                <w:rFonts w:ascii="Cambria Math" w:hAnsi="Cambria Math"/>
                <w:i/>
                <w:sz w:val="32"/>
                <w:szCs w:val="28"/>
              </w:rPr>
            </m:ctrlPr>
          </m:sSubPr>
          <m:e>
            <m:r>
              <w:rPr>
                <w:rFonts w:ascii="Cambria Math" w:hAnsi="Cambria Math"/>
                <w:sz w:val="32"/>
                <w:szCs w:val="28"/>
              </w:rPr>
              <m:t>СС</m:t>
            </m:r>
          </m:e>
          <m:sub>
            <m:r>
              <w:rPr>
                <w:rFonts w:ascii="Cambria Math" w:hAnsi="Cambria Math"/>
                <w:sz w:val="32"/>
                <w:szCs w:val="28"/>
              </w:rPr>
              <m:t>КСГ</m:t>
            </m:r>
          </m:sub>
        </m:sSub>
        <m:r>
          <w:rPr>
            <w:rFonts w:ascii="Cambria Math" w:hAnsi="Cambria Math"/>
            <w:sz w:val="32"/>
            <w:szCs w:val="28"/>
          </w:rPr>
          <m:t xml:space="preserve">) </m:t>
        </m:r>
      </m:oMath>
      <w:r w:rsidRPr="00B71C45">
        <w:rPr>
          <w:rFonts w:eastAsia="Calibri"/>
          <w:sz w:val="28"/>
          <w:szCs w:val="22"/>
          <w:lang w:eastAsia="en-US"/>
        </w:rPr>
        <w:t xml:space="preserve">(за исключением КСГ, в составе которых </w:t>
      </w:r>
      <w:r w:rsidRPr="00CE0BCD">
        <w:rPr>
          <w:sz w:val="28"/>
          <w:szCs w:val="28"/>
        </w:rPr>
        <w:t>Программ</w:t>
      </w:r>
      <w:r>
        <w:rPr>
          <w:sz w:val="28"/>
          <w:szCs w:val="28"/>
        </w:rPr>
        <w:t>ой</w:t>
      </w:r>
      <w:r w:rsidRPr="00CE0BCD">
        <w:rPr>
          <w:sz w:val="28"/>
          <w:szCs w:val="28"/>
        </w:rPr>
        <w:t xml:space="preserve"> государственных гарантий</w:t>
      </w:r>
      <w:r w:rsidRPr="00B71C45">
        <w:rPr>
          <w:rFonts w:eastAsia="Calibri"/>
          <w:sz w:val="28"/>
          <w:szCs w:val="22"/>
          <w:lang w:eastAsia="en-US"/>
        </w:rPr>
        <w:t xml:space="preserve"> установлены доли заработной платы и прочих расходов</w:t>
      </w:r>
      <w:r w:rsidRPr="00100DB5">
        <w:rPr>
          <w:sz w:val="28"/>
          <w:szCs w:val="28"/>
        </w:rPr>
        <w:t>)</w:t>
      </w:r>
      <w:r>
        <w:rPr>
          <w:sz w:val="28"/>
          <w:szCs w:val="28"/>
        </w:rPr>
        <w:t xml:space="preserve"> </w:t>
      </w:r>
      <w:r w:rsidRPr="00100DB5">
        <w:rPr>
          <w:sz w:val="28"/>
          <w:szCs w:val="28"/>
        </w:rPr>
        <w:t>определяется по следующей формуле:</w:t>
      </w:r>
    </w:p>
    <w:p w14:paraId="65A79FA1" w14:textId="77777777" w:rsidR="0080494A" w:rsidRDefault="0080494A" w:rsidP="0080494A">
      <w:pPr>
        <w:ind w:firstLine="709"/>
        <w:jc w:val="both"/>
        <w:rPr>
          <w:sz w:val="28"/>
          <w:szCs w:val="28"/>
        </w:rPr>
      </w:pPr>
    </w:p>
    <w:p w14:paraId="6AA3E171" w14:textId="77777777" w:rsidR="0080494A" w:rsidRDefault="00E404D6" w:rsidP="0080494A">
      <w:pPr>
        <w:ind w:right="-1"/>
        <w:jc w:val="both"/>
        <w:rPr>
          <w:sz w:val="28"/>
          <w:szCs w:val="28"/>
        </w:rPr>
      </w:pPr>
      <m:oMathPara>
        <m:oMath>
          <m:sSub>
            <m:sSubPr>
              <m:ctrlPr>
                <w:rPr>
                  <w:rFonts w:ascii="Cambria Math" w:hAnsi="Cambria Math" w:cs="Calibri"/>
                  <w:i/>
                  <w:color w:val="000000"/>
                  <w:sz w:val="32"/>
                </w:rPr>
              </m:ctrlPr>
            </m:sSubPr>
            <m:e>
              <m:r>
                <w:rPr>
                  <w:rFonts w:ascii="Cambria Math" w:hAnsi="Cambria Math" w:cs="Calibri"/>
                  <w:color w:val="000000"/>
                  <w:sz w:val="32"/>
                </w:rPr>
                <m:t>СС</m:t>
              </m:r>
            </m:e>
            <m:sub>
              <m:r>
                <w:rPr>
                  <w:rFonts w:ascii="Cambria Math" w:hAnsi="Cambria Math" w:cs="Calibri"/>
                  <w:color w:val="000000"/>
                  <w:sz w:val="32"/>
                </w:rPr>
                <m:t>КСГ</m:t>
              </m:r>
            </m:sub>
          </m:sSub>
          <m:r>
            <w:rPr>
              <w:rFonts w:ascii="Cambria Math" w:hAnsi="Cambria Math" w:cs="Calibri"/>
              <w:color w:val="000000"/>
              <w:sz w:val="32"/>
            </w:rPr>
            <m:t>=БС×КД×</m:t>
          </m:r>
          <m:sSub>
            <m:sSubPr>
              <m:ctrlPr>
                <w:rPr>
                  <w:rFonts w:ascii="Cambria Math" w:hAnsi="Cambria Math" w:cs="Calibri"/>
                  <w:i/>
                  <w:color w:val="000000"/>
                  <w:sz w:val="32"/>
                </w:rPr>
              </m:ctrlPr>
            </m:sSubPr>
            <m:e>
              <m:r>
                <w:rPr>
                  <w:rFonts w:ascii="Cambria Math" w:hAnsi="Cambria Math" w:cs="Calibri"/>
                  <w:color w:val="000000"/>
                  <w:sz w:val="32"/>
                </w:rPr>
                <m:t>КЗ</m:t>
              </m:r>
            </m:e>
            <m:sub>
              <m:r>
                <w:rPr>
                  <w:rFonts w:ascii="Cambria Math" w:hAnsi="Cambria Math" w:cs="Calibri"/>
                  <w:color w:val="000000"/>
                  <w:sz w:val="32"/>
                </w:rPr>
                <m:t>КСГ</m:t>
              </m:r>
            </m:sub>
          </m:sSub>
          <m:r>
            <w:rPr>
              <w:rFonts w:ascii="Cambria Math" w:hAnsi="Cambria Math" w:cs="Calibri"/>
              <w:color w:val="000000"/>
              <w:sz w:val="32"/>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32"/>
            </w:rPr>
            <m:t>+БС×</m:t>
          </m:r>
          <m:sSup>
            <m:sSupPr>
              <m:ctrlPr>
                <w:rPr>
                  <w:rFonts w:ascii="Cambria Math" w:hAnsi="Cambria Math" w:cs="Calibri"/>
                  <w:i/>
                  <w:color w:val="000000"/>
                  <w:sz w:val="32"/>
                </w:rPr>
              </m:ctrlPr>
            </m:sSupPr>
            <m:e>
              <m:r>
                <w:rPr>
                  <w:rFonts w:ascii="Cambria Math" w:hAnsi="Cambria Math" w:cs="Calibri"/>
                  <w:color w:val="000000"/>
                  <w:sz w:val="32"/>
                </w:rPr>
                <m:t>КД</m:t>
              </m:r>
            </m:e>
            <m:sup>
              <m:r>
                <w:rPr>
                  <w:rFonts w:ascii="Cambria Math" w:hAnsi="Cambria Math" w:cs="Calibri"/>
                  <w:color w:val="000000"/>
                  <w:sz w:val="32"/>
                </w:rPr>
                <m:t>*</m:t>
              </m:r>
            </m:sup>
          </m:sSup>
          <m:r>
            <w:rPr>
              <w:rFonts w:ascii="Cambria Math" w:hAnsi="Cambria Math" w:cs="Calibri"/>
              <w:color w:val="000000"/>
              <w:sz w:val="32"/>
            </w:rPr>
            <m:t>×КСЛП</m:t>
          </m:r>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448"/>
        <w:gridCol w:w="62"/>
      </w:tblGrid>
      <w:tr w:rsidR="0080494A" w:rsidRPr="003B7740" w14:paraId="09348FFA" w14:textId="77777777" w:rsidTr="00E123BD">
        <w:trPr>
          <w:gridAfter w:val="1"/>
          <w:wAfter w:w="62" w:type="dxa"/>
        </w:trPr>
        <w:tc>
          <w:tcPr>
            <w:tcW w:w="1480" w:type="dxa"/>
            <w:tcBorders>
              <w:top w:val="nil"/>
              <w:left w:val="nil"/>
              <w:bottom w:val="nil"/>
              <w:right w:val="nil"/>
            </w:tcBorders>
          </w:tcPr>
          <w:p w14:paraId="2C0C92DB" w14:textId="77777777" w:rsidR="0080494A" w:rsidRPr="00C80A62" w:rsidRDefault="0080494A" w:rsidP="00E123BD">
            <w:pPr>
              <w:pStyle w:val="ConsPlusNormal"/>
              <w:ind w:firstLine="0"/>
              <w:rPr>
                <w:rFonts w:ascii="Times New Roman" w:hAnsi="Times New Roman" w:cs="Times New Roman"/>
                <w:sz w:val="28"/>
              </w:rPr>
            </w:pPr>
            <w:r w:rsidRPr="00C80A62">
              <w:rPr>
                <w:rFonts w:ascii="Times New Roman" w:hAnsi="Times New Roman" w:cs="Times New Roman"/>
                <w:sz w:val="28"/>
              </w:rPr>
              <w:t>где:</w:t>
            </w:r>
          </w:p>
        </w:tc>
        <w:tc>
          <w:tcPr>
            <w:tcW w:w="7448" w:type="dxa"/>
            <w:tcBorders>
              <w:top w:val="nil"/>
              <w:left w:val="nil"/>
              <w:bottom w:val="nil"/>
              <w:right w:val="nil"/>
            </w:tcBorders>
          </w:tcPr>
          <w:p w14:paraId="796A9720" w14:textId="77777777" w:rsidR="0080494A" w:rsidRPr="003B7740" w:rsidRDefault="0080494A" w:rsidP="00E123BD">
            <w:pPr>
              <w:pStyle w:val="ConsPlusNormal"/>
              <w:ind w:left="-1336" w:hanging="7"/>
              <w:jc w:val="both"/>
              <w:rPr>
                <w:rFonts w:ascii="Times New Roman" w:hAnsi="Times New Roman" w:cs="Times New Roman"/>
                <w:sz w:val="28"/>
              </w:rPr>
            </w:pPr>
          </w:p>
        </w:tc>
      </w:tr>
      <w:tr w:rsidR="0080494A" w:rsidRPr="00CF47D4" w14:paraId="05E763AF" w14:textId="77777777" w:rsidTr="00E123BD">
        <w:trPr>
          <w:gridAfter w:val="1"/>
          <w:wAfter w:w="62" w:type="dxa"/>
        </w:trPr>
        <w:tc>
          <w:tcPr>
            <w:tcW w:w="1480" w:type="dxa"/>
            <w:tcBorders>
              <w:top w:val="nil"/>
              <w:left w:val="nil"/>
              <w:bottom w:val="nil"/>
              <w:right w:val="nil"/>
            </w:tcBorders>
          </w:tcPr>
          <w:p w14:paraId="40842C48" w14:textId="77777777" w:rsidR="0080494A" w:rsidRPr="00CF47D4" w:rsidRDefault="0080494A" w:rsidP="00E123BD">
            <w:pPr>
              <w:pStyle w:val="ConsPlusNormal"/>
              <w:ind w:firstLine="426"/>
              <w:rPr>
                <w:rFonts w:ascii="Times New Roman" w:hAnsi="Times New Roman" w:cs="Times New Roman"/>
                <w:sz w:val="28"/>
              </w:rPr>
            </w:pPr>
            <w:r w:rsidRPr="00CF47D4">
              <w:rPr>
                <w:rFonts w:ascii="Times New Roman" w:hAnsi="Times New Roman" w:cs="Times New Roman"/>
                <w:sz w:val="28"/>
              </w:rPr>
              <w:t>БС</w:t>
            </w:r>
          </w:p>
        </w:tc>
        <w:tc>
          <w:tcPr>
            <w:tcW w:w="7448" w:type="dxa"/>
            <w:tcBorders>
              <w:top w:val="nil"/>
              <w:left w:val="nil"/>
              <w:bottom w:val="nil"/>
              <w:right w:val="nil"/>
            </w:tcBorders>
          </w:tcPr>
          <w:p w14:paraId="29A3A46B"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базовая ставка, рублей;</w:t>
            </w:r>
          </w:p>
        </w:tc>
      </w:tr>
      <w:tr w:rsidR="0080494A" w:rsidRPr="00CF47D4" w14:paraId="62BB29A6" w14:textId="77777777" w:rsidTr="00E123BD">
        <w:tc>
          <w:tcPr>
            <w:tcW w:w="1480" w:type="dxa"/>
            <w:tcBorders>
              <w:top w:val="nil"/>
              <w:left w:val="nil"/>
              <w:bottom w:val="nil"/>
              <w:right w:val="nil"/>
            </w:tcBorders>
          </w:tcPr>
          <w:p w14:paraId="18E7D6A4" w14:textId="77777777" w:rsidR="0080494A" w:rsidRPr="00CF47D4" w:rsidRDefault="00E404D6" w:rsidP="00E123BD">
            <w:pPr>
              <w:pStyle w:val="ConsPlusNormal"/>
              <w:ind w:firstLine="426"/>
              <w:jc w:val="right"/>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Borders>
              <w:top w:val="nil"/>
              <w:left w:val="nil"/>
              <w:bottom w:val="nil"/>
              <w:right w:val="nil"/>
            </w:tcBorders>
          </w:tcPr>
          <w:p w14:paraId="11220F8C"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коэффициент относительной </w:t>
            </w:r>
            <w:proofErr w:type="spellStart"/>
            <w:r w:rsidRPr="00CF47D4">
              <w:rPr>
                <w:rFonts w:ascii="Times New Roman" w:hAnsi="Times New Roman" w:cs="Times New Roman"/>
                <w:sz w:val="28"/>
              </w:rPr>
              <w:t>затратоемкости</w:t>
            </w:r>
            <w:proofErr w:type="spellEnd"/>
            <w:r w:rsidRPr="00CF47D4">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80494A" w:rsidRPr="00CF47D4" w14:paraId="65D8D8C9" w14:textId="77777777" w:rsidTr="00E123BD">
        <w:tc>
          <w:tcPr>
            <w:tcW w:w="1480" w:type="dxa"/>
            <w:tcBorders>
              <w:top w:val="nil"/>
              <w:left w:val="nil"/>
              <w:bottom w:val="nil"/>
              <w:right w:val="nil"/>
            </w:tcBorders>
          </w:tcPr>
          <w:p w14:paraId="4139C38F" w14:textId="77777777" w:rsidR="0080494A" w:rsidRDefault="00E404D6" w:rsidP="00E123BD">
            <w:pPr>
              <w:pStyle w:val="ConsPlusNormal"/>
              <w:ind w:firstLine="426"/>
              <w:jc w:val="right"/>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Borders>
              <w:top w:val="nil"/>
              <w:left w:val="nil"/>
              <w:bottom w:val="nil"/>
              <w:right w:val="nil"/>
            </w:tcBorders>
          </w:tcPr>
          <w:p w14:paraId="60102142"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80494A" w:rsidRPr="00CF47D4" w14:paraId="12DC7ACB" w14:textId="77777777" w:rsidTr="00E123BD">
        <w:tc>
          <w:tcPr>
            <w:tcW w:w="1480" w:type="dxa"/>
            <w:tcBorders>
              <w:top w:val="nil"/>
              <w:left w:val="nil"/>
              <w:bottom w:val="nil"/>
              <w:right w:val="nil"/>
            </w:tcBorders>
          </w:tcPr>
          <w:p w14:paraId="4B0181DE" w14:textId="77777777" w:rsidR="0080494A" w:rsidRPr="00CF47D4" w:rsidRDefault="00E404D6" w:rsidP="00E123BD">
            <w:pPr>
              <w:pStyle w:val="ConsPlusNormal"/>
              <w:ind w:firstLine="426"/>
              <w:jc w:val="right"/>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Borders>
              <w:top w:val="nil"/>
              <w:left w:val="nil"/>
              <w:bottom w:val="nil"/>
              <w:right w:val="nil"/>
            </w:tcBorders>
          </w:tcPr>
          <w:p w14:paraId="13DFFC3D"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80494A" w:rsidRPr="00CF47D4" w14:paraId="20C85471" w14:textId="77777777" w:rsidTr="00E123BD">
        <w:tc>
          <w:tcPr>
            <w:tcW w:w="1480" w:type="dxa"/>
            <w:tcBorders>
              <w:top w:val="nil"/>
              <w:left w:val="nil"/>
              <w:bottom w:val="nil"/>
              <w:right w:val="nil"/>
            </w:tcBorders>
          </w:tcPr>
          <w:p w14:paraId="2F5F6DED" w14:textId="77777777" w:rsidR="0080494A" w:rsidRPr="00CF47D4" w:rsidRDefault="0080494A" w:rsidP="00E123BD">
            <w:pPr>
              <w:pStyle w:val="ConsPlusNormal"/>
              <w:ind w:firstLine="426"/>
              <w:jc w:val="both"/>
              <w:rPr>
                <w:rFonts w:ascii="Times New Roman" w:hAnsi="Times New Roman" w:cs="Times New Roman"/>
                <w:sz w:val="28"/>
              </w:rPr>
            </w:pPr>
            <w:r w:rsidRPr="00CF47D4">
              <w:rPr>
                <w:rFonts w:ascii="Times New Roman" w:hAnsi="Times New Roman" w:cs="Times New Roman"/>
                <w:sz w:val="28"/>
              </w:rPr>
              <w:t>КД</w:t>
            </w:r>
          </w:p>
        </w:tc>
        <w:tc>
          <w:tcPr>
            <w:tcW w:w="7510" w:type="dxa"/>
            <w:gridSpan w:val="2"/>
            <w:tcBorders>
              <w:top w:val="nil"/>
              <w:left w:val="nil"/>
              <w:bottom w:val="nil"/>
              <w:right w:val="nil"/>
            </w:tcBorders>
          </w:tcPr>
          <w:p w14:paraId="7B08EF11" w14:textId="77777777" w:rsidR="0080494A" w:rsidRPr="00C80A62"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Pr>
                <w:rFonts w:ascii="Times New Roman" w:hAnsi="Times New Roman" w:cs="Times New Roman"/>
                <w:sz w:val="28"/>
              </w:rPr>
              <w:t>–</w:t>
            </w:r>
            <w:r>
              <w:rPr>
                <w:rFonts w:ascii="Times New Roman" w:hAnsi="Times New Roman" w:cs="Times New Roman"/>
                <w:sz w:val="28"/>
              </w:rPr>
              <w:softHyphen/>
            </w:r>
            <w:r w:rsidRPr="00CF47D4">
              <w:rPr>
                <w:rFonts w:ascii="Times New Roman" w:hAnsi="Times New Roman" w:cs="Times New Roman"/>
                <w:sz w:val="28"/>
              </w:rPr>
              <w:t xml:space="preserve"> Постановление № 462).</w:t>
            </w:r>
          </w:p>
        </w:tc>
      </w:tr>
      <w:tr w:rsidR="0080494A" w:rsidRPr="00CF47D4" w14:paraId="727BB037" w14:textId="77777777" w:rsidTr="00E123BD">
        <w:tc>
          <w:tcPr>
            <w:tcW w:w="1480" w:type="dxa"/>
            <w:tcBorders>
              <w:top w:val="nil"/>
              <w:left w:val="nil"/>
              <w:bottom w:val="nil"/>
              <w:right w:val="nil"/>
            </w:tcBorders>
          </w:tcPr>
          <w:p w14:paraId="405C30DE" w14:textId="77777777" w:rsidR="0080494A" w:rsidRPr="00CF47D4" w:rsidRDefault="0080494A" w:rsidP="00E123BD">
            <w:pPr>
              <w:pStyle w:val="ConsPlusNormal"/>
              <w:ind w:firstLine="284"/>
              <w:jc w:val="center"/>
              <w:rPr>
                <w:rFonts w:ascii="Times New Roman" w:hAnsi="Times New Roman" w:cs="Times New Roman"/>
                <w:sz w:val="28"/>
              </w:rPr>
            </w:pPr>
            <w:r w:rsidRPr="00CF47D4">
              <w:rPr>
                <w:rFonts w:ascii="Times New Roman" w:hAnsi="Times New Roman" w:cs="Times New Roman"/>
                <w:sz w:val="28"/>
              </w:rPr>
              <w:t>КСЛП</w:t>
            </w:r>
          </w:p>
        </w:tc>
        <w:tc>
          <w:tcPr>
            <w:tcW w:w="7510" w:type="dxa"/>
            <w:gridSpan w:val="2"/>
            <w:tcBorders>
              <w:top w:val="nil"/>
              <w:left w:val="nil"/>
              <w:bottom w:val="nil"/>
              <w:right w:val="nil"/>
            </w:tcBorders>
          </w:tcPr>
          <w:p w14:paraId="2BCB88DF" w14:textId="77777777" w:rsidR="0080494A" w:rsidRDefault="0080494A" w:rsidP="00E123BD">
            <w:pPr>
              <w:pStyle w:val="ConsPlusNormal"/>
              <w:ind w:firstLine="0"/>
              <w:jc w:val="both"/>
              <w:rPr>
                <w:rFonts w:ascii="Times New Roman" w:eastAsia="Calibri" w:hAnsi="Times New Roman" w:cs="Times New Roman"/>
                <w:color w:val="000000"/>
                <w:sz w:val="28"/>
                <w:szCs w:val="22"/>
                <w:lang w:eastAsia="en-US"/>
              </w:rPr>
            </w:pPr>
            <w:r w:rsidRPr="00CF47D4">
              <w:rPr>
                <w:rFonts w:ascii="Times New Roman" w:hAnsi="Times New Roman" w:cs="Times New Roman"/>
                <w:sz w:val="28"/>
              </w:rPr>
              <w:t>коэффициент сложности лечения пациента (при необходимости, сумма применяемых КСЛП)</w:t>
            </w:r>
            <w:r>
              <w:rPr>
                <w:rFonts w:ascii="Times New Roman" w:eastAsia="Calibri" w:hAnsi="Times New Roman" w:cs="Times New Roman"/>
                <w:color w:val="000000"/>
                <w:sz w:val="28"/>
                <w:szCs w:val="22"/>
                <w:lang w:eastAsia="en-US"/>
              </w:rPr>
              <w:t>.</w:t>
            </w:r>
          </w:p>
          <w:p w14:paraId="3A4E8CC8" w14:textId="77777777" w:rsidR="0080494A" w:rsidRPr="00CF47D4" w:rsidRDefault="0080494A" w:rsidP="00E123BD">
            <w:pPr>
              <w:pStyle w:val="ConsPlusNormal"/>
              <w:ind w:firstLine="0"/>
              <w:jc w:val="both"/>
              <w:rPr>
                <w:rFonts w:ascii="Times New Roman" w:hAnsi="Times New Roman" w:cs="Times New Roman"/>
                <w:sz w:val="28"/>
              </w:rPr>
            </w:pPr>
            <w:r w:rsidRPr="00C80A62">
              <w:rPr>
                <w:rFonts w:ascii="Times New Roman" w:eastAsia="Calibri" w:hAnsi="Times New Roman" w:cs="Times New Roman"/>
                <w:color w:val="000000"/>
                <w:sz w:val="28"/>
                <w:szCs w:val="22"/>
                <w:lang w:eastAsia="en-US"/>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E242CD6" w14:textId="77777777" w:rsidR="0080494A" w:rsidRDefault="0080494A" w:rsidP="0080494A">
      <w:pPr>
        <w:pStyle w:val="ConsPlusNormal"/>
        <w:ind w:firstLine="567"/>
        <w:jc w:val="both"/>
        <w:rPr>
          <w:rFonts w:ascii="Times New Roman" w:hAnsi="Times New Roman" w:cs="Times New Roman"/>
          <w:sz w:val="28"/>
        </w:rPr>
      </w:pPr>
      <w:r w:rsidRPr="003B7740">
        <w:rPr>
          <w:rFonts w:ascii="Times New Roman" w:hAnsi="Times New Roman" w:cs="Times New Roman"/>
          <w:sz w:val="28"/>
        </w:rPr>
        <w:t>Стоимость одного случая госпитализации по КСГ</w:t>
      </w:r>
      <w:r>
        <w:rPr>
          <w:rFonts w:ascii="Times New Roman" w:hAnsi="Times New Roman" w:cs="Times New Roman"/>
          <w:sz w:val="28"/>
        </w:rPr>
        <w:t xml:space="preserve">, </w:t>
      </w:r>
      <w:r w:rsidRPr="000371D0">
        <w:rPr>
          <w:rFonts w:ascii="Times New Roman" w:hAnsi="Times New Roman" w:cs="Times New Roman"/>
          <w:sz w:val="28"/>
        </w:rPr>
        <w:t>в составе которых Программой государственных гарантий установлен</w:t>
      </w:r>
      <w:r>
        <w:rPr>
          <w:rFonts w:ascii="Times New Roman" w:hAnsi="Times New Roman" w:cs="Times New Roman"/>
          <w:sz w:val="28"/>
        </w:rPr>
        <w:t>а</w:t>
      </w:r>
      <w:r w:rsidRPr="000371D0">
        <w:rPr>
          <w:rFonts w:ascii="Times New Roman" w:hAnsi="Times New Roman" w:cs="Times New Roman"/>
          <w:sz w:val="28"/>
        </w:rPr>
        <w:t xml:space="preserve"> дол</w:t>
      </w:r>
      <w:r>
        <w:rPr>
          <w:rFonts w:ascii="Times New Roman" w:hAnsi="Times New Roman" w:cs="Times New Roman"/>
          <w:sz w:val="28"/>
        </w:rPr>
        <w:t>я</w:t>
      </w:r>
      <w:r w:rsidRPr="000371D0">
        <w:rPr>
          <w:rFonts w:ascii="Times New Roman" w:hAnsi="Times New Roman" w:cs="Times New Roman"/>
          <w:sz w:val="28"/>
        </w:rPr>
        <w:t xml:space="preserve"> заработной платы и прочих расходов</w:t>
      </w:r>
      <w:r>
        <w:rPr>
          <w:rFonts w:ascii="Times New Roman" w:hAnsi="Times New Roman" w:cs="Times New Roman"/>
          <w:sz w:val="28"/>
        </w:rPr>
        <w:t>,</w:t>
      </w:r>
      <w:r w:rsidRPr="003B7740">
        <w:rPr>
          <w:rFonts w:ascii="Times New Roman" w:hAnsi="Times New Roman" w:cs="Times New Roman"/>
          <w:sz w:val="28"/>
        </w:rPr>
        <w:t xml:space="preserve"> определяется по следующей формуле:</w:t>
      </w:r>
    </w:p>
    <w:p w14:paraId="1CD8D527" w14:textId="77777777" w:rsidR="0080494A" w:rsidRDefault="0080494A" w:rsidP="0080494A">
      <w:pPr>
        <w:pStyle w:val="ConsPlusNormal"/>
        <w:ind w:firstLine="567"/>
        <w:jc w:val="both"/>
        <w:rPr>
          <w:rFonts w:ascii="Times New Roman" w:hAnsi="Times New Roman" w:cs="Times New Roman"/>
          <w:sz w:val="28"/>
        </w:rPr>
      </w:pPr>
    </w:p>
    <w:p w14:paraId="4575F09D" w14:textId="77777777" w:rsidR="0080494A" w:rsidRPr="00C80A62" w:rsidRDefault="00E404D6" w:rsidP="0080494A">
      <w:pPr>
        <w:widowControl w:val="0"/>
        <w:tabs>
          <w:tab w:val="left" w:pos="567"/>
          <w:tab w:val="right" w:pos="9498"/>
        </w:tabs>
        <w:autoSpaceDE w:val="0"/>
        <w:autoSpaceDN w:val="0"/>
        <w:spacing w:line="400" w:lineRule="exact"/>
        <w:ind w:right="-142"/>
        <w:jc w:val="center"/>
        <w:rPr>
          <w:rFonts w:cs="Calibri"/>
          <w:color w:val="000000"/>
          <w:sz w:val="28"/>
        </w:rPr>
      </w:pPr>
      <m:oMathPara>
        <m:oMath>
          <m:sSub>
            <m:sSubPr>
              <m:ctrlPr>
                <w:rPr>
                  <w:rFonts w:ascii="Cambria Math" w:hAnsi="Cambria Math" w:cs="Calibri"/>
                  <w:i/>
                  <w:color w:val="000000"/>
                  <w:sz w:val="28"/>
                </w:rPr>
              </m:ctrlPr>
            </m:sSubPr>
            <m:e>
              <m:r>
                <w:rPr>
                  <w:rFonts w:ascii="Cambria Math" w:hAnsi="Cambria Math" w:cs="Calibri"/>
                  <w:color w:val="000000"/>
                  <w:sz w:val="28"/>
                </w:rPr>
                <m:t>СС</m:t>
              </m:r>
            </m:e>
            <m:sub>
              <m:r>
                <w:rPr>
                  <w:rFonts w:ascii="Cambria Math" w:hAnsi="Cambria Math" w:cs="Calibri"/>
                  <w:color w:val="000000"/>
                  <w:sz w:val="28"/>
                </w:rPr>
                <m:t>КСГ</m:t>
              </m:r>
            </m:sub>
          </m:sSub>
          <m:r>
            <w:rPr>
              <w:rFonts w:ascii="Cambria Math" w:hAnsi="Cambria Math" w:cs="Calibri"/>
              <w:color w:val="000000"/>
              <w:sz w:val="28"/>
            </w:rPr>
            <m:t>=БС×</m:t>
          </m:r>
          <m:sSub>
            <m:sSubPr>
              <m:ctrlPr>
                <w:rPr>
                  <w:rFonts w:ascii="Cambria Math" w:hAnsi="Cambria Math" w:cs="Calibri"/>
                  <w:i/>
                  <w:color w:val="000000"/>
                  <w:sz w:val="28"/>
                </w:rPr>
              </m:ctrlPr>
            </m:sSubPr>
            <m:e>
              <m:r>
                <w:rPr>
                  <w:rFonts w:ascii="Cambria Math" w:hAnsi="Cambria Math" w:cs="Calibri"/>
                  <w:color w:val="000000"/>
                  <w:sz w:val="28"/>
                </w:rPr>
                <m:t>КЗ</m:t>
              </m:r>
            </m:e>
            <m:sub>
              <m:r>
                <w:rPr>
                  <w:rFonts w:ascii="Cambria Math" w:hAnsi="Cambria Math" w:cs="Calibri"/>
                  <w:color w:val="000000"/>
                  <w:sz w:val="28"/>
                </w:rPr>
                <m:t>КСГ</m:t>
              </m:r>
            </m:sub>
          </m:sSub>
          <m:r>
            <w:rPr>
              <w:rFonts w:ascii="Cambria Math" w:hAnsi="Cambria Math" w:cs="Calibri"/>
              <w:color w:val="000000"/>
              <w:sz w:val="28"/>
            </w:rPr>
            <m:t>×</m:t>
          </m:r>
          <m:d>
            <m:dPr>
              <m:ctrlPr>
                <w:rPr>
                  <w:rFonts w:ascii="Cambria Math" w:hAnsi="Cambria Math" w:cs="Calibri"/>
                  <w:i/>
                  <w:color w:val="000000"/>
                  <w:sz w:val="28"/>
                </w:rPr>
              </m:ctrlPr>
            </m:dPr>
            <m:e>
              <m:d>
                <m:dPr>
                  <m:ctrlPr>
                    <w:rPr>
                      <w:rFonts w:ascii="Cambria Math" w:hAnsi="Cambria Math" w:cs="Calibri"/>
                      <w:i/>
                      <w:color w:val="000000"/>
                      <w:sz w:val="28"/>
                    </w:rPr>
                  </m:ctrlPr>
                </m:dPr>
                <m:e>
                  <m:r>
                    <w:rPr>
                      <w:rFonts w:ascii="Cambria Math" w:hAnsi="Cambria Math" w:cs="Calibri"/>
                      <w:color w:val="000000"/>
                      <w:sz w:val="28"/>
                    </w:rPr>
                    <m:t>1-</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hAnsi="Cambria Math" w:cs="Calibri"/>
                          <w:color w:val="000000"/>
                          <w:sz w:val="28"/>
                        </w:rPr>
                        <m:t>ЗП</m:t>
                      </m:r>
                    </m:sub>
                  </m:sSub>
                </m:e>
              </m:d>
              <m:r>
                <w:rPr>
                  <w:rFonts w:ascii="Cambria Math" w:hAnsi="Cambria Math" w:cs="Calibri"/>
                  <w:color w:val="000000"/>
                  <w:sz w:val="28"/>
                </w:rPr>
                <m:t xml:space="preserve"> +</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eastAsia="Calibri" w:hAnsi="Cambria Math" w:cs="Calibri"/>
                      <w:color w:val="000000"/>
                      <w:sz w:val="28"/>
                    </w:rPr>
                    <m:t>ЗП</m:t>
                  </m:r>
                </m:sub>
              </m:sSub>
              <m:r>
                <w:rPr>
                  <w:rFonts w:ascii="Cambria Math" w:hAnsi="Cambria Math" w:cs="Calibri"/>
                  <w:color w:val="000000"/>
                  <w:sz w:val="28"/>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28"/>
                </w:rPr>
                <m:t>×КД</m:t>
              </m:r>
            </m:e>
          </m:d>
          <m:r>
            <w:rPr>
              <w:rFonts w:ascii="Cambria Math" w:hAnsi="Cambria Math" w:cs="Calibri"/>
              <w:color w:val="000000"/>
              <w:sz w:val="28"/>
            </w:rPr>
            <m:t>+</m:t>
          </m:r>
          <m:r>
            <m:rPr>
              <m:sty m:val="p"/>
            </m:rPr>
            <w:rPr>
              <w:rFonts w:ascii="Cambria Math" w:hAnsi="Cambria Math" w:cs="Calibri"/>
              <w:color w:val="000000"/>
              <w:sz w:val="28"/>
            </w:rPr>
            <w:br/>
          </m:r>
        </m:oMath>
      </m:oMathPara>
      <m:oMath>
        <m:r>
          <w:rPr>
            <w:rFonts w:ascii="Cambria Math" w:hAnsi="Cambria Math" w:cs="Calibri"/>
            <w:color w:val="000000"/>
            <w:sz w:val="28"/>
          </w:rPr>
          <m:t>+ БС×</m:t>
        </m:r>
        <m:sSup>
          <m:sSupPr>
            <m:ctrlPr>
              <w:rPr>
                <w:rFonts w:ascii="Cambria Math" w:hAnsi="Cambria Math" w:cs="Calibri"/>
                <w:i/>
                <w:color w:val="000000"/>
                <w:sz w:val="28"/>
              </w:rPr>
            </m:ctrlPr>
          </m:sSupPr>
          <m:e>
            <m:r>
              <w:rPr>
                <w:rFonts w:ascii="Cambria Math" w:hAnsi="Cambria Math" w:cs="Calibri"/>
                <w:color w:val="000000"/>
                <w:sz w:val="28"/>
              </w:rPr>
              <m:t>КД</m:t>
            </m:r>
          </m:e>
          <m:sup>
            <m:r>
              <w:rPr>
                <w:rFonts w:ascii="Cambria Math" w:hAnsi="Cambria Math" w:cs="Calibri"/>
                <w:color w:val="000000"/>
                <w:sz w:val="28"/>
              </w:rPr>
              <m:t>*</m:t>
            </m:r>
          </m:sup>
        </m:sSup>
        <m:r>
          <w:rPr>
            <w:rFonts w:ascii="Cambria Math" w:hAnsi="Cambria Math" w:cs="Calibri"/>
            <w:color w:val="000000"/>
            <w:sz w:val="28"/>
          </w:rPr>
          <m:t>×КСЛП</m:t>
        </m:r>
      </m:oMath>
      <w:r w:rsidR="0080494A" w:rsidRPr="00C80A62">
        <w:rPr>
          <w:rFonts w:cs="Calibri"/>
          <w:color w:val="000000"/>
          <w:sz w:val="28"/>
        </w:rPr>
        <w:t xml:space="preserve">, </w:t>
      </w:r>
    </w:p>
    <w:p w14:paraId="589CA0C2" w14:textId="77777777" w:rsidR="0080494A" w:rsidRPr="00AB378D" w:rsidRDefault="0080494A" w:rsidP="0080494A">
      <w:pPr>
        <w:pStyle w:val="ConsPlusNormal"/>
        <w:ind w:firstLine="426"/>
        <w:rPr>
          <w:sz w:val="32"/>
          <w:szCs w:val="28"/>
        </w:rPr>
      </w:pPr>
      <w:r>
        <w:rPr>
          <w:rFonts w:ascii="Times New Roman" w:hAnsi="Times New Roman" w:cs="Times New Roman"/>
          <w:sz w:val="28"/>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80494A" w:rsidRPr="00AB378D" w14:paraId="063D7AF7" w14:textId="77777777" w:rsidTr="00E123BD">
        <w:tc>
          <w:tcPr>
            <w:tcW w:w="1622" w:type="dxa"/>
            <w:tcBorders>
              <w:top w:val="nil"/>
              <w:left w:val="nil"/>
              <w:bottom w:val="nil"/>
              <w:right w:val="nil"/>
            </w:tcBorders>
          </w:tcPr>
          <w:p w14:paraId="0BD017A2" w14:textId="77777777" w:rsidR="0080494A" w:rsidRPr="00AB378D" w:rsidRDefault="0080494A" w:rsidP="00E123BD">
            <w:pPr>
              <w:widowControl w:val="0"/>
              <w:autoSpaceDE w:val="0"/>
              <w:autoSpaceDN w:val="0"/>
              <w:jc w:val="center"/>
              <w:rPr>
                <w:sz w:val="28"/>
              </w:rPr>
            </w:pPr>
            <w:r w:rsidRPr="00AB378D">
              <w:rPr>
                <w:sz w:val="28"/>
              </w:rPr>
              <w:t>БС</w:t>
            </w:r>
          </w:p>
        </w:tc>
        <w:tc>
          <w:tcPr>
            <w:tcW w:w="7796" w:type="dxa"/>
            <w:tcBorders>
              <w:top w:val="nil"/>
              <w:left w:val="nil"/>
              <w:bottom w:val="nil"/>
              <w:right w:val="nil"/>
            </w:tcBorders>
          </w:tcPr>
          <w:p w14:paraId="49275D92" w14:textId="77777777" w:rsidR="0080494A" w:rsidRPr="00AB378D" w:rsidRDefault="0080494A" w:rsidP="00E123BD">
            <w:pPr>
              <w:widowControl w:val="0"/>
              <w:autoSpaceDE w:val="0"/>
              <w:autoSpaceDN w:val="0"/>
              <w:jc w:val="both"/>
              <w:rPr>
                <w:sz w:val="28"/>
              </w:rPr>
            </w:pPr>
            <w:r w:rsidRPr="00AB378D">
              <w:rPr>
                <w:sz w:val="28"/>
              </w:rPr>
              <w:t>размер базовой ставки без учета коэффициента дифференциации, рублей;</w:t>
            </w:r>
          </w:p>
        </w:tc>
      </w:tr>
      <w:tr w:rsidR="0080494A" w:rsidRPr="00AB378D" w14:paraId="3A624F04" w14:textId="77777777" w:rsidTr="00E123BD">
        <w:tc>
          <w:tcPr>
            <w:tcW w:w="1622" w:type="dxa"/>
            <w:tcBorders>
              <w:top w:val="nil"/>
              <w:left w:val="nil"/>
              <w:bottom w:val="nil"/>
              <w:right w:val="nil"/>
            </w:tcBorders>
          </w:tcPr>
          <w:p w14:paraId="7FA30FCC" w14:textId="77777777" w:rsidR="0080494A" w:rsidRPr="00AB378D" w:rsidRDefault="00E404D6" w:rsidP="00E123BD">
            <w:pPr>
              <w:widowControl w:val="0"/>
              <w:autoSpaceDE w:val="0"/>
              <w:autoSpaceDN w:val="0"/>
              <w:jc w:val="center"/>
              <w:rPr>
                <w:sz w:val="28"/>
              </w:rPr>
            </w:pPr>
            <m:oMathPara>
              <m:oMath>
                <m:sSub>
                  <m:sSubPr>
                    <m:ctrlPr>
                      <w:rPr>
                        <w:rFonts w:ascii="Cambria Math" w:hAnsi="Cambria Math"/>
                        <w:i/>
                        <w:sz w:val="28"/>
                        <w:vertAlign w:val="subscript"/>
                      </w:rPr>
                    </m:ctrlPr>
                  </m:sSubPr>
                  <m:e>
                    <m:r>
                      <w:rPr>
                        <w:rFonts w:ascii="Cambria Math" w:hAnsi="Cambria Math"/>
                        <w:sz w:val="28"/>
                        <w:vertAlign w:val="subscript"/>
                      </w:rPr>
                      <m:t>КЗ</m:t>
                    </m:r>
                  </m:e>
                  <m:sub>
                    <m:r>
                      <w:rPr>
                        <w:rFonts w:ascii="Cambria Math" w:hAnsi="Cambria Math"/>
                        <w:sz w:val="28"/>
                        <w:vertAlign w:val="subscript"/>
                      </w:rPr>
                      <m:t>КСГ</m:t>
                    </m:r>
                  </m:sub>
                </m:sSub>
              </m:oMath>
            </m:oMathPara>
          </w:p>
        </w:tc>
        <w:tc>
          <w:tcPr>
            <w:tcW w:w="7796" w:type="dxa"/>
            <w:tcBorders>
              <w:top w:val="nil"/>
              <w:left w:val="nil"/>
              <w:bottom w:val="nil"/>
              <w:right w:val="nil"/>
            </w:tcBorders>
          </w:tcPr>
          <w:p w14:paraId="2DA1FC8C" w14:textId="77777777" w:rsidR="0080494A" w:rsidRPr="00AB378D" w:rsidRDefault="0080494A" w:rsidP="00E123BD">
            <w:pPr>
              <w:widowControl w:val="0"/>
              <w:autoSpaceDE w:val="0"/>
              <w:autoSpaceDN w:val="0"/>
              <w:jc w:val="both"/>
              <w:rPr>
                <w:sz w:val="28"/>
              </w:rPr>
            </w:pPr>
            <w:r w:rsidRPr="00AB378D">
              <w:rPr>
                <w:sz w:val="28"/>
              </w:rPr>
              <w:t xml:space="preserve">коэффициент относительной </w:t>
            </w:r>
            <w:proofErr w:type="spellStart"/>
            <w:r w:rsidRPr="00AB378D">
              <w:rPr>
                <w:sz w:val="28"/>
              </w:rPr>
              <w:t>затратоемкости</w:t>
            </w:r>
            <w:proofErr w:type="spellEnd"/>
            <w:r w:rsidRPr="00AB378D">
              <w:rPr>
                <w:sz w:val="28"/>
              </w:rPr>
              <w:t xml:space="preserve"> по КСГ, к которой отнесен данный случай госпитализации;</w:t>
            </w:r>
          </w:p>
        </w:tc>
      </w:tr>
      <w:tr w:rsidR="0080494A" w:rsidRPr="00AB378D" w14:paraId="62D4073E" w14:textId="77777777" w:rsidTr="00E123BD">
        <w:tc>
          <w:tcPr>
            <w:tcW w:w="1622" w:type="dxa"/>
            <w:tcBorders>
              <w:top w:val="nil"/>
              <w:left w:val="nil"/>
              <w:bottom w:val="nil"/>
              <w:right w:val="nil"/>
            </w:tcBorders>
          </w:tcPr>
          <w:p w14:paraId="687E2338" w14:textId="77777777" w:rsidR="0080494A" w:rsidRPr="00AB378D" w:rsidRDefault="00E404D6" w:rsidP="00E123BD">
            <w:pPr>
              <w:widowControl w:val="0"/>
              <w:autoSpaceDE w:val="0"/>
              <w:autoSpaceDN w:val="0"/>
              <w:jc w:val="center"/>
              <w:rPr>
                <w:sz w:val="28"/>
              </w:rPr>
            </w:pPr>
            <m:oMathPara>
              <m:oMath>
                <m:sSub>
                  <m:sSubPr>
                    <m:ctrlPr>
                      <w:rPr>
                        <w:rFonts w:ascii="Cambria Math" w:hAnsi="Cambria Math"/>
                        <w:i/>
                        <w:sz w:val="32"/>
                        <w:szCs w:val="28"/>
                      </w:rPr>
                    </m:ctrlPr>
                  </m:sSubPr>
                  <m:e>
                    <m:r>
                      <w:rPr>
                        <w:rFonts w:ascii="Cambria Math" w:hAnsi="Cambria Math"/>
                        <w:sz w:val="32"/>
                        <w:szCs w:val="28"/>
                      </w:rPr>
                      <m:t>Д</m:t>
                    </m:r>
                  </m:e>
                  <m:sub>
                    <m:r>
                      <w:rPr>
                        <w:rFonts w:ascii="Cambria Math" w:hAnsi="Cambria Math"/>
                        <w:sz w:val="32"/>
                        <w:szCs w:val="28"/>
                      </w:rPr>
                      <m:t>ЗП</m:t>
                    </m:r>
                  </m:sub>
                </m:sSub>
              </m:oMath>
            </m:oMathPara>
          </w:p>
        </w:tc>
        <w:tc>
          <w:tcPr>
            <w:tcW w:w="7796" w:type="dxa"/>
            <w:tcBorders>
              <w:top w:val="nil"/>
              <w:left w:val="nil"/>
              <w:bottom w:val="nil"/>
              <w:right w:val="nil"/>
            </w:tcBorders>
          </w:tcPr>
          <w:p w14:paraId="4A1A0238" w14:textId="77777777" w:rsidR="0080494A" w:rsidRPr="00AB378D" w:rsidRDefault="0080494A" w:rsidP="00E123BD">
            <w:pPr>
              <w:widowControl w:val="0"/>
              <w:autoSpaceDE w:val="0"/>
              <w:autoSpaceDN w:val="0"/>
              <w:jc w:val="both"/>
              <w:rPr>
                <w:sz w:val="28"/>
              </w:rPr>
            </w:pPr>
            <w:r w:rsidRPr="00AB378D">
              <w:rPr>
                <w:sz w:val="28"/>
              </w:rPr>
              <w:t xml:space="preserve">доля заработной платы и прочих расходов в структуре стоимости КСГ (установленное Приложением 4 к Программе </w:t>
            </w:r>
            <w:r>
              <w:rPr>
                <w:sz w:val="28"/>
              </w:rPr>
              <w:t xml:space="preserve">государственных гарантий </w:t>
            </w:r>
            <w:r w:rsidRPr="00AB378D">
              <w:rPr>
                <w:sz w:val="28"/>
              </w:rPr>
              <w:t>значение, к которому применяется КД, КС и КУС);</w:t>
            </w:r>
          </w:p>
        </w:tc>
      </w:tr>
      <w:tr w:rsidR="0080494A" w:rsidRPr="00AB378D" w14:paraId="37DDC56D" w14:textId="77777777" w:rsidTr="00E123BD">
        <w:tc>
          <w:tcPr>
            <w:tcW w:w="1622" w:type="dxa"/>
            <w:tcBorders>
              <w:top w:val="nil"/>
              <w:left w:val="nil"/>
              <w:bottom w:val="nil"/>
              <w:right w:val="nil"/>
            </w:tcBorders>
            <w:vAlign w:val="center"/>
          </w:tcPr>
          <w:p w14:paraId="7B26BAC0" w14:textId="77777777" w:rsidR="0080494A" w:rsidRPr="00AB378D" w:rsidRDefault="00E404D6" w:rsidP="00E123BD">
            <w:pPr>
              <w:widowControl w:val="0"/>
              <w:autoSpaceDE w:val="0"/>
              <w:autoSpaceDN w:val="0"/>
              <w:jc w:val="center"/>
              <w:rPr>
                <w:rFonts w:ascii="Calibri" w:eastAsia="Calibri" w:hAnsi="Calibri"/>
                <w:sz w:val="32"/>
                <w:szCs w:val="28"/>
              </w:rPr>
            </w:pPr>
            <m:oMathPara>
              <m:oMath>
                <m:sSub>
                  <m:sSubPr>
                    <m:ctrlPr>
                      <w:rPr>
                        <w:rFonts w:ascii="Cambria Math" w:eastAsia="Calibri" w:hAnsi="Cambria Math"/>
                        <w:i/>
                        <w:sz w:val="29"/>
                        <w:szCs w:val="29"/>
                        <w:lang w:eastAsia="en-US"/>
                      </w:rPr>
                    </m:ctrlPr>
                  </m:sSubPr>
                  <m:e>
                    <m:r>
                      <m:rPr>
                        <m:sty m:val="p"/>
                      </m:rPr>
                      <w:rPr>
                        <w:rFonts w:ascii="Cambria Math" w:eastAsia="Calibri" w:hAnsi="Cambria Math"/>
                        <w:sz w:val="29"/>
                        <w:szCs w:val="29"/>
                        <w:lang w:eastAsia="en-US"/>
                      </w:rPr>
                      <m:t>КС</m:t>
                    </m:r>
                  </m:e>
                  <m:sub>
                    <m:r>
                      <w:rPr>
                        <w:rFonts w:ascii="Cambria Math" w:eastAsia="Calibri" w:hAnsi="Cambria Math"/>
                        <w:sz w:val="29"/>
                        <w:szCs w:val="29"/>
                        <w:lang w:eastAsia="en-US"/>
                      </w:rPr>
                      <m:t>КСГ</m:t>
                    </m:r>
                  </m:sub>
                </m:sSub>
              </m:oMath>
            </m:oMathPara>
          </w:p>
        </w:tc>
        <w:tc>
          <w:tcPr>
            <w:tcW w:w="7796" w:type="dxa"/>
            <w:tcBorders>
              <w:top w:val="nil"/>
              <w:left w:val="nil"/>
              <w:bottom w:val="nil"/>
              <w:right w:val="nil"/>
            </w:tcBorders>
          </w:tcPr>
          <w:p w14:paraId="17D740CD" w14:textId="77777777" w:rsidR="0080494A" w:rsidRPr="00AB378D" w:rsidRDefault="0080494A" w:rsidP="00E123BD">
            <w:pPr>
              <w:widowControl w:val="0"/>
              <w:autoSpaceDE w:val="0"/>
              <w:autoSpaceDN w:val="0"/>
              <w:jc w:val="both"/>
              <w:rPr>
                <w:sz w:val="28"/>
              </w:rPr>
            </w:pPr>
            <w:r w:rsidRPr="00AB378D">
              <w:rPr>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80494A" w:rsidRPr="00AB378D" w14:paraId="1A7AF44A" w14:textId="77777777" w:rsidTr="00E123BD">
        <w:tc>
          <w:tcPr>
            <w:tcW w:w="1622" w:type="dxa"/>
            <w:tcBorders>
              <w:top w:val="nil"/>
              <w:left w:val="nil"/>
              <w:bottom w:val="nil"/>
              <w:right w:val="nil"/>
            </w:tcBorders>
          </w:tcPr>
          <w:p w14:paraId="51EBAEFA" w14:textId="77777777" w:rsidR="0080494A" w:rsidRPr="00AB378D" w:rsidRDefault="00E404D6" w:rsidP="00E123BD">
            <w:pPr>
              <w:widowControl w:val="0"/>
              <w:autoSpaceDE w:val="0"/>
              <w:autoSpaceDN w:val="0"/>
              <w:jc w:val="center"/>
              <w:rPr>
                <w:sz w:val="28"/>
              </w:rPr>
            </w:pPr>
            <m:oMathPara>
              <m:oMath>
                <m:sSub>
                  <m:sSubPr>
                    <m:ctrlPr>
                      <w:rPr>
                        <w:rFonts w:ascii="Cambria Math" w:eastAsia="Calibri" w:hAnsi="Cambria Math"/>
                        <w:i/>
                        <w:sz w:val="29"/>
                        <w:szCs w:val="29"/>
                        <w:lang w:eastAsia="en-US"/>
                      </w:rPr>
                    </m:ctrlPr>
                  </m:sSubPr>
                  <m:e>
                    <m:r>
                      <w:rPr>
                        <w:rFonts w:ascii="Cambria Math" w:eastAsia="Calibri" w:hAnsi="Cambria Math"/>
                        <w:sz w:val="29"/>
                        <w:szCs w:val="29"/>
                        <w:lang w:eastAsia="en-US"/>
                      </w:rPr>
                      <m:t>КУС</m:t>
                    </m:r>
                  </m:e>
                  <m:sub>
                    <m:r>
                      <w:rPr>
                        <w:rFonts w:ascii="Cambria Math" w:eastAsia="Calibri" w:hAnsi="Cambria Math"/>
                        <w:sz w:val="29"/>
                        <w:szCs w:val="29"/>
                        <w:lang w:eastAsia="en-US"/>
                      </w:rPr>
                      <m:t>МО</m:t>
                    </m:r>
                  </m:sub>
                </m:sSub>
              </m:oMath>
            </m:oMathPara>
          </w:p>
        </w:tc>
        <w:tc>
          <w:tcPr>
            <w:tcW w:w="7796" w:type="dxa"/>
            <w:tcBorders>
              <w:top w:val="nil"/>
              <w:left w:val="nil"/>
              <w:bottom w:val="nil"/>
              <w:right w:val="nil"/>
            </w:tcBorders>
          </w:tcPr>
          <w:p w14:paraId="59A4987E" w14:textId="77777777" w:rsidR="0080494A" w:rsidRPr="00AB378D" w:rsidRDefault="0080494A" w:rsidP="00E123BD">
            <w:pPr>
              <w:widowControl w:val="0"/>
              <w:autoSpaceDE w:val="0"/>
              <w:autoSpaceDN w:val="0"/>
              <w:jc w:val="both"/>
              <w:rPr>
                <w:sz w:val="28"/>
              </w:rPr>
            </w:pPr>
            <w:r w:rsidRPr="00AB378D">
              <w:rPr>
                <w:sz w:val="28"/>
              </w:rPr>
              <w:t>коэффициент уровня медицинской организации, в которой был пролечен пациент;</w:t>
            </w:r>
          </w:p>
        </w:tc>
      </w:tr>
      <w:tr w:rsidR="0080494A" w:rsidRPr="00AB378D" w14:paraId="2CFC77A5" w14:textId="77777777" w:rsidTr="00E123BD">
        <w:tc>
          <w:tcPr>
            <w:tcW w:w="1622" w:type="dxa"/>
            <w:tcBorders>
              <w:top w:val="nil"/>
              <w:left w:val="nil"/>
              <w:bottom w:val="nil"/>
              <w:right w:val="nil"/>
            </w:tcBorders>
          </w:tcPr>
          <w:p w14:paraId="79FA7E8A" w14:textId="77777777" w:rsidR="0080494A" w:rsidRPr="00AB378D" w:rsidRDefault="0080494A" w:rsidP="00E123BD">
            <w:pPr>
              <w:widowControl w:val="0"/>
              <w:autoSpaceDE w:val="0"/>
              <w:autoSpaceDN w:val="0"/>
              <w:jc w:val="center"/>
              <w:rPr>
                <w:sz w:val="28"/>
              </w:rPr>
            </w:pPr>
            <w:r w:rsidRPr="00AB378D">
              <w:rPr>
                <w:sz w:val="28"/>
              </w:rPr>
              <w:t>КД</w:t>
            </w:r>
          </w:p>
        </w:tc>
        <w:tc>
          <w:tcPr>
            <w:tcW w:w="7796" w:type="dxa"/>
            <w:tcBorders>
              <w:top w:val="nil"/>
              <w:left w:val="nil"/>
              <w:bottom w:val="nil"/>
              <w:right w:val="nil"/>
            </w:tcBorders>
          </w:tcPr>
          <w:p w14:paraId="19D57529" w14:textId="77777777" w:rsidR="0080494A" w:rsidRPr="00AB378D" w:rsidRDefault="0080494A" w:rsidP="00E123BD">
            <w:pPr>
              <w:widowControl w:val="0"/>
              <w:autoSpaceDE w:val="0"/>
              <w:autoSpaceDN w:val="0"/>
              <w:jc w:val="both"/>
              <w:rPr>
                <w:sz w:val="28"/>
              </w:rPr>
            </w:pPr>
            <w:r w:rsidRPr="00AB378D">
              <w:rPr>
                <w:sz w:val="28"/>
              </w:rPr>
              <w:t xml:space="preserve">коэффициент дифференциации, рассчитанный в соответствии </w:t>
            </w:r>
            <w:r w:rsidRPr="00AB378D">
              <w:rPr>
                <w:sz w:val="28"/>
              </w:rPr>
              <w:br/>
              <w:t>с Постановлением № 462;</w:t>
            </w:r>
          </w:p>
        </w:tc>
      </w:tr>
      <w:tr w:rsidR="0080494A" w:rsidRPr="00AB378D" w14:paraId="2EA8C473" w14:textId="77777777" w:rsidTr="00E123BD">
        <w:tc>
          <w:tcPr>
            <w:tcW w:w="1622" w:type="dxa"/>
            <w:tcBorders>
              <w:top w:val="nil"/>
              <w:left w:val="nil"/>
              <w:bottom w:val="nil"/>
              <w:right w:val="nil"/>
            </w:tcBorders>
          </w:tcPr>
          <w:p w14:paraId="6C86AEEF" w14:textId="77777777" w:rsidR="0080494A" w:rsidRPr="00AB378D" w:rsidRDefault="0080494A" w:rsidP="00E123BD">
            <w:pPr>
              <w:widowControl w:val="0"/>
              <w:autoSpaceDE w:val="0"/>
              <w:autoSpaceDN w:val="0"/>
              <w:jc w:val="center"/>
              <w:rPr>
                <w:sz w:val="28"/>
              </w:rPr>
            </w:pPr>
            <w:r w:rsidRPr="00AB378D">
              <w:rPr>
                <w:sz w:val="28"/>
              </w:rPr>
              <w:t>КСЛП</w:t>
            </w:r>
          </w:p>
        </w:tc>
        <w:tc>
          <w:tcPr>
            <w:tcW w:w="7796" w:type="dxa"/>
            <w:tcBorders>
              <w:top w:val="nil"/>
              <w:left w:val="nil"/>
              <w:bottom w:val="nil"/>
              <w:right w:val="nil"/>
            </w:tcBorders>
          </w:tcPr>
          <w:p w14:paraId="05F1F74C" w14:textId="77777777" w:rsidR="0080494A" w:rsidRPr="00AB378D" w:rsidRDefault="0080494A" w:rsidP="00E123BD">
            <w:pPr>
              <w:widowControl w:val="0"/>
              <w:autoSpaceDE w:val="0"/>
              <w:autoSpaceDN w:val="0"/>
              <w:jc w:val="both"/>
              <w:rPr>
                <w:sz w:val="28"/>
              </w:rPr>
            </w:pPr>
            <w:r w:rsidRPr="00AB378D">
              <w:rPr>
                <w:sz w:val="28"/>
              </w:rPr>
              <w:t>коэффициент сложности лечения пациента (при необходимости, сумма применяемых КСЛП).</w:t>
            </w:r>
          </w:p>
        </w:tc>
      </w:tr>
    </w:tbl>
    <w:p w14:paraId="1B853F34" w14:textId="77777777" w:rsidR="0080494A" w:rsidRPr="00E413F5" w:rsidRDefault="0080494A" w:rsidP="0080494A">
      <w:pPr>
        <w:widowControl w:val="0"/>
        <w:autoSpaceDE w:val="0"/>
        <w:autoSpaceDN w:val="0"/>
        <w:jc w:val="both"/>
        <w:rPr>
          <w:rFonts w:cs="Calibri"/>
          <w:color w:val="000000"/>
          <w:sz w:val="28"/>
        </w:rPr>
      </w:pPr>
      <w:r w:rsidRPr="00E413F5">
        <w:rPr>
          <w:rFonts w:cs="Calibri"/>
          <w:color w:val="000000"/>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Pr>
          <w:rFonts w:cs="Calibri"/>
          <w:color w:val="000000"/>
          <w:sz w:val="28"/>
        </w:rPr>
        <w:t>.</w:t>
      </w:r>
    </w:p>
    <w:p w14:paraId="7B7B811F" w14:textId="2C089F80" w:rsidR="0080494A" w:rsidRPr="00670CB1" w:rsidRDefault="00007205" w:rsidP="0080494A">
      <w:pPr>
        <w:ind w:firstLine="709"/>
        <w:jc w:val="both"/>
        <w:rPr>
          <w:b/>
          <w:sz w:val="28"/>
          <w:szCs w:val="28"/>
        </w:rPr>
      </w:pPr>
      <w:r>
        <w:rPr>
          <w:sz w:val="28"/>
          <w:szCs w:val="28"/>
        </w:rPr>
        <w:t>77</w:t>
      </w:r>
      <w:r w:rsidR="0080494A" w:rsidRPr="003F4E47">
        <w:rPr>
          <w:sz w:val="28"/>
          <w:szCs w:val="28"/>
        </w:rPr>
        <w:t xml:space="preserve">. Перечень КСГ, оплата </w:t>
      </w:r>
      <w:r w:rsidR="0080494A" w:rsidRPr="001015CC">
        <w:rPr>
          <w:sz w:val="28"/>
          <w:szCs w:val="28"/>
        </w:rPr>
        <w:t>которых</w:t>
      </w:r>
      <w:r w:rsidR="0080494A" w:rsidRPr="003F4E47">
        <w:rPr>
          <w:sz w:val="28"/>
          <w:szCs w:val="28"/>
        </w:rPr>
        <w:t xml:space="preserve"> осуществляется в полном объеме</w:t>
      </w:r>
      <w:r w:rsidR="0080494A">
        <w:rPr>
          <w:sz w:val="28"/>
          <w:szCs w:val="28"/>
        </w:rPr>
        <w:t xml:space="preserve"> </w:t>
      </w:r>
      <w:r w:rsidR="0080494A" w:rsidRPr="001015CC">
        <w:rPr>
          <w:sz w:val="28"/>
          <w:szCs w:val="28"/>
        </w:rPr>
        <w:t>при длительности госпитализации 3 дня и менее</w:t>
      </w:r>
      <w:r w:rsidR="0080494A" w:rsidRPr="001015CC">
        <w:rPr>
          <w:b/>
          <w:sz w:val="28"/>
          <w:szCs w:val="28"/>
        </w:rPr>
        <w:t>,</w:t>
      </w:r>
      <w:r w:rsidR="0080494A">
        <w:rPr>
          <w:sz w:val="28"/>
          <w:szCs w:val="28"/>
        </w:rPr>
        <w:t xml:space="preserve"> п</w:t>
      </w:r>
      <w:r w:rsidR="0080494A" w:rsidRPr="003F4E47">
        <w:rPr>
          <w:sz w:val="28"/>
          <w:szCs w:val="28"/>
        </w:rPr>
        <w:t xml:space="preserve">редставлен в </w:t>
      </w:r>
      <w:r w:rsidR="0080494A" w:rsidRPr="00DD301F">
        <w:rPr>
          <w:sz w:val="28"/>
          <w:szCs w:val="28"/>
        </w:rPr>
        <w:t xml:space="preserve">таблице </w:t>
      </w:r>
      <w:r w:rsidR="0080494A" w:rsidRPr="00B63020">
        <w:rPr>
          <w:sz w:val="28"/>
          <w:szCs w:val="28"/>
        </w:rPr>
        <w:t>Приложения № 34 к</w:t>
      </w:r>
      <w:r w:rsidR="0080494A" w:rsidRPr="003F4E47">
        <w:rPr>
          <w:sz w:val="28"/>
          <w:szCs w:val="28"/>
        </w:rPr>
        <w:t xml:space="preserve"> настоящему </w:t>
      </w:r>
      <w:r w:rsidR="0080494A">
        <w:rPr>
          <w:sz w:val="28"/>
          <w:szCs w:val="28"/>
        </w:rPr>
        <w:t>Т</w:t>
      </w:r>
      <w:r w:rsidR="0080494A" w:rsidRPr="003F4E47">
        <w:rPr>
          <w:sz w:val="28"/>
          <w:szCs w:val="28"/>
        </w:rPr>
        <w:t>арифному соглашению.</w:t>
      </w:r>
    </w:p>
    <w:p w14:paraId="4C158F80" w14:textId="473A241B" w:rsidR="0080494A" w:rsidRPr="004D3034" w:rsidRDefault="00007205" w:rsidP="0080494A">
      <w:pPr>
        <w:ind w:firstLine="708"/>
        <w:contextualSpacing/>
        <w:jc w:val="both"/>
        <w:rPr>
          <w:bCs/>
          <w:sz w:val="28"/>
          <w:szCs w:val="28"/>
        </w:rPr>
      </w:pPr>
      <w:r>
        <w:rPr>
          <w:bCs/>
          <w:sz w:val="28"/>
          <w:szCs w:val="28"/>
        </w:rPr>
        <w:t>7</w:t>
      </w:r>
      <w:r w:rsidR="0080494A">
        <w:rPr>
          <w:bCs/>
          <w:sz w:val="28"/>
          <w:szCs w:val="28"/>
        </w:rPr>
        <w:t>8.</w:t>
      </w:r>
      <w:r w:rsidR="0080494A" w:rsidRPr="004D3034">
        <w:rPr>
          <w:bCs/>
          <w:sz w:val="28"/>
          <w:szCs w:val="28"/>
        </w:rPr>
        <w:t xml:space="preserve"> Стоимость законченного случая лечения по КСГ в дневном стационаре включает в себя расходы в объеме, обеспечивающем лечебно-диагностический процесс в соответствии с</w:t>
      </w:r>
      <w:r w:rsidR="0080494A">
        <w:rPr>
          <w:bCs/>
          <w:sz w:val="28"/>
          <w:szCs w:val="28"/>
        </w:rPr>
        <w:t xml:space="preserve"> </w:t>
      </w:r>
      <w:r w:rsidR="0080494A" w:rsidRPr="00BA5A38">
        <w:rPr>
          <w:bCs/>
          <w:sz w:val="28"/>
          <w:szCs w:val="28"/>
        </w:rPr>
        <w:t>утвержденными клиническими рекомендациями, с Порядками оказания медицинской пом</w:t>
      </w:r>
      <w:r w:rsidR="0080494A" w:rsidRPr="004D3034">
        <w:rPr>
          <w:bCs/>
          <w:sz w:val="28"/>
          <w:szCs w:val="28"/>
        </w:rPr>
        <w:t>ощи и на основе стандартов оказания медицинской помощи по основному заболеванию в регламентируемые сроки (в том числе оперативные пособия, все виды анестезии, лабораторные, в том числе прижизненные гистологические и цитологические исследования, рентгенологические исследования, другие лечебно-диагностические исследования, физиотерапевтическое лечение, лечебный массаж, лечебную физкультуру и т.д. (за исключением диализа)</w:t>
      </w:r>
      <w:r w:rsidR="0080494A">
        <w:rPr>
          <w:bCs/>
          <w:sz w:val="28"/>
          <w:szCs w:val="28"/>
        </w:rPr>
        <w:t>,</w:t>
      </w:r>
      <w:r w:rsidR="0080494A" w:rsidRPr="004D3034">
        <w:rPr>
          <w:bCs/>
          <w:sz w:val="28"/>
          <w:szCs w:val="28"/>
        </w:rPr>
        <w:t xml:space="preserve"> и консультативную медицинскую помощь врачей-специалистов, специальность которых не совпадает с профилем дневного стационара, при наличии сопутствующего заболевания и (или) возникающих острых состояниях</w:t>
      </w:r>
      <w:r w:rsidR="0080494A">
        <w:rPr>
          <w:bCs/>
          <w:sz w:val="28"/>
          <w:szCs w:val="28"/>
        </w:rPr>
        <w:t>)</w:t>
      </w:r>
      <w:r w:rsidR="0080494A" w:rsidRPr="004D3034">
        <w:rPr>
          <w:bCs/>
          <w:sz w:val="28"/>
          <w:szCs w:val="28"/>
        </w:rPr>
        <w:t xml:space="preserve"> от момента поступления до выбытия.</w:t>
      </w:r>
    </w:p>
    <w:p w14:paraId="722F0A79" w14:textId="2CF13BA9" w:rsidR="0080494A" w:rsidRDefault="00007205" w:rsidP="0080494A">
      <w:pPr>
        <w:pStyle w:val="ConsPlusNormal"/>
        <w:ind w:firstLine="709"/>
        <w:jc w:val="both"/>
        <w:outlineLvl w:val="4"/>
        <w:rPr>
          <w:rFonts w:ascii="Times New Roman" w:hAnsi="Times New Roman" w:cs="Times New Roman"/>
          <w:sz w:val="28"/>
          <w:szCs w:val="28"/>
        </w:rPr>
      </w:pPr>
      <w:r>
        <w:rPr>
          <w:rFonts w:ascii="Times New Roman" w:hAnsi="Times New Roman" w:cs="Times New Roman"/>
          <w:sz w:val="28"/>
          <w:szCs w:val="28"/>
        </w:rPr>
        <w:lastRenderedPageBreak/>
        <w:t>79</w:t>
      </w:r>
      <w:r w:rsidR="0080494A" w:rsidRPr="003F4E47">
        <w:rPr>
          <w:rFonts w:ascii="Times New Roman" w:hAnsi="Times New Roman" w:cs="Times New Roman"/>
          <w:sz w:val="28"/>
          <w:szCs w:val="28"/>
        </w:rPr>
        <w:t>.</w:t>
      </w:r>
      <w:r w:rsidR="0080494A">
        <w:rPr>
          <w:rFonts w:ascii="Times New Roman" w:hAnsi="Times New Roman" w:cs="Times New Roman"/>
          <w:sz w:val="28"/>
          <w:szCs w:val="28"/>
        </w:rPr>
        <w:t xml:space="preserve"> </w:t>
      </w:r>
      <w:r w:rsidR="0080494A" w:rsidRPr="003F4E47">
        <w:rPr>
          <w:rFonts w:ascii="Times New Roman" w:hAnsi="Times New Roman" w:cs="Times New Roman"/>
          <w:sz w:val="28"/>
          <w:szCs w:val="28"/>
        </w:rPr>
        <w:t xml:space="preserve">Коэффициент </w:t>
      </w:r>
      <w:proofErr w:type="gramStart"/>
      <w:r w:rsidR="0080494A" w:rsidRPr="003F4E47">
        <w:rPr>
          <w:rFonts w:ascii="Times New Roman" w:hAnsi="Times New Roman" w:cs="Times New Roman"/>
          <w:sz w:val="28"/>
          <w:szCs w:val="28"/>
        </w:rPr>
        <w:t>специфики  применяется</w:t>
      </w:r>
      <w:proofErr w:type="gramEnd"/>
      <w:r w:rsidR="0080494A" w:rsidRPr="003F4E47">
        <w:rPr>
          <w:rFonts w:ascii="Times New Roman" w:hAnsi="Times New Roman" w:cs="Times New Roman"/>
          <w:sz w:val="28"/>
          <w:szCs w:val="28"/>
        </w:rPr>
        <w:t xml:space="preserve"> к КСГ</w:t>
      </w:r>
      <w:r w:rsidR="0080494A">
        <w:rPr>
          <w:rFonts w:ascii="Times New Roman" w:hAnsi="Times New Roman" w:cs="Times New Roman"/>
          <w:sz w:val="28"/>
          <w:szCs w:val="28"/>
        </w:rPr>
        <w:t xml:space="preserve"> </w:t>
      </w:r>
      <w:r w:rsidR="0080494A" w:rsidRPr="003F4E47">
        <w:rPr>
          <w:rFonts w:ascii="Times New Roman" w:hAnsi="Times New Roman" w:cs="Times New Roman"/>
          <w:sz w:val="28"/>
          <w:szCs w:val="28"/>
        </w:rPr>
        <w:t xml:space="preserve">в целом и является единым для всех уровней оказания медицинской </w:t>
      </w:r>
      <w:r w:rsidR="0080494A" w:rsidRPr="0043092E">
        <w:rPr>
          <w:rFonts w:ascii="Times New Roman" w:hAnsi="Times New Roman" w:cs="Times New Roman"/>
          <w:sz w:val="28"/>
          <w:szCs w:val="28"/>
        </w:rPr>
        <w:t>помощи.</w:t>
      </w:r>
    </w:p>
    <w:p w14:paraId="11B1B028" w14:textId="06905E64" w:rsidR="0080494A" w:rsidRDefault="0080494A" w:rsidP="0080494A">
      <w:pPr>
        <w:ind w:firstLine="709"/>
        <w:jc w:val="both"/>
        <w:rPr>
          <w:sz w:val="28"/>
          <w:szCs w:val="28"/>
        </w:rPr>
      </w:pPr>
      <w:r w:rsidRPr="00B30BDC">
        <w:rPr>
          <w:sz w:val="28"/>
          <w:szCs w:val="28"/>
        </w:rPr>
        <w:t>8</w:t>
      </w:r>
      <w:r w:rsidR="00007205">
        <w:rPr>
          <w:sz w:val="28"/>
          <w:szCs w:val="28"/>
        </w:rPr>
        <w:t>0</w:t>
      </w:r>
      <w:r w:rsidRPr="00B30BDC">
        <w:rPr>
          <w:sz w:val="28"/>
          <w:szCs w:val="28"/>
        </w:rPr>
        <w:t xml:space="preserve">. Перечень КСГ для дневного стационара, к которым не применяется коэффициент уровня, приведен в </w:t>
      </w:r>
      <w:r w:rsidRPr="00B63020">
        <w:rPr>
          <w:sz w:val="28"/>
          <w:szCs w:val="28"/>
        </w:rPr>
        <w:t>Приложении №36</w:t>
      </w:r>
      <w:r>
        <w:rPr>
          <w:b/>
          <w:sz w:val="28"/>
          <w:szCs w:val="28"/>
        </w:rPr>
        <w:t xml:space="preserve"> </w:t>
      </w:r>
      <w:r w:rsidRPr="00D16CF7">
        <w:rPr>
          <w:sz w:val="28"/>
          <w:szCs w:val="28"/>
        </w:rPr>
        <w:t>к настоящему Тарифному соглашению</w:t>
      </w:r>
      <w:r w:rsidRPr="00B30BDC">
        <w:rPr>
          <w:sz w:val="28"/>
          <w:szCs w:val="28"/>
        </w:rPr>
        <w:t>.</w:t>
      </w:r>
    </w:p>
    <w:p w14:paraId="68BFAD18" w14:textId="6EE89206" w:rsidR="0080494A" w:rsidRPr="004D3034" w:rsidRDefault="0080494A" w:rsidP="0080494A">
      <w:pPr>
        <w:widowControl w:val="0"/>
        <w:ind w:firstLine="709"/>
        <w:jc w:val="both"/>
        <w:rPr>
          <w:sz w:val="28"/>
          <w:szCs w:val="28"/>
        </w:rPr>
      </w:pPr>
      <w:r>
        <w:rPr>
          <w:sz w:val="28"/>
          <w:szCs w:val="28"/>
        </w:rPr>
        <w:t>8</w:t>
      </w:r>
      <w:r w:rsidR="00007205">
        <w:rPr>
          <w:sz w:val="28"/>
          <w:szCs w:val="28"/>
        </w:rPr>
        <w:t>1</w:t>
      </w:r>
      <w:r>
        <w:rPr>
          <w:sz w:val="28"/>
          <w:szCs w:val="28"/>
        </w:rPr>
        <w:t xml:space="preserve">. </w:t>
      </w:r>
      <w:r w:rsidRPr="00E618C9">
        <w:rPr>
          <w:sz w:val="28"/>
          <w:szCs w:val="28"/>
        </w:rPr>
        <w:t>При совпадении дня выписки из круглосуточного стационара и</w:t>
      </w:r>
      <w:r w:rsidRPr="004D3034">
        <w:rPr>
          <w:sz w:val="28"/>
          <w:szCs w:val="28"/>
        </w:rPr>
        <w:t xml:space="preserve"> дня поступления в дневной стационар днем поступления считается следующий день после выписки больного из стационара круглосуточного пребывания.</w:t>
      </w:r>
    </w:p>
    <w:p w14:paraId="1C606543" w14:textId="794C1487" w:rsidR="0080494A" w:rsidRDefault="0080494A" w:rsidP="0080494A">
      <w:pPr>
        <w:widowControl w:val="0"/>
        <w:ind w:firstLine="709"/>
        <w:jc w:val="both"/>
        <w:rPr>
          <w:sz w:val="28"/>
          <w:szCs w:val="28"/>
        </w:rPr>
      </w:pPr>
      <w:r>
        <w:rPr>
          <w:sz w:val="28"/>
          <w:szCs w:val="28"/>
        </w:rPr>
        <w:t>8</w:t>
      </w:r>
      <w:r w:rsidR="00007205">
        <w:rPr>
          <w:sz w:val="28"/>
          <w:szCs w:val="28"/>
        </w:rPr>
        <w:t>2</w:t>
      </w:r>
      <w:r>
        <w:rPr>
          <w:sz w:val="28"/>
          <w:szCs w:val="28"/>
        </w:rPr>
        <w:t xml:space="preserve">. </w:t>
      </w:r>
      <w:r w:rsidRPr="004D3034">
        <w:rPr>
          <w:sz w:val="28"/>
          <w:szCs w:val="28"/>
        </w:rPr>
        <w:t>День поступления и день выписки из дневного стационара считаются как два дня лечения. Стоимость законченного случая лечения в дневных стационарах учитывает оказание медицинской помощи в выходные и праздничные дни.</w:t>
      </w:r>
    </w:p>
    <w:p w14:paraId="2E9099FE" w14:textId="5A09B060" w:rsidR="00B95E36" w:rsidRPr="0088767B" w:rsidRDefault="006E1908" w:rsidP="00B95E36">
      <w:pPr>
        <w:spacing w:line="276" w:lineRule="auto"/>
        <w:ind w:firstLine="708"/>
        <w:jc w:val="both"/>
        <w:rPr>
          <w:sz w:val="28"/>
          <w:szCs w:val="28"/>
        </w:rPr>
      </w:pPr>
      <w:bookmarkStart w:id="63" w:name="_Hlk159936528"/>
      <w:r w:rsidRPr="0088767B">
        <w:rPr>
          <w:sz w:val="28"/>
          <w:szCs w:val="28"/>
        </w:rPr>
        <w:t xml:space="preserve">83. </w:t>
      </w:r>
      <w:r w:rsidR="00C02C57" w:rsidRPr="0088767B">
        <w:rPr>
          <w:sz w:val="28"/>
          <w:szCs w:val="28"/>
        </w:rPr>
        <w:t>В период нахождения застрахованного лица в дневном стационаре н</w:t>
      </w:r>
      <w:r w:rsidR="00B95E36" w:rsidRPr="0088767B">
        <w:rPr>
          <w:sz w:val="28"/>
          <w:szCs w:val="28"/>
        </w:rPr>
        <w:t xml:space="preserve">е должны считаться нарушением включение в реестр счетов медицинской помощи этапного лечения застрахованного лица в дневном стационаре другой МО: </w:t>
      </w:r>
    </w:p>
    <w:p w14:paraId="43E4ED4D" w14:textId="77777777" w:rsidR="00B95E36" w:rsidRPr="0088767B" w:rsidRDefault="00B95E36" w:rsidP="00B95E36">
      <w:pPr>
        <w:spacing w:line="276" w:lineRule="auto"/>
        <w:ind w:firstLine="708"/>
        <w:jc w:val="both"/>
        <w:rPr>
          <w:sz w:val="28"/>
          <w:szCs w:val="28"/>
        </w:rPr>
      </w:pPr>
      <w:r w:rsidRPr="0088767B">
        <w:rPr>
          <w:sz w:val="28"/>
          <w:szCs w:val="28"/>
        </w:rPr>
        <w:t>1) по поводу вирусного гепатита С;</w:t>
      </w:r>
    </w:p>
    <w:p w14:paraId="0CFBFBCE" w14:textId="77777777" w:rsidR="00B95E36" w:rsidRPr="0088767B" w:rsidRDefault="00B95E36" w:rsidP="00B95E36">
      <w:pPr>
        <w:spacing w:line="276" w:lineRule="auto"/>
        <w:ind w:firstLine="708"/>
        <w:jc w:val="both"/>
        <w:rPr>
          <w:sz w:val="28"/>
          <w:szCs w:val="28"/>
        </w:rPr>
      </w:pPr>
      <w:r w:rsidRPr="0088767B">
        <w:rPr>
          <w:sz w:val="28"/>
          <w:szCs w:val="28"/>
        </w:rPr>
        <w:t>2) при ЗНО с применением противоопухолевых препаратов в условиях дневного стационара медицинской организации, оказывающей специализированную медицинскую помощь по профилю «онкология»;</w:t>
      </w:r>
    </w:p>
    <w:p w14:paraId="7C707A17" w14:textId="13F6395B" w:rsidR="00B95E36" w:rsidRPr="00B95E36" w:rsidRDefault="00B95E36" w:rsidP="00B95E36">
      <w:pPr>
        <w:spacing w:line="276" w:lineRule="auto"/>
        <w:ind w:firstLine="708"/>
        <w:jc w:val="both"/>
        <w:rPr>
          <w:sz w:val="28"/>
          <w:szCs w:val="28"/>
        </w:rPr>
      </w:pPr>
      <w:r w:rsidRPr="0088767B">
        <w:rPr>
          <w:sz w:val="28"/>
          <w:szCs w:val="28"/>
        </w:rPr>
        <w:t xml:space="preserve"> 3) оказания медицинской помощи пациентам с хронической почечной недостаточностью.</w:t>
      </w:r>
    </w:p>
    <w:bookmarkEnd w:id="63"/>
    <w:p w14:paraId="76BC7C52" w14:textId="77777777" w:rsidR="00B95E36" w:rsidRDefault="00B95E36" w:rsidP="0080494A">
      <w:pPr>
        <w:widowControl w:val="0"/>
        <w:ind w:firstLine="709"/>
        <w:jc w:val="both"/>
        <w:rPr>
          <w:sz w:val="28"/>
          <w:szCs w:val="28"/>
        </w:rPr>
      </w:pPr>
    </w:p>
    <w:p w14:paraId="2306C46D" w14:textId="70281CBC" w:rsidR="0080494A" w:rsidRPr="004D3034" w:rsidRDefault="0080494A" w:rsidP="0080494A">
      <w:pPr>
        <w:widowControl w:val="0"/>
        <w:jc w:val="center"/>
        <w:rPr>
          <w:b/>
          <w:sz w:val="28"/>
          <w:szCs w:val="28"/>
        </w:rPr>
      </w:pPr>
      <w:r w:rsidRPr="00B63020">
        <w:rPr>
          <w:b/>
          <w:sz w:val="28"/>
          <w:szCs w:val="28"/>
          <w:lang w:val="en-US"/>
        </w:rPr>
        <w:t>VI</w:t>
      </w:r>
      <w:r w:rsidRPr="00B63020">
        <w:rPr>
          <w:b/>
          <w:sz w:val="28"/>
          <w:szCs w:val="28"/>
        </w:rPr>
        <w:t xml:space="preserve">. Оплата медицинской помощи, оказанной в условиях дневных стационаров,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 32 к настоящему Тарифному соглашению, в том числе в сочетании с оплатой за   услугу   диализа   (в том   числе   в сочетании   с оплатой по </w:t>
      </w:r>
      <w:r w:rsidRPr="00B63020">
        <w:rPr>
          <w:b/>
          <w:sz w:val="28"/>
          <w:szCs w:val="28"/>
        </w:rPr>
        <w:lastRenderedPageBreak/>
        <w:t>клинико-статистической группе заболеваний, группе высокотехнологичной медицинской помощи)</w:t>
      </w:r>
    </w:p>
    <w:p w14:paraId="55AA4637" w14:textId="77777777" w:rsidR="0080494A" w:rsidRPr="004D3034" w:rsidRDefault="0080494A" w:rsidP="0080494A">
      <w:pPr>
        <w:widowControl w:val="0"/>
        <w:jc w:val="center"/>
        <w:rPr>
          <w:b/>
          <w:sz w:val="28"/>
          <w:szCs w:val="28"/>
        </w:rPr>
      </w:pPr>
    </w:p>
    <w:p w14:paraId="005483CD" w14:textId="6C296E4C" w:rsidR="0080494A" w:rsidRPr="00BA5A38" w:rsidRDefault="0080494A" w:rsidP="0080494A">
      <w:pPr>
        <w:autoSpaceDE w:val="0"/>
        <w:autoSpaceDN w:val="0"/>
        <w:adjustRightInd w:val="0"/>
        <w:ind w:firstLine="709"/>
        <w:jc w:val="both"/>
        <w:rPr>
          <w:sz w:val="28"/>
          <w:szCs w:val="28"/>
        </w:rPr>
      </w:pPr>
      <w:r>
        <w:rPr>
          <w:sz w:val="28"/>
          <w:szCs w:val="28"/>
        </w:rPr>
        <w:t>8</w:t>
      </w:r>
      <w:r w:rsidR="00FE23C3">
        <w:rPr>
          <w:sz w:val="28"/>
          <w:szCs w:val="28"/>
        </w:rPr>
        <w:t>4</w:t>
      </w:r>
      <w:r>
        <w:rPr>
          <w:sz w:val="28"/>
          <w:szCs w:val="28"/>
        </w:rPr>
        <w:t xml:space="preserve">. </w:t>
      </w:r>
      <w:r w:rsidRPr="00BA5A38">
        <w:rPr>
          <w:sz w:val="28"/>
          <w:szCs w:val="28"/>
        </w:rPr>
        <w:t xml:space="preserve">К прерванным случаям оказания медицинской </w:t>
      </w:r>
      <w:r w:rsidRPr="00BA5A38">
        <w:rPr>
          <w:sz w:val="28"/>
        </w:rPr>
        <w:t>относятся:</w:t>
      </w:r>
    </w:p>
    <w:p w14:paraId="4550FE74"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1) случаи прерывания лечения по медицинским показаниям;</w:t>
      </w:r>
    </w:p>
    <w:p w14:paraId="4F3E7DB6"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2) случаи лечения при переводе пациента из одного отделения медицинской организации в другое;</w:t>
      </w:r>
    </w:p>
    <w:p w14:paraId="2B69819D"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3) случаи изменения условий оказания медицинской помощи (перевода пациента из дневного стационара в круглосуточный стационар);</w:t>
      </w:r>
    </w:p>
    <w:p w14:paraId="099E3D5A"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4) случаи перевода пациента в другую медицинскую организацию;</w:t>
      </w:r>
    </w:p>
    <w:p w14:paraId="16A46CF4"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14:paraId="3CF49C84"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6) случаи лечения, закончившиеся</w:t>
      </w:r>
      <w:r w:rsidRPr="000A4062">
        <w:rPr>
          <w:rFonts w:ascii="Times New Roman" w:hAnsi="Times New Roman" w:cs="Times New Roman"/>
          <w:sz w:val="28"/>
        </w:rPr>
        <w:t>, смертью пациента (летальным исходом)</w:t>
      </w:r>
      <w:r w:rsidRPr="00BA5A38">
        <w:rPr>
          <w:rFonts w:ascii="Times New Roman" w:hAnsi="Times New Roman" w:cs="Times New Roman"/>
          <w:sz w:val="28"/>
        </w:rPr>
        <w:t>;</w:t>
      </w:r>
    </w:p>
    <w:p w14:paraId="0F253F8F"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3040EFE" w14:textId="77777777" w:rsidR="0080494A"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Приложением №3</w:t>
      </w:r>
      <w:r>
        <w:rPr>
          <w:rFonts w:ascii="Times New Roman" w:hAnsi="Times New Roman" w:cs="Times New Roman"/>
          <w:sz w:val="28"/>
        </w:rPr>
        <w:t>4</w:t>
      </w:r>
      <w:r w:rsidRPr="00BA5A38">
        <w:rPr>
          <w:rFonts w:ascii="Times New Roman" w:hAnsi="Times New Roman" w:cs="Times New Roman"/>
          <w:sz w:val="28"/>
        </w:rPr>
        <w:t xml:space="preserve"> к настоящему тарифному соглашению</w:t>
      </w:r>
      <w:r>
        <w:rPr>
          <w:rFonts w:ascii="Times New Roman" w:hAnsi="Times New Roman" w:cs="Times New Roman"/>
          <w:sz w:val="28"/>
        </w:rPr>
        <w:t>;</w:t>
      </w:r>
    </w:p>
    <w:p w14:paraId="6DBFE908" w14:textId="77777777" w:rsidR="0080494A" w:rsidRPr="003A10B2" w:rsidRDefault="0080494A" w:rsidP="0080494A">
      <w:pPr>
        <w:pStyle w:val="ConsPlusNormal"/>
        <w:ind w:firstLine="709"/>
        <w:jc w:val="both"/>
        <w:rPr>
          <w:rFonts w:ascii="Times New Roman" w:hAnsi="Times New Roman" w:cs="Times New Roman"/>
          <w:sz w:val="28"/>
        </w:rPr>
      </w:pPr>
      <w:r w:rsidRPr="00B63020">
        <w:rPr>
          <w:rFonts w:ascii="Times New Roman" w:hAnsi="Times New Roman" w:cs="Times New Roman"/>
          <w:sz w:val="28"/>
        </w:rPr>
        <w:t xml:space="preserve">9) случаи </w:t>
      </w:r>
      <w:r w:rsidRPr="00B63020">
        <w:rPr>
          <w:rFonts w:ascii="Times New Roman" w:hAnsi="Times New Roman" w:cs="Times New Roman"/>
          <w:color w:val="000000" w:themeColor="text1"/>
          <w:sz w:val="28"/>
        </w:rPr>
        <w:t>лечения хронического вирусного гепатита B и C по КСГ ds12.016- ds12.021</w:t>
      </w:r>
      <w:r w:rsidRPr="00B63020">
        <w:rPr>
          <w:rFonts w:ascii="Times New Roman" w:hAnsi="Times New Roman" w:cs="Times New Roman"/>
          <w:sz w:val="28"/>
        </w:rPr>
        <w:t xml:space="preserve"> при длительности лечения, менее установленной</w:t>
      </w:r>
      <w:r w:rsidRPr="00B63020">
        <w:rPr>
          <w:rFonts w:ascii="Times New Roman" w:hAnsi="Times New Roman" w:cs="Times New Roman"/>
          <w:color w:val="000000" w:themeColor="text1"/>
          <w:sz w:val="28"/>
        </w:rPr>
        <w:t xml:space="preserve"> приложением 7 к Методическим рекомендациям по способам оплаты медицинской помощи (далее – Расшифровщик групп КСГ ДС)</w:t>
      </w:r>
      <w:r w:rsidRPr="00B63020">
        <w:rPr>
          <w:rFonts w:ascii="Times New Roman" w:hAnsi="Times New Roman" w:cs="Times New Roman"/>
          <w:sz w:val="28"/>
        </w:rPr>
        <w:t>.</w:t>
      </w:r>
    </w:p>
    <w:p w14:paraId="765BD209" w14:textId="22837FD6" w:rsidR="0080494A" w:rsidRPr="00870BE2" w:rsidRDefault="0080494A" w:rsidP="0080494A">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8</w:t>
      </w:r>
      <w:r w:rsidR="00FE23C3">
        <w:rPr>
          <w:rFonts w:ascii="Times New Roman" w:hAnsi="Times New Roman" w:cs="Times New Roman"/>
          <w:sz w:val="28"/>
          <w:szCs w:val="28"/>
        </w:rPr>
        <w:t>5</w:t>
      </w:r>
      <w:r w:rsidRPr="002D5447">
        <w:rPr>
          <w:rFonts w:ascii="Times New Roman" w:hAnsi="Times New Roman" w:cs="Times New Roman"/>
          <w:sz w:val="28"/>
          <w:szCs w:val="28"/>
        </w:rPr>
        <w:t xml:space="preserve">. В случае, если пациенту была выполнена хирургическая операция и (или) проведена </w:t>
      </w:r>
      <w:proofErr w:type="spellStart"/>
      <w:r w:rsidRPr="002D5447">
        <w:rPr>
          <w:rFonts w:ascii="Times New Roman" w:hAnsi="Times New Roman" w:cs="Times New Roman"/>
          <w:sz w:val="28"/>
          <w:szCs w:val="28"/>
        </w:rPr>
        <w:t>тромболитическая</w:t>
      </w:r>
      <w:proofErr w:type="spellEnd"/>
      <w:r w:rsidRPr="002D5447">
        <w:rPr>
          <w:rFonts w:ascii="Times New Roman" w:hAnsi="Times New Roman" w:cs="Times New Roman"/>
          <w:sz w:val="28"/>
          <w:szCs w:val="28"/>
        </w:rPr>
        <w:t xml:space="preserve"> терапия, случай оплачивается в размере:</w:t>
      </w:r>
    </w:p>
    <w:p w14:paraId="3B95A678" w14:textId="77777777" w:rsidR="0080494A" w:rsidRPr="002D5447" w:rsidRDefault="0080494A" w:rsidP="0080494A">
      <w:pPr>
        <w:pStyle w:val="ConsPlusNormal"/>
        <w:ind w:firstLine="709"/>
        <w:jc w:val="both"/>
        <w:rPr>
          <w:rFonts w:ascii="Times New Roman" w:hAnsi="Times New Roman" w:cs="Times New Roman"/>
          <w:sz w:val="28"/>
          <w:szCs w:val="28"/>
        </w:rPr>
      </w:pPr>
      <w:r w:rsidRPr="002D5447">
        <w:rPr>
          <w:rFonts w:ascii="Times New Roman" w:hAnsi="Times New Roman" w:cs="Times New Roman"/>
          <w:sz w:val="28"/>
          <w:szCs w:val="28"/>
        </w:rPr>
        <w:t>1) при длительности лечения 3 дня и менее – 80</w:t>
      </w:r>
      <w:proofErr w:type="gramStart"/>
      <w:r w:rsidRPr="002D5447">
        <w:rPr>
          <w:rFonts w:ascii="Times New Roman" w:hAnsi="Times New Roman" w:cs="Times New Roman"/>
          <w:sz w:val="28"/>
          <w:szCs w:val="28"/>
        </w:rPr>
        <w:t>%</w:t>
      </w:r>
      <w:r w:rsidRPr="00DE7CDB">
        <w:rPr>
          <w:rFonts w:ascii="Times New Roman" w:hAnsi="Times New Roman" w:cs="Times New Roman"/>
          <w:color w:val="FF0000"/>
          <w:sz w:val="28"/>
          <w:szCs w:val="28"/>
        </w:rPr>
        <w:t xml:space="preserve">  </w:t>
      </w:r>
      <w:r w:rsidRPr="002D5447">
        <w:rPr>
          <w:rFonts w:ascii="Times New Roman" w:hAnsi="Times New Roman" w:cs="Times New Roman"/>
          <w:sz w:val="28"/>
          <w:szCs w:val="28"/>
        </w:rPr>
        <w:t>от</w:t>
      </w:r>
      <w:proofErr w:type="gramEnd"/>
      <w:r w:rsidRPr="002D5447">
        <w:rPr>
          <w:rFonts w:ascii="Times New Roman" w:hAnsi="Times New Roman" w:cs="Times New Roman"/>
          <w:sz w:val="28"/>
          <w:szCs w:val="28"/>
        </w:rPr>
        <w:t xml:space="preserve"> стоимости КСГ;</w:t>
      </w:r>
    </w:p>
    <w:p w14:paraId="77202587" w14:textId="77777777" w:rsidR="0080494A" w:rsidRPr="002D5447" w:rsidRDefault="0080494A" w:rsidP="0080494A">
      <w:pPr>
        <w:widowControl w:val="0"/>
        <w:tabs>
          <w:tab w:val="left" w:pos="0"/>
        </w:tabs>
        <w:ind w:firstLine="709"/>
        <w:jc w:val="both"/>
        <w:rPr>
          <w:sz w:val="28"/>
          <w:szCs w:val="28"/>
        </w:rPr>
      </w:pPr>
      <w:r w:rsidRPr="002D5447">
        <w:rPr>
          <w:sz w:val="28"/>
          <w:szCs w:val="28"/>
        </w:rPr>
        <w:t>2) при длительности лечения более 3-х дней –</w:t>
      </w:r>
      <w:r>
        <w:rPr>
          <w:sz w:val="28"/>
          <w:szCs w:val="28"/>
        </w:rPr>
        <w:t xml:space="preserve"> </w:t>
      </w:r>
      <w:r w:rsidRPr="002D5447">
        <w:rPr>
          <w:sz w:val="28"/>
          <w:szCs w:val="28"/>
        </w:rPr>
        <w:t>90%</w:t>
      </w:r>
      <w:r>
        <w:rPr>
          <w:sz w:val="28"/>
          <w:szCs w:val="28"/>
        </w:rPr>
        <w:t xml:space="preserve"> </w:t>
      </w:r>
      <w:r w:rsidRPr="002D5447">
        <w:rPr>
          <w:sz w:val="28"/>
          <w:szCs w:val="28"/>
        </w:rPr>
        <w:t>от стоимости КСГ.</w:t>
      </w:r>
    </w:p>
    <w:p w14:paraId="274CA760" w14:textId="0E7E9F2F" w:rsidR="0080494A" w:rsidRPr="002D5447" w:rsidRDefault="0080494A" w:rsidP="0080494A">
      <w:pPr>
        <w:widowControl w:val="0"/>
        <w:tabs>
          <w:tab w:val="left" w:pos="0"/>
        </w:tabs>
        <w:ind w:firstLine="709"/>
        <w:jc w:val="both"/>
        <w:rPr>
          <w:sz w:val="28"/>
          <w:szCs w:val="28"/>
        </w:rPr>
      </w:pPr>
      <w:r>
        <w:rPr>
          <w:sz w:val="28"/>
          <w:szCs w:val="28"/>
        </w:rPr>
        <w:t>8</w:t>
      </w:r>
      <w:r w:rsidR="00FE23C3">
        <w:rPr>
          <w:sz w:val="28"/>
          <w:szCs w:val="28"/>
        </w:rPr>
        <w:t>6</w:t>
      </w:r>
      <w:r w:rsidRPr="002D5447">
        <w:rPr>
          <w:sz w:val="28"/>
          <w:szCs w:val="28"/>
        </w:rPr>
        <w:t xml:space="preserve">. Если хирургическое лечение и (или) </w:t>
      </w:r>
      <w:proofErr w:type="spellStart"/>
      <w:r w:rsidRPr="002D5447">
        <w:rPr>
          <w:sz w:val="28"/>
          <w:szCs w:val="28"/>
        </w:rPr>
        <w:t>тромболитическая</w:t>
      </w:r>
      <w:proofErr w:type="spellEnd"/>
      <w:r w:rsidRPr="002D5447">
        <w:rPr>
          <w:sz w:val="28"/>
          <w:szCs w:val="28"/>
        </w:rPr>
        <w:t xml:space="preserve"> терапия не проводились, случай оплачивается в размере:</w:t>
      </w:r>
    </w:p>
    <w:p w14:paraId="42BDE71D" w14:textId="77777777" w:rsidR="0080494A" w:rsidRPr="002D5447" w:rsidRDefault="0080494A" w:rsidP="0080494A">
      <w:pPr>
        <w:widowControl w:val="0"/>
        <w:tabs>
          <w:tab w:val="left" w:pos="0"/>
        </w:tabs>
        <w:ind w:firstLine="709"/>
        <w:jc w:val="both"/>
        <w:rPr>
          <w:sz w:val="28"/>
          <w:szCs w:val="28"/>
        </w:rPr>
      </w:pPr>
      <w:r w:rsidRPr="002D5447">
        <w:rPr>
          <w:sz w:val="28"/>
          <w:szCs w:val="28"/>
        </w:rPr>
        <w:t>1) при длительности лечения 3 дня и менее – 20% от стоимости КСГ;</w:t>
      </w:r>
    </w:p>
    <w:p w14:paraId="0A582A31" w14:textId="77777777" w:rsidR="0080494A" w:rsidRPr="002D5447" w:rsidRDefault="0080494A" w:rsidP="0080494A">
      <w:pPr>
        <w:widowControl w:val="0"/>
        <w:tabs>
          <w:tab w:val="left" w:pos="0"/>
        </w:tabs>
        <w:ind w:firstLine="709"/>
        <w:jc w:val="both"/>
        <w:rPr>
          <w:sz w:val="28"/>
          <w:szCs w:val="28"/>
        </w:rPr>
      </w:pPr>
      <w:r w:rsidRPr="002D5447">
        <w:rPr>
          <w:sz w:val="28"/>
          <w:szCs w:val="28"/>
        </w:rPr>
        <w:t>2) при длительности лечения более 3-х дней –50%</w:t>
      </w:r>
      <w:r>
        <w:rPr>
          <w:sz w:val="28"/>
          <w:szCs w:val="28"/>
        </w:rPr>
        <w:t xml:space="preserve"> </w:t>
      </w:r>
      <w:r w:rsidRPr="002D5447">
        <w:rPr>
          <w:sz w:val="28"/>
          <w:szCs w:val="28"/>
        </w:rPr>
        <w:t>от стоимости КСГ.</w:t>
      </w:r>
    </w:p>
    <w:p w14:paraId="7357476E" w14:textId="5D0DB2DE" w:rsidR="0080494A" w:rsidRPr="005B21D1" w:rsidRDefault="0080494A" w:rsidP="0080494A">
      <w:pPr>
        <w:autoSpaceDE w:val="0"/>
        <w:autoSpaceDN w:val="0"/>
        <w:adjustRightInd w:val="0"/>
        <w:ind w:firstLine="709"/>
        <w:jc w:val="both"/>
        <w:rPr>
          <w:sz w:val="28"/>
          <w:szCs w:val="28"/>
        </w:rPr>
      </w:pPr>
      <w:r w:rsidRPr="005B21D1">
        <w:rPr>
          <w:sz w:val="28"/>
          <w:szCs w:val="28"/>
        </w:rPr>
        <w:t>8</w:t>
      </w:r>
      <w:r w:rsidR="00FE23C3">
        <w:rPr>
          <w:sz w:val="28"/>
          <w:szCs w:val="28"/>
        </w:rPr>
        <w:t>7</w:t>
      </w:r>
      <w:r w:rsidRPr="005B21D1">
        <w:rPr>
          <w:sz w:val="28"/>
          <w:szCs w:val="28"/>
        </w:rPr>
        <w:t>. Если фактическое количество дней введения в рамках прерванного случая лекарственной терапии при злокачественных новообразованиях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r w:rsidRPr="00511316">
        <w:rPr>
          <w:sz w:val="28"/>
          <w:szCs w:val="28"/>
        </w:rPr>
        <w:t>.</w:t>
      </w:r>
      <w:r>
        <w:rPr>
          <w:sz w:val="28"/>
          <w:szCs w:val="28"/>
        </w:rPr>
        <w:t xml:space="preserve"> </w:t>
      </w:r>
    </w:p>
    <w:p w14:paraId="765C388D" w14:textId="5022B6B1" w:rsidR="0080494A" w:rsidRDefault="00007205"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FE23C3">
        <w:rPr>
          <w:rFonts w:ascii="Times New Roman" w:hAnsi="Times New Roman" w:cs="Times New Roman"/>
          <w:sz w:val="28"/>
          <w:szCs w:val="28"/>
        </w:rPr>
        <w:t>8</w:t>
      </w:r>
      <w:r w:rsidR="0080494A">
        <w:rPr>
          <w:rFonts w:ascii="Times New Roman" w:hAnsi="Times New Roman" w:cs="Times New Roman"/>
          <w:sz w:val="28"/>
          <w:szCs w:val="28"/>
        </w:rPr>
        <w:t>. Если фактическое количество дней введения меньше, чем предусмотрено в описании схемы лекарственной терапии, являющейся основным классификационным критерием отнесения случая к КСГ, оплата осуществляется в соответствии с Приложением № 31 к настоящему Тарифному соглашению:</w:t>
      </w:r>
    </w:p>
    <w:p w14:paraId="4AF26126"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при длительности лечения (дней введения) 3 дня и менее </w:t>
      </w:r>
      <w:r w:rsidRPr="00976192">
        <w:rPr>
          <w:rFonts w:ascii="Times New Roman" w:hAnsi="Times New Roman" w:cs="Times New Roman"/>
          <w:sz w:val="28"/>
          <w:szCs w:val="28"/>
        </w:rPr>
        <w:t>– 50% от стоимости КСГ;</w:t>
      </w:r>
    </w:p>
    <w:p w14:paraId="4F85C63F"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при длительности лечения (дней введения) более 3-х дней </w:t>
      </w:r>
      <w:r w:rsidRPr="00976192">
        <w:rPr>
          <w:rFonts w:ascii="Times New Roman" w:hAnsi="Times New Roman" w:cs="Times New Roman"/>
          <w:sz w:val="28"/>
          <w:szCs w:val="28"/>
        </w:rPr>
        <w:t>– 80% от стоимости КСГ.</w:t>
      </w:r>
    </w:p>
    <w:p w14:paraId="5A1337C0" w14:textId="77777777" w:rsidR="0080494A" w:rsidRPr="00B63020" w:rsidRDefault="0080494A" w:rsidP="0080494A">
      <w:pPr>
        <w:pStyle w:val="ConsPlusNormal"/>
        <w:ind w:firstLine="450"/>
        <w:jc w:val="both"/>
        <w:rPr>
          <w:rFonts w:ascii="Times New Roman" w:hAnsi="Times New Roman" w:cs="Times New Roman"/>
          <w:sz w:val="28"/>
          <w:szCs w:val="28"/>
        </w:rPr>
      </w:pPr>
      <w:r>
        <w:rPr>
          <w:rFonts w:ascii="Times New Roman" w:hAnsi="Times New Roman" w:cs="Times New Roman"/>
          <w:sz w:val="28"/>
          <w:szCs w:val="28"/>
        </w:rPr>
        <w:t xml:space="preserve">    </w:t>
      </w:r>
      <w:bookmarkStart w:id="64" w:name="_Hlk112833569"/>
      <w:r>
        <w:rPr>
          <w:rFonts w:ascii="Times New Roman" w:hAnsi="Times New Roman" w:cs="Times New Roman"/>
          <w:sz w:val="28"/>
          <w:szCs w:val="28"/>
        </w:rPr>
        <w:t>Данное правило применимо ко всем случаям оказания лекарственной терапии при злокачественных новообразованиях за исключением лекарственной терапии при злокачественных новообразованиях (кроме лимфоидной и кроветворной тканей), взрослые (уровень 1</w:t>
      </w:r>
      <w:r w:rsidRPr="004B4CDC">
        <w:rPr>
          <w:rFonts w:ascii="Times New Roman" w:hAnsi="Times New Roman" w:cs="Times New Roman"/>
          <w:sz w:val="28"/>
          <w:szCs w:val="28"/>
        </w:rPr>
        <w:t>) (КСГ- ds19</w:t>
      </w:r>
      <w:r w:rsidRPr="00B63020">
        <w:rPr>
          <w:rFonts w:ascii="Times New Roman" w:hAnsi="Times New Roman" w:cs="Times New Roman"/>
          <w:sz w:val="28"/>
          <w:szCs w:val="28"/>
        </w:rPr>
        <w:t>.116 и лекарственной терапии ЗНО лимфоидной и кроветворной тканей (КСГ- ds19.067- ds19.070).</w:t>
      </w:r>
    </w:p>
    <w:p w14:paraId="2E4EAAED" w14:textId="77777777" w:rsidR="0080494A" w:rsidRDefault="0080494A" w:rsidP="0080494A">
      <w:pPr>
        <w:pStyle w:val="ConsPlusNormal"/>
        <w:ind w:firstLine="709"/>
        <w:jc w:val="both"/>
        <w:rPr>
          <w:rFonts w:ascii="Times New Roman" w:hAnsi="Times New Roman" w:cs="Times New Roman"/>
          <w:sz w:val="28"/>
          <w:szCs w:val="28"/>
        </w:rPr>
      </w:pPr>
      <w:r w:rsidRPr="00B63020">
        <w:rPr>
          <w:rFonts w:ascii="Times New Roman" w:hAnsi="Times New Roman" w:cs="Times New Roman"/>
          <w:sz w:val="28"/>
          <w:szCs w:val="28"/>
        </w:rPr>
        <w:t>В вышеуказанных случаях (КСГ- ds19.116, ds19.067 - ds19.070) оплата</w:t>
      </w:r>
      <w:r w:rsidRPr="004B4CDC">
        <w:rPr>
          <w:rFonts w:ascii="Times New Roman" w:hAnsi="Times New Roman" w:cs="Times New Roman"/>
          <w:sz w:val="28"/>
          <w:szCs w:val="28"/>
        </w:rPr>
        <w:t xml:space="preserve"> осуществляется:</w:t>
      </w:r>
    </w:p>
    <w:p w14:paraId="1B000856"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при длительности лечения (дней введения) 3 дня и менее - в размере 20% от стоимости КСГ;</w:t>
      </w:r>
    </w:p>
    <w:p w14:paraId="6B4C9498"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при длительности лечения (дней введения) более 3-х дней – 50% от стоимости КСГ.</w:t>
      </w:r>
    </w:p>
    <w:bookmarkEnd w:id="64"/>
    <w:p w14:paraId="73ED84C0" w14:textId="24C94D90" w:rsidR="0080494A" w:rsidRDefault="00007205"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FE23C3">
        <w:rPr>
          <w:rFonts w:ascii="Times New Roman" w:hAnsi="Times New Roman" w:cs="Times New Roman"/>
          <w:sz w:val="28"/>
          <w:szCs w:val="28"/>
        </w:rPr>
        <w:t>9</w:t>
      </w:r>
      <w:r w:rsidR="0080494A" w:rsidRPr="0065789B">
        <w:rPr>
          <w:rFonts w:ascii="Times New Roman" w:hAnsi="Times New Roman" w:cs="Times New Roman"/>
          <w:sz w:val="28"/>
          <w:szCs w:val="28"/>
        </w:rPr>
        <w:t>. Оплата случаев лечения осуществляется путем отнесения случая к</w:t>
      </w:r>
      <w:r w:rsidR="0080494A" w:rsidRPr="004D3034">
        <w:rPr>
          <w:rFonts w:ascii="Times New Roman" w:hAnsi="Times New Roman" w:cs="Times New Roman"/>
          <w:sz w:val="28"/>
          <w:szCs w:val="28"/>
        </w:rPr>
        <w:t xml:space="preserve"> соответствующей КСГ</w:t>
      </w:r>
      <w:r w:rsidR="0080494A">
        <w:rPr>
          <w:rFonts w:ascii="Times New Roman" w:hAnsi="Times New Roman" w:cs="Times New Roman"/>
          <w:sz w:val="28"/>
          <w:szCs w:val="28"/>
        </w:rPr>
        <w:t>,</w:t>
      </w:r>
      <w:r w:rsidR="0080494A" w:rsidRPr="004D3034">
        <w:rPr>
          <w:rFonts w:ascii="Times New Roman" w:hAnsi="Times New Roman" w:cs="Times New Roman"/>
          <w:sz w:val="28"/>
          <w:szCs w:val="28"/>
        </w:rPr>
        <w:t xml:space="preserve"> исходя из фактически проведенного количества дней облучения (фракций). </w:t>
      </w:r>
    </w:p>
    <w:p w14:paraId="7A0AAB90" w14:textId="77777777" w:rsidR="0080494A" w:rsidRPr="00693286" w:rsidRDefault="0080494A" w:rsidP="0080494A">
      <w:pPr>
        <w:pStyle w:val="ConsPlusNormal"/>
        <w:ind w:firstLine="709"/>
        <w:jc w:val="both"/>
        <w:rPr>
          <w:rFonts w:ascii="Times New Roman" w:hAnsi="Times New Roman" w:cs="Times New Roman"/>
          <w:sz w:val="28"/>
          <w:szCs w:val="28"/>
        </w:rPr>
      </w:pPr>
      <w:r w:rsidRPr="004D3034">
        <w:rPr>
          <w:rFonts w:ascii="Times New Roman" w:hAnsi="Times New Roman" w:cs="Times New Roman"/>
          <w:sz w:val="28"/>
          <w:szCs w:val="28"/>
        </w:rPr>
        <w:t>Прерванные случаи проведения лучевой терапии</w:t>
      </w:r>
      <w:r>
        <w:rPr>
          <w:rFonts w:ascii="Times New Roman" w:hAnsi="Times New Roman" w:cs="Times New Roman"/>
          <w:sz w:val="28"/>
          <w:szCs w:val="28"/>
        </w:rPr>
        <w:t xml:space="preserve">, </w:t>
      </w:r>
      <w:r w:rsidRPr="00D16CF7">
        <w:rPr>
          <w:rFonts w:ascii="Times New Roman" w:hAnsi="Times New Roman" w:cs="Times New Roman"/>
          <w:sz w:val="28"/>
          <w:szCs w:val="28"/>
        </w:rPr>
        <w:t>лучевой терапии</w:t>
      </w:r>
      <w:r w:rsidRPr="004D3034">
        <w:rPr>
          <w:rFonts w:ascii="Times New Roman" w:hAnsi="Times New Roman" w:cs="Times New Roman"/>
          <w:sz w:val="28"/>
          <w:szCs w:val="28"/>
        </w:rPr>
        <w:t xml:space="preserve"> в сочетании с лекарственной терапией подлежат оплате </w:t>
      </w:r>
      <w:r w:rsidRPr="00693286">
        <w:rPr>
          <w:rFonts w:ascii="Times New Roman" w:hAnsi="Times New Roman" w:cs="Times New Roman"/>
          <w:sz w:val="28"/>
          <w:szCs w:val="28"/>
        </w:rPr>
        <w:t xml:space="preserve">аналогично случаям лечения, когда хирургическое лечение и (или) </w:t>
      </w:r>
      <w:proofErr w:type="spellStart"/>
      <w:r w:rsidRPr="00693286">
        <w:rPr>
          <w:rFonts w:ascii="Times New Roman" w:hAnsi="Times New Roman" w:cs="Times New Roman"/>
          <w:sz w:val="28"/>
          <w:szCs w:val="28"/>
        </w:rPr>
        <w:t>тромболитическая</w:t>
      </w:r>
      <w:proofErr w:type="spellEnd"/>
      <w:r w:rsidRPr="00693286">
        <w:rPr>
          <w:rFonts w:ascii="Times New Roman" w:hAnsi="Times New Roman" w:cs="Times New Roman"/>
          <w:sz w:val="28"/>
          <w:szCs w:val="28"/>
        </w:rPr>
        <w:t xml:space="preserve"> терапия не проводились:</w:t>
      </w:r>
    </w:p>
    <w:p w14:paraId="0664B039" w14:textId="77777777" w:rsidR="0080494A" w:rsidRPr="00693286" w:rsidRDefault="0080494A" w:rsidP="0080494A">
      <w:pPr>
        <w:pStyle w:val="ConsPlusNormal"/>
        <w:ind w:firstLine="709"/>
        <w:jc w:val="both"/>
        <w:rPr>
          <w:rFonts w:ascii="Times New Roman" w:hAnsi="Times New Roman" w:cs="Times New Roman"/>
          <w:sz w:val="28"/>
          <w:szCs w:val="28"/>
        </w:rPr>
      </w:pPr>
      <w:r w:rsidRPr="004D3034">
        <w:rPr>
          <w:rFonts w:ascii="Times New Roman" w:hAnsi="Times New Roman" w:cs="Times New Roman"/>
          <w:sz w:val="28"/>
          <w:szCs w:val="28"/>
        </w:rPr>
        <w:t xml:space="preserve"> </w:t>
      </w:r>
      <w:r w:rsidRPr="00693286">
        <w:rPr>
          <w:rFonts w:ascii="Times New Roman" w:hAnsi="Times New Roman" w:cs="Times New Roman"/>
          <w:sz w:val="28"/>
          <w:szCs w:val="28"/>
        </w:rPr>
        <w:t>1) при длительности лечения 3 дня и менее –</w:t>
      </w:r>
      <w:r>
        <w:rPr>
          <w:rFonts w:ascii="Times New Roman" w:hAnsi="Times New Roman" w:cs="Times New Roman"/>
          <w:sz w:val="28"/>
          <w:szCs w:val="28"/>
        </w:rPr>
        <w:t xml:space="preserve"> </w:t>
      </w:r>
      <w:r w:rsidRPr="002F675C">
        <w:rPr>
          <w:rFonts w:ascii="Times New Roman" w:hAnsi="Times New Roman" w:cs="Times New Roman"/>
          <w:sz w:val="28"/>
          <w:szCs w:val="28"/>
        </w:rPr>
        <w:t>50</w:t>
      </w:r>
      <w:proofErr w:type="gramStart"/>
      <w:r w:rsidRPr="00693286">
        <w:rPr>
          <w:rFonts w:ascii="Times New Roman" w:hAnsi="Times New Roman" w:cs="Times New Roman"/>
          <w:sz w:val="28"/>
          <w:szCs w:val="28"/>
        </w:rPr>
        <w:t>%  от</w:t>
      </w:r>
      <w:proofErr w:type="gramEnd"/>
      <w:r w:rsidRPr="00693286">
        <w:rPr>
          <w:rFonts w:ascii="Times New Roman" w:hAnsi="Times New Roman" w:cs="Times New Roman"/>
          <w:sz w:val="28"/>
          <w:szCs w:val="28"/>
        </w:rPr>
        <w:t xml:space="preserve"> стоимости КСГ;</w:t>
      </w:r>
    </w:p>
    <w:p w14:paraId="5FC92663" w14:textId="77777777" w:rsidR="0080494A" w:rsidRPr="00693286" w:rsidRDefault="0080494A" w:rsidP="0080494A">
      <w:pPr>
        <w:pStyle w:val="ConsPlusNormal"/>
        <w:ind w:firstLine="709"/>
        <w:jc w:val="both"/>
        <w:rPr>
          <w:rFonts w:ascii="Times New Roman" w:hAnsi="Times New Roman" w:cs="Times New Roman"/>
          <w:sz w:val="28"/>
          <w:szCs w:val="28"/>
        </w:rPr>
      </w:pPr>
      <w:r w:rsidRPr="00693286">
        <w:rPr>
          <w:rFonts w:ascii="Times New Roman" w:hAnsi="Times New Roman" w:cs="Times New Roman"/>
          <w:sz w:val="28"/>
          <w:szCs w:val="28"/>
        </w:rPr>
        <w:t xml:space="preserve"> 2) при длительности лечения более 3-х дней –</w:t>
      </w:r>
      <w:r>
        <w:rPr>
          <w:rFonts w:ascii="Times New Roman" w:hAnsi="Times New Roman" w:cs="Times New Roman"/>
          <w:sz w:val="28"/>
          <w:szCs w:val="28"/>
        </w:rPr>
        <w:t xml:space="preserve"> </w:t>
      </w:r>
      <w:r w:rsidRPr="002F675C">
        <w:rPr>
          <w:rFonts w:ascii="Times New Roman" w:hAnsi="Times New Roman" w:cs="Times New Roman"/>
          <w:sz w:val="28"/>
          <w:szCs w:val="28"/>
        </w:rPr>
        <w:t>80</w:t>
      </w:r>
      <w:proofErr w:type="gramStart"/>
      <w:r w:rsidRPr="00693286">
        <w:rPr>
          <w:rFonts w:ascii="Times New Roman" w:hAnsi="Times New Roman" w:cs="Times New Roman"/>
          <w:sz w:val="28"/>
          <w:szCs w:val="28"/>
        </w:rPr>
        <w:t xml:space="preserve">% </w:t>
      </w:r>
      <w:r w:rsidRPr="00951B55">
        <w:rPr>
          <w:rFonts w:ascii="Times New Roman" w:hAnsi="Times New Roman" w:cs="Times New Roman"/>
          <w:sz w:val="28"/>
          <w:szCs w:val="28"/>
        </w:rPr>
        <w:t xml:space="preserve"> </w:t>
      </w:r>
      <w:r w:rsidRPr="00693286">
        <w:rPr>
          <w:rFonts w:ascii="Times New Roman" w:hAnsi="Times New Roman" w:cs="Times New Roman"/>
          <w:sz w:val="28"/>
          <w:szCs w:val="28"/>
        </w:rPr>
        <w:t>от</w:t>
      </w:r>
      <w:proofErr w:type="gramEnd"/>
      <w:r w:rsidRPr="00693286">
        <w:rPr>
          <w:rFonts w:ascii="Times New Roman" w:hAnsi="Times New Roman" w:cs="Times New Roman"/>
          <w:sz w:val="28"/>
          <w:szCs w:val="28"/>
        </w:rPr>
        <w:t xml:space="preserve"> стоимости КСГ.</w:t>
      </w:r>
    </w:p>
    <w:p w14:paraId="42D2A032" w14:textId="3938327F" w:rsidR="0080494A" w:rsidRDefault="00FE23C3" w:rsidP="0080494A">
      <w:pPr>
        <w:autoSpaceDE w:val="0"/>
        <w:autoSpaceDN w:val="0"/>
        <w:adjustRightInd w:val="0"/>
        <w:ind w:firstLine="708"/>
        <w:jc w:val="both"/>
        <w:rPr>
          <w:sz w:val="28"/>
          <w:szCs w:val="28"/>
        </w:rPr>
      </w:pPr>
      <w:r>
        <w:rPr>
          <w:sz w:val="28"/>
          <w:szCs w:val="28"/>
        </w:rPr>
        <w:t>90</w:t>
      </w:r>
      <w:r w:rsidR="0080494A" w:rsidRPr="0092197D">
        <w:rPr>
          <w:sz w:val="28"/>
          <w:szCs w:val="28"/>
        </w:rPr>
        <w:t xml:space="preserve">. Перечень КСГ, которые предполагают хирургическое лечение или </w:t>
      </w:r>
      <w:proofErr w:type="spellStart"/>
      <w:r w:rsidR="0080494A" w:rsidRPr="0092197D">
        <w:rPr>
          <w:sz w:val="28"/>
          <w:szCs w:val="28"/>
        </w:rPr>
        <w:t>тромболитическую</w:t>
      </w:r>
      <w:proofErr w:type="spellEnd"/>
      <w:r w:rsidR="0080494A" w:rsidRPr="0092197D">
        <w:rPr>
          <w:sz w:val="28"/>
          <w:szCs w:val="28"/>
        </w:rPr>
        <w:t xml:space="preserve"> терапию в условиях дневного стационара, устанавливается согласно </w:t>
      </w:r>
      <w:r w:rsidR="0080494A" w:rsidRPr="00167F27">
        <w:rPr>
          <w:sz w:val="28"/>
          <w:szCs w:val="28"/>
        </w:rPr>
        <w:t>Приложению № 35</w:t>
      </w:r>
      <w:r w:rsidR="0080494A" w:rsidRPr="0092197D">
        <w:rPr>
          <w:b/>
          <w:sz w:val="28"/>
          <w:szCs w:val="28"/>
        </w:rPr>
        <w:t xml:space="preserve"> </w:t>
      </w:r>
      <w:r w:rsidR="0080494A" w:rsidRPr="0092197D">
        <w:rPr>
          <w:sz w:val="28"/>
          <w:szCs w:val="28"/>
        </w:rPr>
        <w:t xml:space="preserve">к настоящему </w:t>
      </w:r>
      <w:r w:rsidR="0080494A">
        <w:rPr>
          <w:sz w:val="28"/>
          <w:szCs w:val="28"/>
        </w:rPr>
        <w:t>Т</w:t>
      </w:r>
      <w:r w:rsidR="0080494A" w:rsidRPr="0092197D">
        <w:rPr>
          <w:sz w:val="28"/>
          <w:szCs w:val="28"/>
        </w:rPr>
        <w:t>арифному соглашению</w:t>
      </w:r>
      <w:r w:rsidR="0080494A" w:rsidRPr="00535DC7">
        <w:rPr>
          <w:sz w:val="28"/>
          <w:szCs w:val="28"/>
        </w:rPr>
        <w:t>.</w:t>
      </w:r>
    </w:p>
    <w:p w14:paraId="25587E26" w14:textId="236E335A" w:rsidR="0080494A" w:rsidRDefault="0080494A" w:rsidP="0080494A">
      <w:pPr>
        <w:spacing w:before="240" w:after="240"/>
        <w:ind w:firstLine="709"/>
        <w:jc w:val="both"/>
        <w:rPr>
          <w:b/>
          <w:sz w:val="28"/>
          <w:szCs w:val="28"/>
        </w:rPr>
      </w:pPr>
      <w:r>
        <w:rPr>
          <w:b/>
          <w:sz w:val="28"/>
          <w:szCs w:val="28"/>
        </w:rPr>
        <w:t xml:space="preserve"> </w:t>
      </w:r>
      <w:r w:rsidRPr="0007175C">
        <w:rPr>
          <w:b/>
          <w:sz w:val="28"/>
          <w:szCs w:val="28"/>
        </w:rPr>
        <w:t>Оплата случаев лечения злокачественных новообразований в условиях круглосуточного стационара и</w:t>
      </w:r>
      <w:r>
        <w:rPr>
          <w:b/>
          <w:sz w:val="28"/>
          <w:szCs w:val="28"/>
        </w:rPr>
        <w:t xml:space="preserve"> дневных стационаров всех типов</w:t>
      </w:r>
    </w:p>
    <w:p w14:paraId="4EEC456E" w14:textId="6844D25A" w:rsidR="0080494A" w:rsidRPr="004D3034" w:rsidRDefault="0080494A" w:rsidP="0080494A">
      <w:pPr>
        <w:ind w:firstLine="709"/>
        <w:jc w:val="both"/>
        <w:rPr>
          <w:sz w:val="28"/>
          <w:szCs w:val="28"/>
        </w:rPr>
      </w:pPr>
      <w:r w:rsidRPr="00575D3B">
        <w:rPr>
          <w:sz w:val="28"/>
          <w:szCs w:val="28"/>
        </w:rPr>
        <w:t>9</w:t>
      </w:r>
      <w:r w:rsidR="00FE23C3">
        <w:rPr>
          <w:sz w:val="28"/>
          <w:szCs w:val="28"/>
        </w:rPr>
        <w:t>1</w:t>
      </w:r>
      <w:r w:rsidRPr="00575D3B">
        <w:rPr>
          <w:sz w:val="28"/>
          <w:szCs w:val="28"/>
        </w:rPr>
        <w:t>.</w:t>
      </w:r>
      <w:r>
        <w:rPr>
          <w:sz w:val="28"/>
          <w:szCs w:val="28"/>
        </w:rPr>
        <w:t xml:space="preserve"> </w:t>
      </w:r>
      <w:r w:rsidRPr="00575D3B">
        <w:rPr>
          <w:sz w:val="28"/>
          <w:szCs w:val="28"/>
        </w:rPr>
        <w:t xml:space="preserve">При оплате случаев лекарственной терапии злокачественных новообразований (далее - ЗНО) </w:t>
      </w:r>
      <w:r w:rsidRPr="00896872">
        <w:rPr>
          <w:sz w:val="28"/>
          <w:szCs w:val="28"/>
        </w:rPr>
        <w:t>(КСГ st08.001-</w:t>
      </w:r>
      <w:proofErr w:type="spellStart"/>
      <w:r w:rsidRPr="00896872">
        <w:rPr>
          <w:sz w:val="28"/>
          <w:szCs w:val="28"/>
          <w:lang w:val="en-US"/>
        </w:rPr>
        <w:t>st</w:t>
      </w:r>
      <w:proofErr w:type="spellEnd"/>
      <w:r w:rsidRPr="00896872">
        <w:rPr>
          <w:sz w:val="28"/>
          <w:szCs w:val="28"/>
        </w:rPr>
        <w:t>08.003, st19.090-st19.102; st19.125-st19.143; ds08.001-</w:t>
      </w:r>
      <w:r w:rsidRPr="00896872">
        <w:rPr>
          <w:sz w:val="28"/>
          <w:szCs w:val="28"/>
          <w:lang w:val="en-US"/>
        </w:rPr>
        <w:t>ds</w:t>
      </w:r>
      <w:r w:rsidRPr="00896872">
        <w:rPr>
          <w:sz w:val="28"/>
          <w:szCs w:val="28"/>
        </w:rPr>
        <w:t>08.003, ds19.063-ds19.</w:t>
      </w:r>
      <w:r w:rsidRPr="00B63020">
        <w:rPr>
          <w:sz w:val="28"/>
          <w:szCs w:val="28"/>
        </w:rPr>
        <w:t>078, ds19.116-ds19.134)</w:t>
      </w:r>
      <w:r w:rsidRPr="00896872">
        <w:rPr>
          <w:sz w:val="28"/>
          <w:szCs w:val="28"/>
        </w:rPr>
        <w:t xml:space="preserve"> за</w:t>
      </w:r>
      <w:r w:rsidRPr="00575D3B">
        <w:rPr>
          <w:sz w:val="28"/>
          <w:szCs w:val="28"/>
        </w:rPr>
        <w:t xml:space="preserve"> законченный случай принимается госпитализация для осуществления одному больному определенного числа дней введения лекарственных препаратов, в соответствии </w:t>
      </w:r>
      <w:r>
        <w:rPr>
          <w:sz w:val="28"/>
          <w:szCs w:val="28"/>
        </w:rPr>
        <w:t>со схемами лекарственной терапии ЗНО.</w:t>
      </w:r>
    </w:p>
    <w:p w14:paraId="59306DB1" w14:textId="3D5A7673" w:rsidR="0080494A" w:rsidRPr="004D3034" w:rsidRDefault="0080494A" w:rsidP="0080494A">
      <w:pPr>
        <w:ind w:firstLine="709"/>
        <w:jc w:val="both"/>
        <w:rPr>
          <w:sz w:val="28"/>
          <w:szCs w:val="28"/>
        </w:rPr>
      </w:pPr>
      <w:r>
        <w:rPr>
          <w:sz w:val="28"/>
          <w:szCs w:val="28"/>
        </w:rPr>
        <w:t>9</w:t>
      </w:r>
      <w:r w:rsidR="00FE23C3">
        <w:rPr>
          <w:sz w:val="28"/>
          <w:szCs w:val="28"/>
        </w:rPr>
        <w:t>2</w:t>
      </w:r>
      <w:r>
        <w:rPr>
          <w:sz w:val="28"/>
          <w:szCs w:val="28"/>
        </w:rPr>
        <w:t xml:space="preserve">. </w:t>
      </w:r>
      <w:r w:rsidRPr="004D3034">
        <w:rPr>
          <w:sz w:val="28"/>
          <w:szCs w:val="28"/>
        </w:rPr>
        <w:t xml:space="preserve">Количество дней введения при оплате случаев лекарственной терапии ЗНО не равно числу введений, так как в один день больной может </w:t>
      </w:r>
      <w:r w:rsidRPr="004D3034">
        <w:rPr>
          <w:sz w:val="28"/>
          <w:szCs w:val="28"/>
        </w:rPr>
        <w:lastRenderedPageBreak/>
        <w:t xml:space="preserve">получать несколько лекарственных препаратов. Также количество дней введения не равно длительности госпитализации. </w:t>
      </w:r>
    </w:p>
    <w:p w14:paraId="31ED0C3F" w14:textId="6D4EAF4E" w:rsidR="0080494A" w:rsidRPr="004D3034" w:rsidRDefault="0080494A" w:rsidP="0080494A">
      <w:pPr>
        <w:ind w:firstLine="708"/>
        <w:jc w:val="both"/>
        <w:rPr>
          <w:sz w:val="28"/>
          <w:szCs w:val="28"/>
        </w:rPr>
      </w:pPr>
      <w:r>
        <w:rPr>
          <w:sz w:val="28"/>
          <w:szCs w:val="28"/>
        </w:rPr>
        <w:t>9</w:t>
      </w:r>
      <w:r w:rsidR="00FE23C3">
        <w:rPr>
          <w:sz w:val="28"/>
          <w:szCs w:val="28"/>
        </w:rPr>
        <w:t>3</w:t>
      </w:r>
      <w:r>
        <w:rPr>
          <w:sz w:val="28"/>
          <w:szCs w:val="28"/>
        </w:rPr>
        <w:t xml:space="preserve">. </w:t>
      </w:r>
      <w:r w:rsidRPr="004D3034">
        <w:rPr>
          <w:sz w:val="28"/>
          <w:szCs w:val="28"/>
        </w:rPr>
        <w:t>Оплата КСГ st19.037</w:t>
      </w:r>
      <w:r>
        <w:rPr>
          <w:sz w:val="28"/>
          <w:szCs w:val="28"/>
        </w:rPr>
        <w:t xml:space="preserve"> </w:t>
      </w:r>
      <w:r w:rsidRPr="004D3034">
        <w:rPr>
          <w:sz w:val="28"/>
          <w:szCs w:val="28"/>
        </w:rPr>
        <w:t xml:space="preserve">«Фебрильная </w:t>
      </w:r>
      <w:proofErr w:type="spellStart"/>
      <w:r w:rsidRPr="004D3034">
        <w:rPr>
          <w:sz w:val="28"/>
          <w:szCs w:val="28"/>
        </w:rPr>
        <w:t>нейтропения</w:t>
      </w:r>
      <w:proofErr w:type="spellEnd"/>
      <w:r w:rsidRPr="004D3034">
        <w:rPr>
          <w:sz w:val="28"/>
          <w:szCs w:val="28"/>
        </w:rPr>
        <w:t>, агранулоцитоз вследствие проведения лекарственной терапии злокачественных новообразований (кроме лимфоидной и кроветворной тканей)» и КСГ st19.038 (ds19.028)</w:t>
      </w:r>
      <w:r>
        <w:rPr>
          <w:sz w:val="28"/>
          <w:szCs w:val="28"/>
        </w:rPr>
        <w:t xml:space="preserve"> </w:t>
      </w:r>
      <w:r w:rsidRPr="004D3034">
        <w:rPr>
          <w:sz w:val="28"/>
          <w:szCs w:val="28"/>
        </w:rPr>
        <w:t>«Установка, замена порт системы (катетера) для лекарственной терапии злокачественных новообразований (кроме лимфоидной и кроветворной тканей»)</w:t>
      </w:r>
      <w:r>
        <w:rPr>
          <w:sz w:val="28"/>
          <w:szCs w:val="28"/>
        </w:rPr>
        <w:t xml:space="preserve"> </w:t>
      </w:r>
      <w:r w:rsidRPr="004D3034">
        <w:rPr>
          <w:sz w:val="28"/>
          <w:szCs w:val="28"/>
        </w:rPr>
        <w:t>осуществляется по</w:t>
      </w:r>
      <w:r>
        <w:rPr>
          <w:sz w:val="28"/>
          <w:szCs w:val="28"/>
        </w:rPr>
        <w:t xml:space="preserve"> </w:t>
      </w:r>
      <w:r w:rsidRPr="004D3034">
        <w:rPr>
          <w:sz w:val="28"/>
          <w:szCs w:val="28"/>
        </w:rPr>
        <w:t>следующим</w:t>
      </w:r>
      <w:r>
        <w:rPr>
          <w:sz w:val="28"/>
          <w:szCs w:val="28"/>
        </w:rPr>
        <w:t xml:space="preserve"> </w:t>
      </w:r>
      <w:r w:rsidRPr="004D3034">
        <w:rPr>
          <w:sz w:val="28"/>
          <w:szCs w:val="28"/>
        </w:rPr>
        <w:t>правилам (данные КСГ применяются в случаях, когда диагноз является основным поводом для госпитализации):</w:t>
      </w:r>
    </w:p>
    <w:p w14:paraId="6DFBAAC5" w14:textId="77777777" w:rsidR="0080494A" w:rsidRPr="004D3034" w:rsidRDefault="0080494A" w:rsidP="0080494A">
      <w:pPr>
        <w:ind w:firstLine="709"/>
        <w:jc w:val="both"/>
        <w:rPr>
          <w:sz w:val="28"/>
          <w:szCs w:val="28"/>
        </w:rPr>
      </w:pPr>
      <w:r w:rsidRPr="004D3034">
        <w:rPr>
          <w:sz w:val="28"/>
          <w:szCs w:val="28"/>
        </w:rPr>
        <w:t xml:space="preserve"> 1)</w:t>
      </w:r>
      <w:r>
        <w:rPr>
          <w:sz w:val="28"/>
          <w:szCs w:val="28"/>
        </w:rPr>
        <w:t xml:space="preserve"> </w:t>
      </w:r>
      <w:r w:rsidRPr="004D3034">
        <w:rPr>
          <w:sz w:val="28"/>
          <w:szCs w:val="28"/>
        </w:rPr>
        <w:t xml:space="preserve">в случаях, когда фебрильная </w:t>
      </w:r>
      <w:proofErr w:type="spellStart"/>
      <w:r w:rsidRPr="004D3034">
        <w:rPr>
          <w:sz w:val="28"/>
          <w:szCs w:val="28"/>
        </w:rPr>
        <w:t>нейтропения</w:t>
      </w:r>
      <w:proofErr w:type="spellEnd"/>
      <w:r w:rsidRPr="004D3034">
        <w:rPr>
          <w:sz w:val="28"/>
          <w:szCs w:val="28"/>
        </w:rPr>
        <w:t>, агранулоцитоз развивается у больного, госпитализированного с целью проведения специализированного противоопухолевого лечения, оплата производится по КСГ с наибольшим размером оплаты</w:t>
      </w:r>
      <w:r>
        <w:rPr>
          <w:sz w:val="28"/>
          <w:szCs w:val="28"/>
        </w:rPr>
        <w:t>;</w:t>
      </w:r>
    </w:p>
    <w:p w14:paraId="6AD33842" w14:textId="77777777" w:rsidR="0080494A" w:rsidRPr="004D3034" w:rsidRDefault="0080494A" w:rsidP="0080494A">
      <w:pPr>
        <w:ind w:firstLine="709"/>
        <w:jc w:val="both"/>
        <w:rPr>
          <w:sz w:val="28"/>
          <w:szCs w:val="28"/>
        </w:rPr>
      </w:pPr>
      <w:r w:rsidRPr="004D3034">
        <w:rPr>
          <w:sz w:val="28"/>
          <w:szCs w:val="28"/>
        </w:rPr>
        <w:t>2)</w:t>
      </w:r>
      <w:r>
        <w:rPr>
          <w:sz w:val="28"/>
          <w:szCs w:val="28"/>
        </w:rPr>
        <w:t xml:space="preserve"> </w:t>
      </w:r>
      <w:r w:rsidRPr="004D3034">
        <w:rPr>
          <w:sz w:val="28"/>
          <w:szCs w:val="28"/>
        </w:rPr>
        <w:t xml:space="preserve">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 </w:t>
      </w:r>
    </w:p>
    <w:p w14:paraId="44221D02" w14:textId="18AC9173" w:rsidR="0080494A" w:rsidRDefault="0080494A" w:rsidP="0080494A">
      <w:pPr>
        <w:jc w:val="both"/>
        <w:rPr>
          <w:sz w:val="28"/>
          <w:szCs w:val="28"/>
        </w:rPr>
      </w:pPr>
      <w:r w:rsidRPr="004D3034">
        <w:rPr>
          <w:sz w:val="28"/>
          <w:szCs w:val="28"/>
        </w:rPr>
        <w:tab/>
      </w:r>
      <w:r>
        <w:rPr>
          <w:sz w:val="28"/>
          <w:szCs w:val="28"/>
        </w:rPr>
        <w:t>9</w:t>
      </w:r>
      <w:r w:rsidR="00FE23C3">
        <w:rPr>
          <w:sz w:val="28"/>
          <w:szCs w:val="28"/>
        </w:rPr>
        <w:t>4</w:t>
      </w:r>
      <w:r w:rsidRPr="001736BE">
        <w:rPr>
          <w:sz w:val="28"/>
          <w:szCs w:val="28"/>
        </w:rPr>
        <w:t>.</w:t>
      </w:r>
      <w:r w:rsidRPr="004D3034">
        <w:rPr>
          <w:sz w:val="28"/>
          <w:szCs w:val="28"/>
        </w:rPr>
        <w:t xml:space="preserve"> Отнесение случаев лечения к КСГ st19.037,</w:t>
      </w:r>
      <w:r>
        <w:rPr>
          <w:sz w:val="28"/>
          <w:szCs w:val="28"/>
        </w:rPr>
        <w:t xml:space="preserve"> </w:t>
      </w:r>
      <w:r w:rsidRPr="004D3034">
        <w:rPr>
          <w:sz w:val="28"/>
          <w:szCs w:val="28"/>
        </w:rPr>
        <w:t xml:space="preserve">st19.038 (ds19.028) осуществляется в соответствии </w:t>
      </w:r>
      <w:proofErr w:type="gramStart"/>
      <w:r>
        <w:rPr>
          <w:sz w:val="28"/>
          <w:szCs w:val="28"/>
        </w:rPr>
        <w:t xml:space="preserve">с </w:t>
      </w:r>
      <w:r w:rsidRPr="009F4DC1">
        <w:rPr>
          <w:sz w:val="28"/>
          <w:szCs w:val="28"/>
        </w:rPr>
        <w:t xml:space="preserve"> </w:t>
      </w:r>
      <w:r>
        <w:rPr>
          <w:sz w:val="28"/>
          <w:szCs w:val="28"/>
        </w:rPr>
        <w:t>Методическими</w:t>
      </w:r>
      <w:proofErr w:type="gramEnd"/>
      <w:r>
        <w:rPr>
          <w:sz w:val="28"/>
          <w:szCs w:val="28"/>
        </w:rPr>
        <w:t xml:space="preserve"> </w:t>
      </w:r>
      <w:r w:rsidRPr="009C0D3F">
        <w:rPr>
          <w:sz w:val="28"/>
          <w:szCs w:val="28"/>
        </w:rPr>
        <w:t xml:space="preserve">рекомендациями  </w:t>
      </w:r>
      <w:r>
        <w:rPr>
          <w:sz w:val="28"/>
          <w:szCs w:val="28"/>
        </w:rPr>
        <w:t xml:space="preserve">по способам оплаты </w:t>
      </w:r>
      <w:r w:rsidRPr="009C0D3F">
        <w:rPr>
          <w:sz w:val="28"/>
          <w:szCs w:val="28"/>
        </w:rPr>
        <w:t xml:space="preserve">на </w:t>
      </w:r>
      <w:r>
        <w:rPr>
          <w:sz w:val="28"/>
          <w:szCs w:val="28"/>
        </w:rPr>
        <w:t>2024</w:t>
      </w:r>
      <w:r w:rsidRPr="009C0D3F">
        <w:rPr>
          <w:sz w:val="28"/>
          <w:szCs w:val="28"/>
        </w:rPr>
        <w:t xml:space="preserve"> год.</w:t>
      </w:r>
    </w:p>
    <w:p w14:paraId="6BBFB841" w14:textId="5FC6CF92" w:rsidR="0080494A" w:rsidRPr="004D3034" w:rsidRDefault="0080494A" w:rsidP="0080494A">
      <w:pPr>
        <w:ind w:firstLine="708"/>
        <w:jc w:val="both"/>
        <w:rPr>
          <w:sz w:val="28"/>
          <w:szCs w:val="28"/>
        </w:rPr>
      </w:pPr>
      <w:r>
        <w:rPr>
          <w:sz w:val="28"/>
          <w:szCs w:val="28"/>
        </w:rPr>
        <w:t>9</w:t>
      </w:r>
      <w:r w:rsidR="00FE23C3">
        <w:rPr>
          <w:sz w:val="28"/>
          <w:szCs w:val="28"/>
        </w:rPr>
        <w:t>5</w:t>
      </w:r>
      <w:r>
        <w:rPr>
          <w:sz w:val="28"/>
          <w:szCs w:val="28"/>
        </w:rPr>
        <w:t xml:space="preserve">. </w:t>
      </w:r>
      <w:r w:rsidRPr="004D3034">
        <w:rPr>
          <w:sz w:val="28"/>
          <w:szCs w:val="28"/>
        </w:rPr>
        <w:t>Отнесение к КСГ хирургической онкологии производится при комбинации диагнозов</w:t>
      </w:r>
      <w:r>
        <w:rPr>
          <w:sz w:val="28"/>
          <w:szCs w:val="28"/>
        </w:rPr>
        <w:t xml:space="preserve"> </w:t>
      </w:r>
      <w:r w:rsidRPr="004D3034">
        <w:rPr>
          <w:sz w:val="28"/>
          <w:szCs w:val="28"/>
        </w:rPr>
        <w:t xml:space="preserve">C00-C80, C97 и D00-D09 и услуг, обозначающих выполнение оперативного вмешательства. </w:t>
      </w:r>
    </w:p>
    <w:p w14:paraId="350C9059" w14:textId="0D3BF568" w:rsidR="0080494A" w:rsidRPr="004D3034" w:rsidRDefault="0080494A" w:rsidP="0080494A">
      <w:pPr>
        <w:ind w:firstLine="709"/>
        <w:jc w:val="both"/>
        <w:rPr>
          <w:sz w:val="28"/>
          <w:szCs w:val="28"/>
        </w:rPr>
      </w:pPr>
      <w:r>
        <w:rPr>
          <w:sz w:val="28"/>
          <w:szCs w:val="28"/>
        </w:rPr>
        <w:t>9</w:t>
      </w:r>
      <w:r w:rsidR="00FE23C3">
        <w:rPr>
          <w:sz w:val="28"/>
          <w:szCs w:val="28"/>
        </w:rPr>
        <w:t>6</w:t>
      </w:r>
      <w:r>
        <w:rPr>
          <w:sz w:val="28"/>
          <w:szCs w:val="28"/>
        </w:rPr>
        <w:t xml:space="preserve">. </w:t>
      </w:r>
      <w:r w:rsidRPr="004D3034">
        <w:rPr>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E0A6E30" w14:textId="1DA2AF8F" w:rsidR="0080494A" w:rsidRPr="004D3034" w:rsidRDefault="0080494A" w:rsidP="0080494A">
      <w:pPr>
        <w:jc w:val="both"/>
        <w:rPr>
          <w:rFonts w:eastAsia="Calibri"/>
          <w:sz w:val="28"/>
          <w:szCs w:val="28"/>
        </w:rPr>
      </w:pPr>
      <w:r w:rsidRPr="004D3034">
        <w:rPr>
          <w:rFonts w:eastAsia="Calibri"/>
          <w:sz w:val="28"/>
          <w:szCs w:val="28"/>
        </w:rPr>
        <w:tab/>
      </w:r>
      <w:r>
        <w:rPr>
          <w:rFonts w:eastAsia="Calibri"/>
          <w:sz w:val="28"/>
          <w:szCs w:val="28"/>
        </w:rPr>
        <w:t>9</w:t>
      </w:r>
      <w:r w:rsidR="00FE23C3">
        <w:rPr>
          <w:rFonts w:eastAsia="Calibri"/>
          <w:sz w:val="28"/>
          <w:szCs w:val="28"/>
        </w:rPr>
        <w:t>7</w:t>
      </w:r>
      <w:r>
        <w:rPr>
          <w:rFonts w:eastAsia="Calibri"/>
          <w:sz w:val="28"/>
          <w:szCs w:val="28"/>
        </w:rPr>
        <w:t xml:space="preserve">. </w:t>
      </w:r>
      <w:r w:rsidRPr="004D3034">
        <w:rPr>
          <w:rFonts w:eastAsia="Calibri"/>
          <w:sz w:val="28"/>
          <w:szCs w:val="28"/>
        </w:rPr>
        <w:t>В случае</w:t>
      </w:r>
      <w:r>
        <w:rPr>
          <w:rFonts w:eastAsia="Calibri"/>
          <w:sz w:val="28"/>
          <w:szCs w:val="28"/>
        </w:rPr>
        <w:t>,</w:t>
      </w:r>
      <w:r w:rsidRPr="004D3034">
        <w:rPr>
          <w:rFonts w:eastAsia="Calibri"/>
          <w:sz w:val="28"/>
          <w:szCs w:val="28"/>
        </w:rPr>
        <w:t xml:space="preserve"> если злокачественное новообразование выявлено в результате госпитализации с целью оперативного лечения по поводу не</w:t>
      </w:r>
      <w:r>
        <w:rPr>
          <w:rFonts w:eastAsia="Calibri"/>
          <w:sz w:val="28"/>
          <w:szCs w:val="28"/>
        </w:rPr>
        <w:t xml:space="preserve"> </w:t>
      </w:r>
      <w:r w:rsidRPr="004D3034">
        <w:rPr>
          <w:rFonts w:eastAsia="Calibri"/>
          <w:sz w:val="28"/>
          <w:szCs w:val="28"/>
        </w:rPr>
        <w:t xml:space="preserve">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w:t>
      </w:r>
    </w:p>
    <w:p w14:paraId="313208B2" w14:textId="7C4B5DBE" w:rsidR="0080494A" w:rsidRPr="004D3034" w:rsidRDefault="00007205" w:rsidP="0080494A">
      <w:pPr>
        <w:ind w:firstLine="709"/>
        <w:jc w:val="both"/>
        <w:rPr>
          <w:sz w:val="28"/>
          <w:szCs w:val="28"/>
        </w:rPr>
      </w:pPr>
      <w:r>
        <w:rPr>
          <w:sz w:val="28"/>
          <w:szCs w:val="28"/>
        </w:rPr>
        <w:t>9</w:t>
      </w:r>
      <w:r w:rsidR="00FE23C3">
        <w:rPr>
          <w:sz w:val="28"/>
          <w:szCs w:val="28"/>
        </w:rPr>
        <w:t>8</w:t>
      </w:r>
      <w:r w:rsidR="0080494A">
        <w:rPr>
          <w:sz w:val="28"/>
          <w:szCs w:val="28"/>
        </w:rPr>
        <w:t xml:space="preserve">. </w:t>
      </w:r>
      <w:r w:rsidR="0080494A" w:rsidRPr="004D3034">
        <w:rPr>
          <w:sz w:val="28"/>
          <w:szCs w:val="28"/>
        </w:rPr>
        <w:t>Отнесение к КСГ st36.012 и ds36.006</w:t>
      </w:r>
      <w:r w:rsidR="0080494A">
        <w:rPr>
          <w:sz w:val="28"/>
          <w:szCs w:val="28"/>
        </w:rPr>
        <w:t xml:space="preserve"> </w:t>
      </w:r>
      <w:r w:rsidR="0080494A" w:rsidRPr="004D3034">
        <w:rPr>
          <w:sz w:val="28"/>
          <w:szCs w:val="28"/>
        </w:rPr>
        <w:t>«Злокачественное новообразование без специального противоопухолевого лечения»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678465A9" w14:textId="3FF4312E" w:rsidR="0080494A" w:rsidRPr="004D3034" w:rsidRDefault="00007205" w:rsidP="0080494A">
      <w:pPr>
        <w:ind w:firstLine="709"/>
        <w:jc w:val="both"/>
        <w:rPr>
          <w:sz w:val="28"/>
          <w:szCs w:val="28"/>
        </w:rPr>
      </w:pPr>
      <w:r>
        <w:rPr>
          <w:sz w:val="28"/>
          <w:szCs w:val="28"/>
        </w:rPr>
        <w:t>9</w:t>
      </w:r>
      <w:r w:rsidR="00FE23C3">
        <w:rPr>
          <w:sz w:val="28"/>
          <w:szCs w:val="28"/>
        </w:rPr>
        <w:t>9</w:t>
      </w:r>
      <w:r w:rsidR="0080494A">
        <w:rPr>
          <w:sz w:val="28"/>
          <w:szCs w:val="28"/>
        </w:rPr>
        <w:t xml:space="preserve">. </w:t>
      </w:r>
      <w:r w:rsidR="0080494A" w:rsidRPr="004D3034">
        <w:rPr>
          <w:sz w:val="28"/>
          <w:szCs w:val="28"/>
        </w:rPr>
        <w:t>Отнесение к КСГ st19.0</w:t>
      </w:r>
      <w:r w:rsidR="0080494A" w:rsidRPr="00C94ACD">
        <w:rPr>
          <w:sz w:val="28"/>
          <w:szCs w:val="28"/>
        </w:rPr>
        <w:t>75</w:t>
      </w:r>
      <w:r w:rsidR="0080494A" w:rsidRPr="004D3034">
        <w:rPr>
          <w:sz w:val="28"/>
          <w:szCs w:val="28"/>
        </w:rPr>
        <w:t>-st19.0</w:t>
      </w:r>
      <w:r w:rsidR="0080494A" w:rsidRPr="00C94ACD">
        <w:rPr>
          <w:sz w:val="28"/>
          <w:szCs w:val="28"/>
        </w:rPr>
        <w:t>82</w:t>
      </w:r>
      <w:r w:rsidR="0080494A" w:rsidRPr="004D3034">
        <w:rPr>
          <w:sz w:val="28"/>
          <w:szCs w:val="28"/>
        </w:rPr>
        <w:t xml:space="preserve"> и ds19.</w:t>
      </w:r>
      <w:r w:rsidR="0080494A" w:rsidRPr="00C94ACD">
        <w:rPr>
          <w:sz w:val="28"/>
          <w:szCs w:val="28"/>
        </w:rPr>
        <w:t>050-ds19.047</w:t>
      </w:r>
      <w:r w:rsidR="0080494A">
        <w:rPr>
          <w:sz w:val="28"/>
          <w:szCs w:val="28"/>
        </w:rPr>
        <w:t xml:space="preserve"> </w:t>
      </w:r>
      <w:r w:rsidR="0080494A" w:rsidRPr="00C94ACD">
        <w:rPr>
          <w:sz w:val="28"/>
          <w:szCs w:val="28"/>
        </w:rPr>
        <w:t>случаев лучевой терапии осуществляется на основании кода ме</w:t>
      </w:r>
      <w:r w:rsidR="0080494A" w:rsidRPr="004D3034">
        <w:rPr>
          <w:sz w:val="28"/>
          <w:szCs w:val="28"/>
        </w:rPr>
        <w:t xml:space="preserve">дицинской услуги в </w:t>
      </w:r>
      <w:r w:rsidR="0080494A" w:rsidRPr="004D3034">
        <w:rPr>
          <w:sz w:val="28"/>
          <w:szCs w:val="28"/>
        </w:rPr>
        <w:lastRenderedPageBreak/>
        <w:t>соответствии с Номенклатурой и количества дней проведения лучевой терапии (числа фракций).</w:t>
      </w:r>
    </w:p>
    <w:p w14:paraId="5D3CEBCB" w14:textId="40B54816" w:rsidR="0080494A" w:rsidRPr="004D3034" w:rsidRDefault="00FE23C3" w:rsidP="0080494A">
      <w:pPr>
        <w:ind w:firstLine="708"/>
        <w:jc w:val="both"/>
        <w:rPr>
          <w:sz w:val="28"/>
          <w:szCs w:val="28"/>
        </w:rPr>
      </w:pPr>
      <w:r>
        <w:rPr>
          <w:sz w:val="28"/>
          <w:szCs w:val="28"/>
        </w:rPr>
        <w:t>100</w:t>
      </w:r>
      <w:r w:rsidR="0080494A">
        <w:rPr>
          <w:sz w:val="28"/>
          <w:szCs w:val="28"/>
        </w:rPr>
        <w:t xml:space="preserve">. </w:t>
      </w:r>
      <w:r w:rsidR="0080494A" w:rsidRPr="004D3034">
        <w:rPr>
          <w:sz w:val="28"/>
          <w:szCs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которым</w:t>
      </w:r>
      <w:r w:rsidR="0080494A">
        <w:rPr>
          <w:sz w:val="28"/>
          <w:szCs w:val="28"/>
        </w:rPr>
        <w:t xml:space="preserve"> </w:t>
      </w:r>
      <w:r w:rsidR="0080494A" w:rsidRPr="004D3034">
        <w:rPr>
          <w:sz w:val="28"/>
          <w:szCs w:val="28"/>
        </w:rPr>
        <w:t>осуществляется по коду медицинской услуги в соответствии с Номенклатурой с учетом количества дней проведения лучевой терапии (числа фракций), а также кода МНН лекарственных препаратов.</w:t>
      </w:r>
    </w:p>
    <w:p w14:paraId="052EBE11" w14:textId="326491C9" w:rsidR="0080494A" w:rsidRDefault="0080494A" w:rsidP="0080494A">
      <w:pPr>
        <w:ind w:firstLine="540"/>
        <w:jc w:val="both"/>
        <w:rPr>
          <w:sz w:val="28"/>
          <w:szCs w:val="28"/>
        </w:rPr>
      </w:pPr>
      <w:r>
        <w:rPr>
          <w:sz w:val="28"/>
          <w:szCs w:val="28"/>
        </w:rPr>
        <w:tab/>
        <w:t>10</w:t>
      </w:r>
      <w:r w:rsidR="00FE23C3">
        <w:rPr>
          <w:sz w:val="28"/>
          <w:szCs w:val="28"/>
        </w:rPr>
        <w:t>1</w:t>
      </w:r>
      <w:r>
        <w:rPr>
          <w:sz w:val="28"/>
          <w:szCs w:val="28"/>
        </w:rPr>
        <w:t xml:space="preserve">. </w:t>
      </w:r>
      <w:r w:rsidRPr="004D3034">
        <w:rPr>
          <w:sz w:val="28"/>
          <w:szCs w:val="28"/>
        </w:rPr>
        <w:t xml:space="preserve">В случае применения лекарственных препаратов, не относящихся к перечню МНН лекарственных препаратов </w:t>
      </w:r>
      <w:r>
        <w:rPr>
          <w:sz w:val="28"/>
          <w:szCs w:val="28"/>
        </w:rPr>
        <w:t xml:space="preserve">в соответствии с Методическими рекомендациями </w:t>
      </w:r>
      <w:r w:rsidRPr="009F4DC1">
        <w:rPr>
          <w:sz w:val="28"/>
          <w:szCs w:val="28"/>
        </w:rPr>
        <w:t xml:space="preserve">на </w:t>
      </w:r>
      <w:r>
        <w:rPr>
          <w:sz w:val="28"/>
          <w:szCs w:val="28"/>
        </w:rPr>
        <w:t>2024</w:t>
      </w:r>
      <w:r w:rsidRPr="009F4DC1">
        <w:rPr>
          <w:sz w:val="28"/>
          <w:szCs w:val="28"/>
        </w:rPr>
        <w:t xml:space="preserve"> год</w:t>
      </w:r>
      <w:r>
        <w:rPr>
          <w:sz w:val="28"/>
          <w:szCs w:val="28"/>
        </w:rPr>
        <w:t xml:space="preserve">, </w:t>
      </w:r>
      <w:r w:rsidRPr="004D3034">
        <w:rPr>
          <w:sz w:val="28"/>
          <w:szCs w:val="28"/>
        </w:rPr>
        <w:t>оплата случая осуществляется по соответствующей КСГ для случаев проведения лучевой терапии.</w:t>
      </w:r>
    </w:p>
    <w:p w14:paraId="6D3E3431" w14:textId="6C400F1B" w:rsidR="0080494A" w:rsidRDefault="0080494A" w:rsidP="0080494A">
      <w:pPr>
        <w:ind w:firstLine="540"/>
        <w:jc w:val="both"/>
        <w:rPr>
          <w:sz w:val="28"/>
          <w:szCs w:val="28"/>
        </w:rPr>
      </w:pPr>
      <w:r>
        <w:rPr>
          <w:sz w:val="28"/>
          <w:szCs w:val="28"/>
        </w:rPr>
        <w:t xml:space="preserve">  </w:t>
      </w:r>
      <w:r w:rsidRPr="00913C7B">
        <w:rPr>
          <w:sz w:val="28"/>
          <w:szCs w:val="28"/>
        </w:rPr>
        <w:t>10</w:t>
      </w:r>
      <w:r w:rsidR="00FE23C3">
        <w:rPr>
          <w:sz w:val="28"/>
          <w:szCs w:val="28"/>
        </w:rPr>
        <w:t>2</w:t>
      </w:r>
      <w:r w:rsidRPr="00913C7B">
        <w:rPr>
          <w:sz w:val="28"/>
          <w:szCs w:val="28"/>
        </w:rPr>
        <w:t>. Порядок определения полноты схем лекарственной терапии при злокачественных новообразованиях (кроме лимфоидной и кроветворной тканей) у пациентов в возрасте 18 лет и старше определен пунктом 4.2. Методических рекомендаций.</w:t>
      </w:r>
    </w:p>
    <w:p w14:paraId="0665277A" w14:textId="5B635E48" w:rsidR="0080494A" w:rsidRDefault="0080494A" w:rsidP="0080494A">
      <w:pPr>
        <w:pStyle w:val="ConsPlusNormal"/>
        <w:ind w:firstLine="567"/>
        <w:jc w:val="both"/>
        <w:rPr>
          <w:rFonts w:ascii="Times New Roman" w:hAnsi="Times New Roman" w:cs="Times New Roman"/>
          <w:sz w:val="28"/>
          <w:szCs w:val="28"/>
        </w:rPr>
      </w:pPr>
      <w:r w:rsidRPr="00913C7B">
        <w:rPr>
          <w:rFonts w:ascii="Times New Roman" w:hAnsi="Times New Roman" w:cs="Times New Roman"/>
          <w:sz w:val="28"/>
          <w:szCs w:val="28"/>
        </w:rPr>
        <w:t xml:space="preserve"> </w:t>
      </w:r>
      <w:bookmarkStart w:id="65" w:name="_Hlk173767635"/>
      <w:r w:rsidRPr="00913C7B">
        <w:rPr>
          <w:rFonts w:ascii="Times New Roman" w:hAnsi="Times New Roman" w:cs="Times New Roman"/>
          <w:sz w:val="28"/>
          <w:szCs w:val="28"/>
        </w:rPr>
        <w:t>10</w:t>
      </w:r>
      <w:r w:rsidR="00FE23C3">
        <w:rPr>
          <w:rFonts w:ascii="Times New Roman" w:hAnsi="Times New Roman" w:cs="Times New Roman"/>
          <w:sz w:val="28"/>
          <w:szCs w:val="28"/>
        </w:rPr>
        <w:t>3</w:t>
      </w:r>
      <w:r w:rsidRPr="00913C7B">
        <w:rPr>
          <w:rFonts w:ascii="Times New Roman" w:hAnsi="Times New Roman" w:cs="Times New Roman"/>
          <w:sz w:val="28"/>
          <w:szCs w:val="28"/>
        </w:rPr>
        <w:t>.</w:t>
      </w:r>
      <w:r w:rsidR="00FE23C3">
        <w:rPr>
          <w:rFonts w:ascii="Times New Roman" w:hAnsi="Times New Roman" w:cs="Times New Roman"/>
          <w:sz w:val="28"/>
          <w:szCs w:val="28"/>
        </w:rPr>
        <w:t xml:space="preserve"> </w:t>
      </w:r>
      <w:r w:rsidRPr="00913C7B">
        <w:rPr>
          <w:rFonts w:ascii="Times New Roman" w:hAnsi="Times New Roman" w:cs="Times New Roman"/>
          <w:sz w:val="28"/>
          <w:szCs w:val="28"/>
        </w:rPr>
        <w:t xml:space="preserve">При оказании медицинской помощи пациентам со злокачественными онкологическими заболеваниями при назначении схем </w:t>
      </w:r>
      <w:proofErr w:type="spellStart"/>
      <w:r w:rsidRPr="00913C7B">
        <w:rPr>
          <w:rFonts w:ascii="Times New Roman" w:hAnsi="Times New Roman" w:cs="Times New Roman"/>
          <w:sz w:val="28"/>
          <w:szCs w:val="28"/>
        </w:rPr>
        <w:t>пртотивоопухолевой</w:t>
      </w:r>
      <w:proofErr w:type="spellEnd"/>
      <w:r w:rsidRPr="00913C7B">
        <w:rPr>
          <w:rFonts w:ascii="Times New Roman" w:hAnsi="Times New Roman" w:cs="Times New Roman"/>
          <w:sz w:val="28"/>
          <w:szCs w:val="28"/>
        </w:rPr>
        <w:t xml:space="preserve"> лекарственной терапии с применением лекарственных препаратов, указанных в Приложении 13 Методических рекомендаций, для лечения отдельных нозологий, необходимо обязательное проведение молекулярно-генетических </w:t>
      </w:r>
      <w:r w:rsidRPr="00931348">
        <w:rPr>
          <w:rFonts w:ascii="Times New Roman" w:hAnsi="Times New Roman" w:cs="Times New Roman"/>
          <w:sz w:val="28"/>
          <w:szCs w:val="28"/>
        </w:rPr>
        <w:t xml:space="preserve">исследований </w:t>
      </w:r>
      <w:r w:rsidR="001A2EDE" w:rsidRPr="00931348">
        <w:rPr>
          <w:rFonts w:ascii="Times New Roman" w:hAnsi="Times New Roman" w:cs="Times New Roman"/>
          <w:sz w:val="28"/>
          <w:szCs w:val="28"/>
        </w:rPr>
        <w:t xml:space="preserve">и(или) </w:t>
      </w:r>
      <w:proofErr w:type="spellStart"/>
      <w:r w:rsidR="001A2EDE" w:rsidRPr="00931348">
        <w:rPr>
          <w:rFonts w:ascii="Times New Roman" w:hAnsi="Times New Roman" w:cs="Times New Roman"/>
          <w:sz w:val="28"/>
          <w:szCs w:val="28"/>
        </w:rPr>
        <w:t>иммуногистохимических</w:t>
      </w:r>
      <w:proofErr w:type="spellEnd"/>
      <w:r w:rsidR="001A2EDE" w:rsidRPr="00931348">
        <w:rPr>
          <w:rFonts w:ascii="Times New Roman" w:hAnsi="Times New Roman" w:cs="Times New Roman"/>
          <w:sz w:val="28"/>
          <w:szCs w:val="28"/>
        </w:rPr>
        <w:t xml:space="preserve"> исследований </w:t>
      </w:r>
      <w:r w:rsidRPr="00931348">
        <w:rPr>
          <w:rFonts w:ascii="Times New Roman" w:hAnsi="Times New Roman" w:cs="Times New Roman"/>
          <w:sz w:val="28"/>
          <w:szCs w:val="28"/>
        </w:rPr>
        <w:t>(с получением определенных результатов проведенных</w:t>
      </w:r>
      <w:r w:rsidRPr="00913C7B">
        <w:rPr>
          <w:rFonts w:ascii="Times New Roman" w:hAnsi="Times New Roman" w:cs="Times New Roman"/>
          <w:sz w:val="28"/>
          <w:szCs w:val="28"/>
        </w:rPr>
        <w:t xml:space="preserve"> исследований до назначения схемы противоопухолевой лекарственной терапии).</w:t>
      </w:r>
    </w:p>
    <w:bookmarkEnd w:id="65"/>
    <w:p w14:paraId="0354CDAA" w14:textId="6762A508" w:rsidR="00691443" w:rsidRDefault="00691443" w:rsidP="0080494A">
      <w:pPr>
        <w:pStyle w:val="ConsPlusNormal"/>
        <w:ind w:firstLine="567"/>
        <w:jc w:val="both"/>
        <w:rPr>
          <w:rFonts w:ascii="Times New Roman" w:hAnsi="Times New Roman" w:cs="Times New Roman"/>
          <w:sz w:val="28"/>
          <w:szCs w:val="28"/>
        </w:rPr>
      </w:pPr>
    </w:p>
    <w:p w14:paraId="2560D6BD" w14:textId="55B4D5F7" w:rsidR="00691443" w:rsidRDefault="00691443" w:rsidP="00691443">
      <w:pPr>
        <w:ind w:firstLine="708"/>
        <w:jc w:val="both"/>
        <w:rPr>
          <w:rFonts w:eastAsia="Calibri"/>
          <w:b/>
          <w:sz w:val="28"/>
          <w:szCs w:val="28"/>
        </w:rPr>
      </w:pPr>
      <w:r w:rsidRPr="00B30BDC">
        <w:rPr>
          <w:rFonts w:eastAsia="Calibri"/>
          <w:b/>
          <w:sz w:val="28"/>
          <w:szCs w:val="28"/>
        </w:rPr>
        <w:t>Оплата проведения отдельных этапов экстракорпорального</w:t>
      </w:r>
      <w:r w:rsidRPr="004D3034">
        <w:rPr>
          <w:rFonts w:eastAsia="Calibri"/>
          <w:b/>
          <w:sz w:val="28"/>
          <w:szCs w:val="28"/>
        </w:rPr>
        <w:t xml:space="preserve"> оплодотворения (ЭКО).</w:t>
      </w:r>
    </w:p>
    <w:p w14:paraId="0F1ACFD4" w14:textId="14579650" w:rsidR="00691443" w:rsidRPr="00B71AEF" w:rsidRDefault="00167F27" w:rsidP="00691443">
      <w:pPr>
        <w:ind w:firstLine="708"/>
        <w:jc w:val="both"/>
        <w:rPr>
          <w:sz w:val="28"/>
        </w:rPr>
      </w:pPr>
      <w:r w:rsidRPr="00E53958">
        <w:rPr>
          <w:sz w:val="28"/>
        </w:rPr>
        <w:t>10</w:t>
      </w:r>
      <w:r w:rsidR="00FE23C3">
        <w:rPr>
          <w:sz w:val="28"/>
        </w:rPr>
        <w:t>4</w:t>
      </w:r>
      <w:r w:rsidR="00E53958">
        <w:rPr>
          <w:sz w:val="28"/>
        </w:rPr>
        <w:t>.</w:t>
      </w:r>
      <w:r w:rsidR="00691443">
        <w:rPr>
          <w:sz w:val="28"/>
        </w:rPr>
        <w:t xml:space="preserve"> В </w:t>
      </w:r>
      <w:r w:rsidR="00691443" w:rsidRPr="00B71AEF">
        <w:rPr>
          <w:sz w:val="28"/>
        </w:rPr>
        <w:t>соответствии с порядком использования вспомогательных репродуктивных технологий</w:t>
      </w:r>
      <w:r w:rsidR="00691443">
        <w:rPr>
          <w:sz w:val="28"/>
        </w:rPr>
        <w:t>,</w:t>
      </w:r>
      <w:r w:rsidR="00691443" w:rsidRPr="00B71AEF">
        <w:rPr>
          <w:sz w:val="28"/>
        </w:rPr>
        <w:t xml:space="preserve"> выделяются следующие этапы</w:t>
      </w:r>
      <w:r w:rsidR="00691443">
        <w:rPr>
          <w:sz w:val="28"/>
        </w:rPr>
        <w:t xml:space="preserve"> проведения процедуры ЭКО</w:t>
      </w:r>
      <w:r w:rsidR="00691443" w:rsidRPr="00B71AEF">
        <w:rPr>
          <w:sz w:val="28"/>
        </w:rPr>
        <w:t>:</w:t>
      </w:r>
    </w:p>
    <w:p w14:paraId="12A3B037" w14:textId="77777777" w:rsidR="00691443" w:rsidRPr="00B71AEF" w:rsidRDefault="00691443" w:rsidP="00691443">
      <w:pPr>
        <w:ind w:firstLine="708"/>
        <w:jc w:val="both"/>
        <w:rPr>
          <w:sz w:val="28"/>
        </w:rPr>
      </w:pPr>
      <w:r>
        <w:rPr>
          <w:sz w:val="28"/>
        </w:rPr>
        <w:t>- с</w:t>
      </w:r>
      <w:r w:rsidRPr="00B71AEF">
        <w:rPr>
          <w:sz w:val="28"/>
        </w:rPr>
        <w:t>тимуляция суперовуляции;</w:t>
      </w:r>
    </w:p>
    <w:p w14:paraId="2CABEA4D" w14:textId="77777777" w:rsidR="00691443" w:rsidRPr="00B71AEF" w:rsidRDefault="00691443" w:rsidP="00691443">
      <w:pPr>
        <w:ind w:firstLine="708"/>
        <w:jc w:val="both"/>
        <w:rPr>
          <w:sz w:val="28"/>
        </w:rPr>
      </w:pPr>
      <w:r>
        <w:rPr>
          <w:sz w:val="28"/>
        </w:rPr>
        <w:t>- п</w:t>
      </w:r>
      <w:r w:rsidRPr="00B71AEF">
        <w:rPr>
          <w:sz w:val="28"/>
        </w:rPr>
        <w:t>олучение яйцеклетки;</w:t>
      </w:r>
    </w:p>
    <w:p w14:paraId="5A4847EA" w14:textId="77777777" w:rsidR="00691443" w:rsidRPr="00B71AEF" w:rsidRDefault="00691443" w:rsidP="00691443">
      <w:pPr>
        <w:ind w:firstLine="708"/>
        <w:jc w:val="both"/>
        <w:rPr>
          <w:sz w:val="28"/>
        </w:rPr>
      </w:pPr>
      <w:r>
        <w:rPr>
          <w:sz w:val="28"/>
        </w:rPr>
        <w:t>- э</w:t>
      </w:r>
      <w:r w:rsidRPr="00B71AEF">
        <w:rPr>
          <w:sz w:val="28"/>
        </w:rPr>
        <w:t>кстракорпоральное оплодотворение и культивирование эмбрионов;</w:t>
      </w:r>
    </w:p>
    <w:p w14:paraId="21FBC1D6" w14:textId="77777777" w:rsidR="00691443" w:rsidRDefault="00691443" w:rsidP="00691443">
      <w:pPr>
        <w:ind w:firstLine="708"/>
        <w:jc w:val="both"/>
        <w:rPr>
          <w:sz w:val="28"/>
        </w:rPr>
      </w:pPr>
      <w:r>
        <w:rPr>
          <w:sz w:val="28"/>
        </w:rPr>
        <w:t>- в</w:t>
      </w:r>
      <w:r w:rsidRPr="00B71AEF">
        <w:rPr>
          <w:sz w:val="28"/>
        </w:rPr>
        <w:t>нутриматочн</w:t>
      </w:r>
      <w:r>
        <w:rPr>
          <w:sz w:val="28"/>
        </w:rPr>
        <w:t>ое введение (перенос) эмбрионов;</w:t>
      </w:r>
    </w:p>
    <w:p w14:paraId="524802D0" w14:textId="77777777" w:rsidR="00691443" w:rsidRPr="00B71AEF" w:rsidRDefault="00691443" w:rsidP="00691443">
      <w:pPr>
        <w:ind w:firstLine="708"/>
        <w:jc w:val="both"/>
        <w:rPr>
          <w:sz w:val="28"/>
        </w:rPr>
      </w:pPr>
      <w:r>
        <w:rPr>
          <w:sz w:val="28"/>
          <w:szCs w:val="24"/>
        </w:rPr>
        <w:t>- д</w:t>
      </w:r>
      <w:r w:rsidRPr="00CF47D4">
        <w:rPr>
          <w:sz w:val="28"/>
          <w:szCs w:val="24"/>
        </w:rPr>
        <w:t xml:space="preserve">ополнительно в процессе проведения процедуры ЭКО возможно осуществление </w:t>
      </w:r>
      <w:proofErr w:type="spellStart"/>
      <w:r w:rsidRPr="00CF47D4">
        <w:rPr>
          <w:sz w:val="28"/>
          <w:szCs w:val="24"/>
        </w:rPr>
        <w:t>криоконсервации</w:t>
      </w:r>
      <w:proofErr w:type="spellEnd"/>
      <w:r w:rsidRPr="00CF47D4">
        <w:rPr>
          <w:sz w:val="28"/>
          <w:szCs w:val="24"/>
        </w:rPr>
        <w:t xml:space="preserve"> полученных на III этапе эмбрионов</w:t>
      </w:r>
      <w:r>
        <w:rPr>
          <w:sz w:val="28"/>
          <w:szCs w:val="24"/>
        </w:rPr>
        <w:t>.</w:t>
      </w:r>
    </w:p>
    <w:p w14:paraId="2FA0B7C3" w14:textId="288B8384" w:rsidR="00691443" w:rsidRPr="0027778D"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5</w:t>
      </w:r>
      <w:r w:rsidR="00691443">
        <w:rPr>
          <w:rFonts w:eastAsia="Calibri"/>
          <w:sz w:val="28"/>
          <w:szCs w:val="28"/>
        </w:rPr>
        <w:t>.</w:t>
      </w:r>
      <w:r w:rsidR="00691443" w:rsidRPr="00C94ACD">
        <w:rPr>
          <w:sz w:val="28"/>
        </w:rPr>
        <w:t xml:space="preserve"> Учитывая возможность проведения отдельных этапов процедуры экстракорпорального оплодотворения, а также возможность </w:t>
      </w:r>
      <w:proofErr w:type="spellStart"/>
      <w:r w:rsidR="00691443" w:rsidRPr="00C94ACD">
        <w:rPr>
          <w:sz w:val="28"/>
        </w:rPr>
        <w:t>криоконсервации</w:t>
      </w:r>
      <w:proofErr w:type="spellEnd"/>
      <w:r w:rsidR="00691443" w:rsidRPr="00C94ACD">
        <w:rPr>
          <w:sz w:val="28"/>
        </w:rPr>
        <w:t xml:space="preserve"> и размораживания эмбрионов</w:t>
      </w:r>
      <w:r w:rsidR="00691443">
        <w:rPr>
          <w:sz w:val="28"/>
        </w:rPr>
        <w:t xml:space="preserve">, </w:t>
      </w:r>
      <w:r w:rsidR="00691443" w:rsidRPr="00C94ACD">
        <w:rPr>
          <w:sz w:val="28"/>
        </w:rPr>
        <w:t>в модели КСГ дневного стационара предусмотрены КСГ ds02.008-ds.02.011.</w:t>
      </w:r>
    </w:p>
    <w:p w14:paraId="43B67148" w14:textId="5C94BECD" w:rsidR="00691443"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6</w:t>
      </w:r>
      <w:r w:rsidR="00691443">
        <w:rPr>
          <w:rFonts w:eastAsia="Calibri"/>
          <w:sz w:val="28"/>
          <w:szCs w:val="28"/>
        </w:rPr>
        <w:t xml:space="preserve">. </w:t>
      </w:r>
      <w:r w:rsidR="00691443" w:rsidRPr="004D3034">
        <w:rPr>
          <w:rFonts w:eastAsia="Calibri"/>
          <w:sz w:val="28"/>
          <w:szCs w:val="28"/>
        </w:rPr>
        <w:t xml:space="preserve">При этом хранение </w:t>
      </w:r>
      <w:proofErr w:type="spellStart"/>
      <w:r w:rsidR="00691443" w:rsidRPr="004D3034">
        <w:rPr>
          <w:rFonts w:eastAsia="Calibri"/>
          <w:sz w:val="28"/>
          <w:szCs w:val="28"/>
        </w:rPr>
        <w:t>криоконсервированных</w:t>
      </w:r>
      <w:proofErr w:type="spellEnd"/>
      <w:r w:rsidR="00691443" w:rsidRPr="004D3034">
        <w:rPr>
          <w:rFonts w:eastAsia="Calibri"/>
          <w:sz w:val="28"/>
          <w:szCs w:val="28"/>
        </w:rPr>
        <w:t xml:space="preserve"> эмбрионов за счет средств обязательного медицинского страхования не осуществляется.</w:t>
      </w:r>
    </w:p>
    <w:p w14:paraId="4924AEE6" w14:textId="36BEAEAE" w:rsidR="00691443" w:rsidRPr="00E618C9"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7</w:t>
      </w:r>
      <w:r w:rsidR="00691443">
        <w:rPr>
          <w:rFonts w:eastAsia="Calibri"/>
          <w:sz w:val="28"/>
          <w:szCs w:val="28"/>
        </w:rPr>
        <w:t>.</w:t>
      </w:r>
      <w:r w:rsidR="00691443" w:rsidRPr="00E618C9">
        <w:rPr>
          <w:rFonts w:eastAsia="Calibri"/>
          <w:sz w:val="28"/>
          <w:szCs w:val="28"/>
        </w:rPr>
        <w:t xml:space="preserve"> Отнесение случаев проведения ЭКО к КСГ</w:t>
      </w:r>
      <w:r w:rsidR="00691443">
        <w:rPr>
          <w:rFonts w:eastAsia="Calibri"/>
          <w:sz w:val="28"/>
          <w:szCs w:val="28"/>
        </w:rPr>
        <w:t xml:space="preserve"> </w:t>
      </w:r>
      <w:r w:rsidR="00691443" w:rsidRPr="00E618C9">
        <w:rPr>
          <w:rFonts w:eastAsia="Calibri"/>
          <w:sz w:val="28"/>
          <w:szCs w:val="28"/>
        </w:rPr>
        <w:t xml:space="preserve">осуществляется на основании иных классификационных критериев, отражающих проведение </w:t>
      </w:r>
      <w:r w:rsidR="00691443" w:rsidRPr="00E618C9">
        <w:rPr>
          <w:rFonts w:eastAsia="Calibri"/>
          <w:sz w:val="28"/>
          <w:szCs w:val="28"/>
        </w:rPr>
        <w:lastRenderedPageBreak/>
        <w:t>различных этапов ЭКО</w:t>
      </w:r>
      <w:r w:rsidR="00691443">
        <w:rPr>
          <w:rFonts w:eastAsia="Calibri"/>
          <w:sz w:val="28"/>
          <w:szCs w:val="28"/>
        </w:rPr>
        <w:t xml:space="preserve">, </w:t>
      </w:r>
      <w:r w:rsidR="00691443" w:rsidRPr="00BA5A38">
        <w:rPr>
          <w:rFonts w:eastAsia="Calibri"/>
          <w:sz w:val="28"/>
          <w:szCs w:val="28"/>
        </w:rPr>
        <w:t xml:space="preserve">в соответствии с </w:t>
      </w:r>
      <w:r w:rsidR="00691443" w:rsidRPr="006B50D9">
        <w:rPr>
          <w:rFonts w:eastAsia="Calibri"/>
          <w:sz w:val="28"/>
          <w:szCs w:val="28"/>
        </w:rPr>
        <w:t>разделом 3.1 приложения 9</w:t>
      </w:r>
      <w:r w:rsidR="00691443" w:rsidRPr="00BA5A38">
        <w:rPr>
          <w:rFonts w:eastAsia="Calibri"/>
          <w:sz w:val="28"/>
          <w:szCs w:val="28"/>
        </w:rPr>
        <w:t xml:space="preserve"> Методических рекомендаций по способам оплаты.</w:t>
      </w:r>
    </w:p>
    <w:p w14:paraId="1F567BEF" w14:textId="5398FAE0" w:rsidR="00691443" w:rsidRPr="00E618C9"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8</w:t>
      </w:r>
      <w:r w:rsidR="00691443">
        <w:rPr>
          <w:rFonts w:eastAsia="Calibri"/>
          <w:sz w:val="28"/>
          <w:szCs w:val="28"/>
        </w:rPr>
        <w:t>.</w:t>
      </w:r>
      <w:r w:rsidR="00691443" w:rsidRPr="00E618C9">
        <w:rPr>
          <w:rFonts w:eastAsia="Calibri"/>
          <w:sz w:val="28"/>
          <w:szCs w:val="28"/>
        </w:rPr>
        <w:t xml:space="preserve"> При завершении базовой программы ЭКО I этапа (стимуляция суперовуляции), I-II этапов (получение яйцеклетки), I-III этапов (экстракорпоральное оплодотворение и культивирование эмбрионов) без последующей </w:t>
      </w:r>
      <w:proofErr w:type="spellStart"/>
      <w:r w:rsidR="00691443" w:rsidRPr="00E618C9">
        <w:rPr>
          <w:rFonts w:eastAsia="Calibri"/>
          <w:sz w:val="28"/>
          <w:szCs w:val="28"/>
        </w:rPr>
        <w:t>криоконсервации</w:t>
      </w:r>
      <w:proofErr w:type="spellEnd"/>
      <w:r w:rsidR="00691443" w:rsidRPr="00E618C9">
        <w:rPr>
          <w:rFonts w:eastAsia="Calibri"/>
          <w:sz w:val="28"/>
          <w:szCs w:val="28"/>
        </w:rPr>
        <w:t xml:space="preserve"> эмбрионов, оплата случая осуществляется по КСГ ds02.009 «Экстракорпоральное оплодотворение (уровень 2)».</w:t>
      </w:r>
    </w:p>
    <w:p w14:paraId="53DD3326" w14:textId="7BB853A9" w:rsidR="00691443" w:rsidRPr="00E618C9" w:rsidRDefault="00E53958" w:rsidP="00691443">
      <w:pPr>
        <w:ind w:firstLine="708"/>
        <w:jc w:val="both"/>
        <w:rPr>
          <w:rFonts w:eastAsia="Calibri"/>
          <w:sz w:val="28"/>
          <w:szCs w:val="28"/>
        </w:rPr>
      </w:pPr>
      <w:r>
        <w:rPr>
          <w:rFonts w:eastAsia="Calibri"/>
          <w:sz w:val="28"/>
          <w:szCs w:val="28"/>
        </w:rPr>
        <w:t>1</w:t>
      </w:r>
      <w:r w:rsidR="00FA6B89">
        <w:rPr>
          <w:rFonts w:eastAsia="Calibri"/>
          <w:sz w:val="28"/>
          <w:szCs w:val="28"/>
        </w:rPr>
        <w:t>0</w:t>
      </w:r>
      <w:r w:rsidR="00FE23C3">
        <w:rPr>
          <w:rFonts w:eastAsia="Calibri"/>
          <w:sz w:val="28"/>
          <w:szCs w:val="28"/>
        </w:rPr>
        <w:t>9</w:t>
      </w:r>
      <w:r w:rsidR="00691443">
        <w:rPr>
          <w:rFonts w:eastAsia="Calibri"/>
          <w:sz w:val="28"/>
          <w:szCs w:val="28"/>
        </w:rPr>
        <w:t xml:space="preserve">. </w:t>
      </w:r>
      <w:r w:rsidR="00691443" w:rsidRPr="00E618C9">
        <w:rPr>
          <w:rFonts w:eastAsia="Calibri"/>
          <w:sz w:val="28"/>
          <w:szCs w:val="28"/>
        </w:rPr>
        <w:t>При проведении в рамках одного случая госпитализации</w:t>
      </w:r>
      <w:r w:rsidR="00691443">
        <w:rPr>
          <w:rFonts w:eastAsia="Calibri"/>
          <w:sz w:val="28"/>
          <w:szCs w:val="28"/>
        </w:rPr>
        <w:t xml:space="preserve"> </w:t>
      </w:r>
      <w:r w:rsidR="00691443" w:rsidRPr="00E618C9">
        <w:rPr>
          <w:rFonts w:eastAsia="Calibri"/>
          <w:sz w:val="28"/>
          <w:szCs w:val="28"/>
        </w:rPr>
        <w:t xml:space="preserve">первых трех этапов ЭКО c последующей </w:t>
      </w:r>
      <w:proofErr w:type="spellStart"/>
      <w:r w:rsidR="00691443" w:rsidRPr="00E618C9">
        <w:rPr>
          <w:rFonts w:eastAsia="Calibri"/>
          <w:sz w:val="28"/>
          <w:szCs w:val="28"/>
        </w:rPr>
        <w:t>криоконсервацией</w:t>
      </w:r>
      <w:proofErr w:type="spellEnd"/>
      <w:r w:rsidR="00691443" w:rsidRPr="00E618C9">
        <w:rPr>
          <w:rFonts w:eastAsia="Calibri"/>
          <w:sz w:val="28"/>
          <w:szCs w:val="28"/>
        </w:rPr>
        <w:t xml:space="preserve"> эмбрионов без переноса эмбрионов, а также проведении всех четырех этапов ЭКО без осуществления </w:t>
      </w:r>
      <w:proofErr w:type="spellStart"/>
      <w:r w:rsidR="00691443" w:rsidRPr="00E618C9">
        <w:rPr>
          <w:rFonts w:eastAsia="Calibri"/>
          <w:sz w:val="28"/>
          <w:szCs w:val="28"/>
        </w:rPr>
        <w:t>криоконсервации</w:t>
      </w:r>
      <w:proofErr w:type="spellEnd"/>
      <w:r w:rsidR="00691443" w:rsidRPr="00E618C9">
        <w:rPr>
          <w:rFonts w:eastAsia="Calibri"/>
          <w:sz w:val="28"/>
          <w:szCs w:val="28"/>
        </w:rPr>
        <w:t xml:space="preserve"> эмбрионов оплата случая осуществляется по КСГ ds02.010 «Экстракорпоральное оплодотворение (уровень 3)».</w:t>
      </w:r>
    </w:p>
    <w:p w14:paraId="680022E7" w14:textId="1C092E0F" w:rsidR="00691443" w:rsidRPr="00E618C9" w:rsidRDefault="00E53958" w:rsidP="00691443">
      <w:pPr>
        <w:ind w:firstLine="708"/>
        <w:jc w:val="both"/>
        <w:rPr>
          <w:rFonts w:eastAsia="Calibri"/>
          <w:sz w:val="28"/>
          <w:szCs w:val="28"/>
        </w:rPr>
      </w:pPr>
      <w:r>
        <w:rPr>
          <w:rFonts w:eastAsia="Calibri"/>
          <w:sz w:val="28"/>
          <w:szCs w:val="28"/>
        </w:rPr>
        <w:t>1</w:t>
      </w:r>
      <w:r w:rsidR="00FE23C3">
        <w:rPr>
          <w:rFonts w:eastAsia="Calibri"/>
          <w:sz w:val="28"/>
          <w:szCs w:val="28"/>
        </w:rPr>
        <w:t>10</w:t>
      </w:r>
      <w:r w:rsidR="00691443">
        <w:rPr>
          <w:rFonts w:eastAsia="Calibri"/>
          <w:sz w:val="28"/>
          <w:szCs w:val="28"/>
        </w:rPr>
        <w:t xml:space="preserve">. </w:t>
      </w:r>
      <w:r w:rsidR="00691443" w:rsidRPr="00E618C9">
        <w:rPr>
          <w:rFonts w:eastAsia="Calibri"/>
          <w:sz w:val="28"/>
          <w:szCs w:val="28"/>
        </w:rPr>
        <w:t>При проведении</w:t>
      </w:r>
      <w:r w:rsidR="00691443">
        <w:rPr>
          <w:rFonts w:eastAsia="Calibri"/>
          <w:sz w:val="28"/>
          <w:szCs w:val="28"/>
        </w:rPr>
        <w:t xml:space="preserve"> </w:t>
      </w:r>
      <w:r w:rsidR="00691443" w:rsidRPr="00E618C9">
        <w:rPr>
          <w:rFonts w:eastAsia="Calibri"/>
          <w:sz w:val="28"/>
          <w:szCs w:val="28"/>
        </w:rPr>
        <w:t>в рамках одного случая всех этапов ЭКО c</w:t>
      </w:r>
      <w:r w:rsidR="00691443">
        <w:rPr>
          <w:rFonts w:eastAsia="Calibri"/>
          <w:sz w:val="28"/>
          <w:szCs w:val="28"/>
        </w:rPr>
        <w:t xml:space="preserve"> </w:t>
      </w:r>
      <w:r w:rsidR="00691443" w:rsidRPr="00E618C9">
        <w:rPr>
          <w:rFonts w:eastAsia="Calibri"/>
          <w:sz w:val="28"/>
          <w:szCs w:val="28"/>
        </w:rPr>
        <w:t>последующей</w:t>
      </w:r>
      <w:r w:rsidR="00691443">
        <w:rPr>
          <w:rFonts w:eastAsia="Calibri"/>
          <w:sz w:val="28"/>
          <w:szCs w:val="28"/>
        </w:rPr>
        <w:t xml:space="preserve"> </w:t>
      </w:r>
      <w:proofErr w:type="spellStart"/>
      <w:r w:rsidR="00691443" w:rsidRPr="00E618C9">
        <w:rPr>
          <w:rFonts w:eastAsia="Calibri"/>
          <w:sz w:val="28"/>
          <w:szCs w:val="28"/>
        </w:rPr>
        <w:t>криоконсервацией</w:t>
      </w:r>
      <w:proofErr w:type="spellEnd"/>
      <w:r w:rsidR="00691443" w:rsidRPr="00E618C9">
        <w:rPr>
          <w:rFonts w:eastAsia="Calibri"/>
          <w:sz w:val="28"/>
          <w:szCs w:val="28"/>
        </w:rPr>
        <w:t xml:space="preserve"> эмбрионов оплата случая осуществляется по КСГ ds02.011 «Экстракорпоральное оплодотворение (уровень 4)».</w:t>
      </w:r>
    </w:p>
    <w:p w14:paraId="6847D98C" w14:textId="449E334B" w:rsidR="00691443" w:rsidRPr="00E618C9" w:rsidRDefault="00E53958" w:rsidP="00691443">
      <w:pPr>
        <w:ind w:firstLine="708"/>
        <w:jc w:val="both"/>
        <w:rPr>
          <w:rFonts w:eastAsia="Calibri"/>
          <w:sz w:val="28"/>
          <w:szCs w:val="28"/>
        </w:rPr>
      </w:pPr>
      <w:r>
        <w:rPr>
          <w:rFonts w:eastAsia="Calibri"/>
          <w:sz w:val="28"/>
          <w:szCs w:val="28"/>
        </w:rPr>
        <w:t>11</w:t>
      </w:r>
      <w:r w:rsidR="00FE23C3">
        <w:rPr>
          <w:rFonts w:eastAsia="Calibri"/>
          <w:sz w:val="28"/>
          <w:szCs w:val="28"/>
        </w:rPr>
        <w:t>1</w:t>
      </w:r>
      <w:r w:rsidR="00691443">
        <w:rPr>
          <w:rFonts w:eastAsia="Calibri"/>
          <w:sz w:val="28"/>
          <w:szCs w:val="28"/>
        </w:rPr>
        <w:t xml:space="preserve">. </w:t>
      </w:r>
      <w:r w:rsidR="00691443" w:rsidRPr="00E618C9">
        <w:rPr>
          <w:rFonts w:eastAsia="Calibri"/>
          <w:sz w:val="28"/>
          <w:szCs w:val="28"/>
        </w:rPr>
        <w:t>Если женщина повторно проходит процедуру ЭКО с применением ранее</w:t>
      </w:r>
      <w:r w:rsidR="00691443">
        <w:rPr>
          <w:rFonts w:eastAsia="Calibri"/>
          <w:sz w:val="28"/>
          <w:szCs w:val="28"/>
        </w:rPr>
        <w:t xml:space="preserve"> </w:t>
      </w:r>
      <w:proofErr w:type="spellStart"/>
      <w:r w:rsidR="00691443" w:rsidRPr="00E618C9">
        <w:rPr>
          <w:rFonts w:eastAsia="Calibri"/>
          <w:sz w:val="28"/>
          <w:szCs w:val="28"/>
        </w:rPr>
        <w:t>криоконсервированных</w:t>
      </w:r>
      <w:proofErr w:type="spellEnd"/>
      <w:r w:rsidR="00691443" w:rsidRPr="00E618C9">
        <w:rPr>
          <w:rFonts w:eastAsia="Calibri"/>
          <w:sz w:val="28"/>
          <w:szCs w:val="28"/>
        </w:rPr>
        <w:t xml:space="preserve"> эмбрионов случай госпитализации оплачивается по КСГ ds02.008 «Экстракорпоральное оплодотворение (уровень 1)».</w:t>
      </w:r>
    </w:p>
    <w:p w14:paraId="4E621F8A" w14:textId="77777777" w:rsidR="00691443" w:rsidRPr="00913C7B" w:rsidRDefault="00691443" w:rsidP="0080494A">
      <w:pPr>
        <w:pStyle w:val="ConsPlusNormal"/>
        <w:ind w:firstLine="567"/>
        <w:jc w:val="both"/>
        <w:rPr>
          <w:rFonts w:ascii="Times New Roman" w:hAnsi="Times New Roman" w:cs="Times New Roman"/>
          <w:sz w:val="28"/>
          <w:szCs w:val="28"/>
        </w:rPr>
      </w:pPr>
    </w:p>
    <w:p w14:paraId="5B01F07D" w14:textId="15814F82" w:rsidR="0080494A" w:rsidRPr="00913C7B" w:rsidRDefault="0080494A" w:rsidP="0080494A">
      <w:pPr>
        <w:pStyle w:val="ConsPlusNormal"/>
        <w:ind w:firstLine="567"/>
        <w:jc w:val="both"/>
        <w:rPr>
          <w:rFonts w:ascii="Times New Roman" w:hAnsi="Times New Roman" w:cs="Times New Roman"/>
          <w:b/>
          <w:sz w:val="28"/>
          <w:szCs w:val="24"/>
        </w:rPr>
      </w:pPr>
      <w:r w:rsidRPr="00913C7B">
        <w:rPr>
          <w:rFonts w:ascii="Times New Roman" w:hAnsi="Times New Roman" w:cs="Times New Roman"/>
          <w:b/>
          <w:sz w:val="28"/>
          <w:szCs w:val="24"/>
        </w:rPr>
        <w:t>Особенности формирования КСГ для оплаты лекарственной терапии при хроническом вирусном гепатите С и хронического вирусного гепатита В с дельта агентом (далее – ХВГD в дневном стационаре.</w:t>
      </w:r>
    </w:p>
    <w:p w14:paraId="7473C1F3" w14:textId="77777777" w:rsidR="0080494A" w:rsidRPr="00913C7B" w:rsidRDefault="0080494A" w:rsidP="0080494A">
      <w:pPr>
        <w:widowControl w:val="0"/>
        <w:autoSpaceDE w:val="0"/>
        <w:autoSpaceDN w:val="0"/>
        <w:ind w:firstLine="567"/>
        <w:jc w:val="both"/>
        <w:rPr>
          <w:color w:val="000000" w:themeColor="text1"/>
          <w:sz w:val="28"/>
        </w:rPr>
      </w:pPr>
    </w:p>
    <w:p w14:paraId="17E47F9D" w14:textId="2F4F8FD6"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3</w:t>
      </w:r>
      <w:r>
        <w:rPr>
          <w:color w:val="000000" w:themeColor="text1"/>
          <w:sz w:val="28"/>
        </w:rPr>
        <w:t xml:space="preserve">. </w:t>
      </w:r>
      <w:r w:rsidR="0080494A" w:rsidRPr="00913C7B">
        <w:rPr>
          <w:color w:val="000000" w:themeColor="text1"/>
          <w:sz w:val="28"/>
        </w:rPr>
        <w:t>Оплата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34007916" w14:textId="392CE29F"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4</w:t>
      </w:r>
      <w:r>
        <w:rPr>
          <w:color w:val="000000" w:themeColor="text1"/>
          <w:sz w:val="28"/>
        </w:rPr>
        <w:t xml:space="preserve">. </w:t>
      </w:r>
      <w:r w:rsidR="0080494A" w:rsidRPr="00913C7B">
        <w:rPr>
          <w:color w:val="000000" w:themeColor="text1"/>
          <w:sz w:val="28"/>
        </w:rPr>
        <w:t>Для оплаты лекарственной терапии ХВГС сформированы 13 схем лекарственной терапии с установленной длительностью одной госпитализации 28 дней, отнесенные к одной из четырех КСГ для оплаты случаев медицинской помощи при данном заболевании.</w:t>
      </w:r>
    </w:p>
    <w:p w14:paraId="11320CAC" w14:textId="198AFF4E"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w:t>
      </w:r>
      <w:r w:rsidR="00FE23C3">
        <w:rPr>
          <w:color w:val="000000" w:themeColor="text1"/>
          <w:sz w:val="28"/>
        </w:rPr>
        <w:t>15</w:t>
      </w:r>
      <w:r>
        <w:rPr>
          <w:color w:val="000000" w:themeColor="text1"/>
          <w:sz w:val="28"/>
        </w:rPr>
        <w:t xml:space="preserve">. </w:t>
      </w:r>
      <w:r w:rsidR="0080494A" w:rsidRPr="00913C7B">
        <w:rPr>
          <w:color w:val="000000" w:themeColor="text1"/>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 «</w:t>
      </w:r>
      <w:proofErr w:type="spellStart"/>
      <w:r w:rsidR="0080494A" w:rsidRPr="00913C7B">
        <w:rPr>
          <w:color w:val="000000" w:themeColor="text1"/>
          <w:sz w:val="28"/>
        </w:rPr>
        <w:t>thc</w:t>
      </w:r>
      <w:proofErr w:type="spellEnd"/>
      <w:r w:rsidR="0080494A" w:rsidRPr="00913C7B">
        <w:rPr>
          <w:color w:val="000000" w:themeColor="text1"/>
          <w:sz w:val="28"/>
        </w:rPr>
        <w:t xml:space="preserve">», отражающего применение определенной схемы лекарственной терапии в рамках случая противовирусного лечения. </w:t>
      </w:r>
    </w:p>
    <w:p w14:paraId="481CE77E" w14:textId="02DC602C"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6</w:t>
      </w:r>
      <w:r>
        <w:rPr>
          <w:color w:val="000000" w:themeColor="text1"/>
          <w:sz w:val="28"/>
        </w:rPr>
        <w:t xml:space="preserve">. </w:t>
      </w:r>
      <w:r w:rsidR="0080494A" w:rsidRPr="00913C7B">
        <w:rPr>
          <w:color w:val="000000" w:themeColor="text1"/>
          <w:sz w:val="28"/>
        </w:rPr>
        <w:t>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w:t>
      </w:r>
      <w:proofErr w:type="spellStart"/>
      <w:r w:rsidR="0080494A" w:rsidRPr="00913C7B">
        <w:rPr>
          <w:color w:val="000000" w:themeColor="text1"/>
          <w:sz w:val="28"/>
        </w:rPr>
        <w:t>thbd</w:t>
      </w:r>
      <w:proofErr w:type="spellEnd"/>
      <w:r w:rsidR="0080494A" w:rsidRPr="00913C7B">
        <w:rPr>
          <w:color w:val="000000" w:themeColor="text1"/>
          <w:sz w:val="28"/>
        </w:rPr>
        <w:t>», отражающего применение одной из схем лекарственной терапии при оказании медицинской помощи при данном заболевании.</w:t>
      </w:r>
    </w:p>
    <w:p w14:paraId="17E9B1C8" w14:textId="6169312F"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7</w:t>
      </w:r>
      <w:r>
        <w:rPr>
          <w:color w:val="000000" w:themeColor="text1"/>
          <w:sz w:val="28"/>
        </w:rPr>
        <w:t xml:space="preserve">. </w:t>
      </w:r>
      <w:r w:rsidR="0080494A" w:rsidRPr="00913C7B">
        <w:rPr>
          <w:color w:val="000000" w:themeColor="text1"/>
          <w:sz w:val="28"/>
        </w:rPr>
        <w:t xml:space="preserve">Детальное описание группировки схем лекарственной терапии ХВГС и ХВГD в КСГ представлено на листе «ХВГ, схемы ЛТ» в составе </w:t>
      </w:r>
      <w:proofErr w:type="spellStart"/>
      <w:r w:rsidR="0080494A" w:rsidRPr="00913C7B">
        <w:rPr>
          <w:color w:val="000000" w:themeColor="text1"/>
          <w:sz w:val="28"/>
        </w:rPr>
        <w:lastRenderedPageBreak/>
        <w:t>Группировщика</w:t>
      </w:r>
      <w:proofErr w:type="spellEnd"/>
      <w:r w:rsidR="0080494A" w:rsidRPr="00913C7B">
        <w:rPr>
          <w:color w:val="000000" w:themeColor="text1"/>
          <w:sz w:val="28"/>
        </w:rPr>
        <w:t>.</w:t>
      </w:r>
    </w:p>
    <w:p w14:paraId="7B55F36F" w14:textId="1CD783B6"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w:t>
      </w:r>
      <w:r w:rsidR="00FA6B89">
        <w:rPr>
          <w:color w:val="000000" w:themeColor="text1"/>
          <w:sz w:val="28"/>
        </w:rPr>
        <w:t>1</w:t>
      </w:r>
      <w:r w:rsidR="00FE23C3">
        <w:rPr>
          <w:color w:val="000000" w:themeColor="text1"/>
          <w:sz w:val="28"/>
        </w:rPr>
        <w:t>8</w:t>
      </w:r>
      <w:r>
        <w:rPr>
          <w:color w:val="000000" w:themeColor="text1"/>
          <w:sz w:val="28"/>
        </w:rPr>
        <w:t xml:space="preserve">. </w:t>
      </w:r>
      <w:r w:rsidR="0080494A" w:rsidRPr="00913C7B">
        <w:rPr>
          <w:color w:val="000000" w:themeColor="text1"/>
          <w:sz w:val="28"/>
        </w:rPr>
        <w:t>Также</w:t>
      </w:r>
      <w:r>
        <w:rPr>
          <w:color w:val="000000" w:themeColor="text1"/>
          <w:sz w:val="28"/>
        </w:rPr>
        <w:t>,</w:t>
      </w:r>
      <w:r w:rsidR="0080494A" w:rsidRPr="00913C7B">
        <w:rPr>
          <w:color w:val="000000" w:themeColor="text1"/>
          <w:sz w:val="28"/>
        </w:rPr>
        <w:t xml:space="preserve"> с 2024 года</w:t>
      </w:r>
      <w:r>
        <w:rPr>
          <w:color w:val="000000" w:themeColor="text1"/>
          <w:sz w:val="28"/>
        </w:rPr>
        <w:t>,</w:t>
      </w:r>
      <w:r w:rsidR="0080494A" w:rsidRPr="00913C7B">
        <w:rPr>
          <w:color w:val="000000" w:themeColor="text1"/>
          <w:sz w:val="28"/>
        </w:rPr>
        <w:t xml:space="preserve">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w:t>
      </w:r>
      <w:proofErr w:type="spellStart"/>
      <w:r w:rsidR="0080494A" w:rsidRPr="00913C7B">
        <w:rPr>
          <w:color w:val="000000" w:themeColor="text1"/>
          <w:sz w:val="28"/>
        </w:rPr>
        <w:t>нуклеоз</w:t>
      </w:r>
      <w:proofErr w:type="spellEnd"/>
      <w:r w:rsidR="0080494A" w:rsidRPr="00913C7B">
        <w:rPr>
          <w:color w:val="000000" w:themeColor="text1"/>
          <w:sz w:val="28"/>
        </w:rPr>
        <w:t>(т)</w:t>
      </w:r>
      <w:proofErr w:type="spellStart"/>
      <w:r w:rsidR="0080494A" w:rsidRPr="00913C7B">
        <w:rPr>
          <w:color w:val="000000" w:themeColor="text1"/>
          <w:sz w:val="28"/>
        </w:rPr>
        <w:t>идов</w:t>
      </w:r>
      <w:proofErr w:type="spellEnd"/>
      <w:r w:rsidR="0080494A" w:rsidRPr="00913C7B">
        <w:rPr>
          <w:color w:val="000000" w:themeColor="text1"/>
          <w:sz w:val="28"/>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2B68E8DB" w14:textId="68380A1C" w:rsidR="0080494A" w:rsidRPr="00913C7B" w:rsidRDefault="00E53958" w:rsidP="003B62DB">
      <w:pPr>
        <w:widowControl w:val="0"/>
        <w:autoSpaceDE w:val="0"/>
        <w:autoSpaceDN w:val="0"/>
        <w:ind w:firstLine="709"/>
        <w:jc w:val="both"/>
        <w:rPr>
          <w:color w:val="000000" w:themeColor="text1"/>
          <w:sz w:val="28"/>
        </w:rPr>
      </w:pPr>
      <w:r>
        <w:rPr>
          <w:color w:val="000000" w:themeColor="text1"/>
          <w:sz w:val="28"/>
        </w:rPr>
        <w:t>11</w:t>
      </w:r>
      <w:r w:rsidR="00FE23C3">
        <w:rPr>
          <w:color w:val="000000" w:themeColor="text1"/>
          <w:sz w:val="28"/>
        </w:rPr>
        <w:t>9</w:t>
      </w:r>
      <w:r>
        <w:rPr>
          <w:color w:val="000000" w:themeColor="text1"/>
          <w:sz w:val="28"/>
        </w:rPr>
        <w:t xml:space="preserve">. </w:t>
      </w:r>
      <w:r w:rsidR="0080494A" w:rsidRPr="00913C7B">
        <w:rPr>
          <w:color w:val="000000" w:themeColor="text1"/>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72B9D307" w14:textId="6387A574" w:rsidR="0080494A" w:rsidRPr="00913C7B" w:rsidRDefault="00E53958" w:rsidP="003B62DB">
      <w:pPr>
        <w:widowControl w:val="0"/>
        <w:autoSpaceDE w:val="0"/>
        <w:autoSpaceDN w:val="0"/>
        <w:ind w:firstLine="709"/>
        <w:jc w:val="both"/>
        <w:rPr>
          <w:color w:val="000000" w:themeColor="text1"/>
          <w:sz w:val="28"/>
        </w:rPr>
      </w:pPr>
      <w:r>
        <w:rPr>
          <w:color w:val="000000" w:themeColor="text1"/>
          <w:sz w:val="28"/>
        </w:rPr>
        <w:t>1</w:t>
      </w:r>
      <w:r w:rsidR="00FE23C3">
        <w:rPr>
          <w:color w:val="000000" w:themeColor="text1"/>
          <w:sz w:val="28"/>
        </w:rPr>
        <w:t>20</w:t>
      </w:r>
      <w:r>
        <w:rPr>
          <w:color w:val="000000" w:themeColor="text1"/>
          <w:sz w:val="28"/>
        </w:rPr>
        <w:t xml:space="preserve">. </w:t>
      </w:r>
      <w:r w:rsidR="0080494A" w:rsidRPr="00913C7B">
        <w:rPr>
          <w:color w:val="000000" w:themeColor="text1"/>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5DE19998" w14:textId="5BE1B592" w:rsidR="0080494A" w:rsidRPr="00913C7B" w:rsidRDefault="00E53958" w:rsidP="00A46D96">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1</w:t>
      </w:r>
      <w:r>
        <w:rPr>
          <w:color w:val="000000" w:themeColor="text1"/>
          <w:sz w:val="28"/>
        </w:rPr>
        <w:t xml:space="preserve">. </w:t>
      </w:r>
      <w:r w:rsidR="0080494A" w:rsidRPr="00913C7B">
        <w:rPr>
          <w:color w:val="000000" w:themeColor="text1"/>
          <w:sz w:val="28"/>
        </w:rPr>
        <w:t>Порядок определения полноты выполнения схемы лекарственной терапии при лечении хронических вирусных гепатитов С и В с дельта агентом (D) установлен пунктом 4.2.2. Методических рекомендаций.</w:t>
      </w:r>
    </w:p>
    <w:p w14:paraId="32CE4558" w14:textId="77777777" w:rsidR="0080494A" w:rsidRDefault="0080494A" w:rsidP="00A46D96">
      <w:pPr>
        <w:ind w:firstLine="709"/>
        <w:jc w:val="both"/>
        <w:rPr>
          <w:b/>
          <w:sz w:val="28"/>
          <w:szCs w:val="28"/>
        </w:rPr>
      </w:pPr>
    </w:p>
    <w:p w14:paraId="2E4714BD" w14:textId="1CD3DB7C" w:rsidR="0080494A" w:rsidRPr="007B7311" w:rsidRDefault="0080494A" w:rsidP="00A46D96">
      <w:pPr>
        <w:pStyle w:val="3"/>
        <w:spacing w:before="0"/>
        <w:jc w:val="both"/>
        <w:rPr>
          <w:rFonts w:ascii="Times New Roman" w:hAnsi="Times New Roman"/>
          <w:b w:val="0"/>
          <w:color w:val="000000" w:themeColor="text1"/>
          <w:sz w:val="28"/>
        </w:rPr>
      </w:pPr>
      <w:r w:rsidRPr="007B7311">
        <w:rPr>
          <w:rFonts w:ascii="Times New Roman" w:hAnsi="Times New Roman"/>
          <w:color w:val="auto"/>
          <w:sz w:val="28"/>
        </w:rPr>
        <w:t>О</w:t>
      </w:r>
      <w:r w:rsidRPr="007B7311">
        <w:rPr>
          <w:rFonts w:ascii="Times New Roman" w:hAnsi="Times New Roman"/>
          <w:color w:val="000000" w:themeColor="text1"/>
          <w:sz w:val="28"/>
        </w:rPr>
        <w:t>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519CEB42" w14:textId="7473480A" w:rsidR="0080494A" w:rsidRPr="007B7311" w:rsidRDefault="00E53958" w:rsidP="00A46D96">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2</w:t>
      </w:r>
      <w:r>
        <w:rPr>
          <w:color w:val="000000" w:themeColor="text1"/>
          <w:sz w:val="28"/>
        </w:rPr>
        <w:t xml:space="preserve">. </w:t>
      </w:r>
      <w:r w:rsidR="0080494A" w:rsidRPr="007B7311">
        <w:rPr>
          <w:color w:val="000000" w:themeColor="text1"/>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w:t>
      </w:r>
    </w:p>
    <w:p w14:paraId="0BFA1939" w14:textId="57E29AE7" w:rsidR="0080494A" w:rsidRPr="007B7311" w:rsidRDefault="00E53958" w:rsidP="003B62DB">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3</w:t>
      </w:r>
      <w:r>
        <w:rPr>
          <w:color w:val="000000" w:themeColor="text1"/>
          <w:sz w:val="28"/>
        </w:rPr>
        <w:t xml:space="preserve">. </w:t>
      </w:r>
      <w:r w:rsidR="0080494A" w:rsidRPr="007B7311">
        <w:rPr>
          <w:color w:val="000000" w:themeColor="text1"/>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st36.028-st36.047 и ds36.015-ds36.034 определяется инструкцией к лекарственному препарату и клиническими рекомендациями по соответствующей нозологии.</w:t>
      </w:r>
    </w:p>
    <w:p w14:paraId="14A655CF" w14:textId="3C750935" w:rsidR="0080494A" w:rsidRPr="007B7311" w:rsidRDefault="00E53958" w:rsidP="003B62DB">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4</w:t>
      </w:r>
      <w:r>
        <w:rPr>
          <w:color w:val="000000" w:themeColor="text1"/>
          <w:sz w:val="28"/>
        </w:rPr>
        <w:t xml:space="preserve">. </w:t>
      </w:r>
      <w:r w:rsidR="0080494A" w:rsidRPr="007B7311">
        <w:rPr>
          <w:color w:val="000000" w:themeColor="text1"/>
          <w:sz w:val="28"/>
        </w:rPr>
        <w:t xml:space="preserve">Выбор КСГ для оплаты случая лечения осуществляется по общим </w:t>
      </w:r>
      <w:r w:rsidR="0080494A" w:rsidRPr="007B7311">
        <w:rPr>
          <w:color w:val="000000" w:themeColor="text1"/>
          <w:sz w:val="28"/>
        </w:rPr>
        <w:lastRenderedPageBreak/>
        <w:t xml:space="preserve">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0080494A" w:rsidRPr="007B7311">
        <w:rPr>
          <w:color w:val="000000" w:themeColor="text1"/>
          <w:sz w:val="28"/>
        </w:rPr>
        <w:t>прерванности</w:t>
      </w:r>
      <w:proofErr w:type="spellEnd"/>
      <w:r w:rsidR="0080494A" w:rsidRPr="007B7311">
        <w:rPr>
          <w:color w:val="000000" w:themeColor="text1"/>
          <w:sz w:val="28"/>
        </w:rPr>
        <w:t xml:space="preserve">, в случае длительности госпитализации менее 3-х дней. </w:t>
      </w:r>
    </w:p>
    <w:p w14:paraId="4C369F38" w14:textId="1B273E7A" w:rsidR="0080494A" w:rsidRPr="007B7311" w:rsidRDefault="00E53958" w:rsidP="0080494A">
      <w:pPr>
        <w:ind w:firstLine="709"/>
        <w:jc w:val="both"/>
        <w:rPr>
          <w:color w:val="000000" w:themeColor="text1"/>
          <w:sz w:val="28"/>
        </w:rPr>
      </w:pPr>
      <w:r>
        <w:rPr>
          <w:color w:val="000000" w:themeColor="text1"/>
          <w:sz w:val="28"/>
        </w:rPr>
        <w:t>12</w:t>
      </w:r>
      <w:r w:rsidR="00FE23C3">
        <w:rPr>
          <w:color w:val="000000" w:themeColor="text1"/>
          <w:sz w:val="28"/>
        </w:rPr>
        <w:t>5</w:t>
      </w:r>
      <w:r>
        <w:rPr>
          <w:color w:val="000000" w:themeColor="text1"/>
          <w:sz w:val="28"/>
        </w:rPr>
        <w:t xml:space="preserve">. </w:t>
      </w:r>
      <w:r w:rsidR="0080494A" w:rsidRPr="007B7311">
        <w:rPr>
          <w:color w:val="000000" w:themeColor="text1"/>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668709F3" w14:textId="1B0AC35F" w:rsidR="0080494A" w:rsidRPr="007B7311" w:rsidRDefault="00E53958" w:rsidP="0080494A">
      <w:pPr>
        <w:ind w:firstLine="709"/>
        <w:jc w:val="both"/>
        <w:rPr>
          <w:color w:val="000000" w:themeColor="text1"/>
          <w:sz w:val="28"/>
        </w:rPr>
      </w:pPr>
      <w:r>
        <w:rPr>
          <w:color w:val="000000" w:themeColor="text1"/>
          <w:sz w:val="28"/>
        </w:rPr>
        <w:t>12</w:t>
      </w:r>
      <w:r w:rsidR="00FE23C3">
        <w:rPr>
          <w:color w:val="000000" w:themeColor="text1"/>
          <w:sz w:val="28"/>
        </w:rPr>
        <w:t>6</w:t>
      </w:r>
      <w:r>
        <w:rPr>
          <w:color w:val="000000" w:themeColor="text1"/>
          <w:sz w:val="28"/>
        </w:rPr>
        <w:t xml:space="preserve">. </w:t>
      </w:r>
      <w:r w:rsidR="0080494A" w:rsidRPr="007B7311">
        <w:rPr>
          <w:color w:val="000000" w:themeColor="text1"/>
          <w:sz w:val="28"/>
        </w:rPr>
        <w:t xml:space="preserve">Порядок определения полноты выполнения схемы лекарственной терапии при лечении с применением генно-инженерных биологических препаратов и селективных иммунодепрессантов определен пунктом 4.3.2 Методических рекомендаций. </w:t>
      </w:r>
    </w:p>
    <w:p w14:paraId="65958A9D" w14:textId="03E09E5E" w:rsidR="0080494A" w:rsidRDefault="0080494A" w:rsidP="0080494A">
      <w:pPr>
        <w:ind w:firstLine="709"/>
        <w:jc w:val="both"/>
        <w:rPr>
          <w:b/>
          <w:sz w:val="28"/>
          <w:szCs w:val="28"/>
        </w:rPr>
      </w:pPr>
    </w:p>
    <w:p w14:paraId="34F392FC" w14:textId="0697F2CD" w:rsidR="0080494A" w:rsidRPr="007B7311" w:rsidRDefault="0080494A" w:rsidP="0080494A">
      <w:pPr>
        <w:ind w:firstLine="709"/>
        <w:jc w:val="both"/>
        <w:rPr>
          <w:b/>
          <w:color w:val="000000" w:themeColor="text1"/>
          <w:sz w:val="28"/>
        </w:rPr>
      </w:pPr>
      <w:r w:rsidRPr="007B7311">
        <w:rPr>
          <w:b/>
          <w:color w:val="000000" w:themeColor="text1"/>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3454CEEF" w14:textId="77777777" w:rsidR="00CC4B35" w:rsidRPr="007B7311" w:rsidRDefault="00CC4B35" w:rsidP="00CC4B35">
      <w:pPr>
        <w:framePr w:hSpace="180" w:wrap="around" w:vAnchor="text" w:hAnchor="text" w:x="-176" w:y="1"/>
        <w:widowControl w:val="0"/>
        <w:autoSpaceDE w:val="0"/>
        <w:autoSpaceDN w:val="0"/>
        <w:ind w:firstLine="709"/>
        <w:suppressOverlap/>
        <w:jc w:val="both"/>
        <w:rPr>
          <w:color w:val="000000" w:themeColor="text1"/>
          <w:sz w:val="28"/>
        </w:rPr>
      </w:pPr>
      <w:r>
        <w:rPr>
          <w:color w:val="000000" w:themeColor="text1"/>
          <w:sz w:val="28"/>
        </w:rPr>
        <w:t xml:space="preserve">127. </w:t>
      </w:r>
      <w:r w:rsidRPr="007B7311">
        <w:rPr>
          <w:color w:val="000000" w:themeColor="text1"/>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34936C0F" w14:textId="77777777" w:rsidR="00CC4B35" w:rsidRPr="007B7311" w:rsidRDefault="00CC4B35" w:rsidP="00CC4B35">
      <w:pPr>
        <w:framePr w:hSpace="180" w:wrap="around" w:vAnchor="text" w:hAnchor="text" w:x="-176" w:y="1"/>
        <w:widowControl w:val="0"/>
        <w:autoSpaceDE w:val="0"/>
        <w:autoSpaceDN w:val="0"/>
        <w:ind w:firstLine="709"/>
        <w:suppressOverlap/>
        <w:jc w:val="both"/>
        <w:rPr>
          <w:color w:val="000000" w:themeColor="text1"/>
          <w:sz w:val="28"/>
        </w:rPr>
      </w:pPr>
      <w:r>
        <w:rPr>
          <w:color w:val="000000" w:themeColor="text1"/>
          <w:sz w:val="28"/>
        </w:rPr>
        <w:t xml:space="preserve">128. </w:t>
      </w:r>
      <w:r w:rsidRPr="007B7311">
        <w:rPr>
          <w:color w:val="000000" w:themeColor="text1"/>
          <w:sz w:val="28"/>
        </w:rPr>
        <w:t xml:space="preserve">Необходимо отметить, что </w:t>
      </w:r>
      <w:proofErr w:type="spellStart"/>
      <w:r w:rsidRPr="007B7311">
        <w:rPr>
          <w:color w:val="000000" w:themeColor="text1"/>
          <w:sz w:val="28"/>
        </w:rPr>
        <w:t>поликомпонентная</w:t>
      </w:r>
      <w:proofErr w:type="spellEnd"/>
      <w:r w:rsidRPr="007B7311">
        <w:rPr>
          <w:color w:val="000000" w:themeColor="text1"/>
          <w:sz w:val="28"/>
        </w:rPr>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16A54EFF" w14:textId="77777777" w:rsidR="00CC4B35" w:rsidRPr="007B7311" w:rsidRDefault="00CC4B35" w:rsidP="00CC4B35">
      <w:pPr>
        <w:framePr w:hSpace="180" w:wrap="around" w:vAnchor="text" w:hAnchor="text" w:x="-176" w:y="1"/>
        <w:widowControl w:val="0"/>
        <w:autoSpaceDE w:val="0"/>
        <w:autoSpaceDN w:val="0"/>
        <w:ind w:firstLine="709"/>
        <w:suppressOverlap/>
        <w:jc w:val="both"/>
        <w:rPr>
          <w:color w:val="000000" w:themeColor="text1"/>
          <w:sz w:val="28"/>
        </w:rPr>
      </w:pPr>
      <w:r>
        <w:rPr>
          <w:color w:val="000000" w:themeColor="text1"/>
          <w:sz w:val="28"/>
        </w:rPr>
        <w:t xml:space="preserve">129. </w:t>
      </w:r>
      <w:r w:rsidRPr="007B7311">
        <w:rPr>
          <w:color w:val="000000" w:themeColor="text1"/>
          <w:sz w:val="28"/>
        </w:rPr>
        <w:t>Отнесение к данным КСГ производится по следующим комбинациям:</w:t>
      </w:r>
    </w:p>
    <w:p w14:paraId="5ED4546B" w14:textId="77777777" w:rsidR="00CC4B35" w:rsidRPr="007B7311" w:rsidRDefault="00CC4B35" w:rsidP="00CC4B35">
      <w:pPr>
        <w:framePr w:hSpace="180" w:wrap="around" w:vAnchor="text" w:hAnchor="text" w:x="-176" w:y="1"/>
        <w:widowControl w:val="0"/>
        <w:autoSpaceDE w:val="0"/>
        <w:autoSpaceDN w:val="0"/>
        <w:ind w:firstLine="567"/>
        <w:suppressOverlap/>
        <w:jc w:val="both"/>
        <w:rPr>
          <w:color w:val="000000" w:themeColor="text1"/>
          <w:sz w:val="28"/>
        </w:rPr>
      </w:pPr>
      <w:r w:rsidRPr="007B7311">
        <w:rPr>
          <w:color w:val="000000" w:themeColor="text1"/>
          <w:sz w:val="28"/>
        </w:rPr>
        <w:t xml:space="preserve">   - кода МКБ-10, кода возраста «6» (старше 18 лет) и кода иного классификационного критерия «</w:t>
      </w:r>
      <w:proofErr w:type="spellStart"/>
      <w:r w:rsidRPr="007B7311">
        <w:rPr>
          <w:color w:val="000000" w:themeColor="text1"/>
          <w:sz w:val="28"/>
        </w:rPr>
        <w:t>in</w:t>
      </w:r>
      <w:proofErr w:type="spellEnd"/>
      <w:r w:rsidRPr="007B7311">
        <w:rPr>
          <w:color w:val="000000" w:themeColor="text1"/>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12B7672A" w14:textId="77777777" w:rsidR="00CC4B35" w:rsidRPr="007B7311" w:rsidRDefault="00CC4B35" w:rsidP="00CC4B35">
      <w:pPr>
        <w:framePr w:hSpace="180" w:wrap="around" w:vAnchor="text" w:hAnchor="text" w:x="-176" w:y="1"/>
        <w:widowControl w:val="0"/>
        <w:autoSpaceDE w:val="0"/>
        <w:autoSpaceDN w:val="0"/>
        <w:ind w:firstLine="567"/>
        <w:suppressOverlap/>
        <w:jc w:val="both"/>
        <w:rPr>
          <w:color w:val="000000" w:themeColor="text1"/>
          <w:sz w:val="28"/>
        </w:rPr>
      </w:pPr>
      <w:r w:rsidRPr="007B7311">
        <w:rPr>
          <w:color w:val="000000" w:themeColor="text1"/>
          <w:sz w:val="28"/>
        </w:rPr>
        <w:t xml:space="preserve">   - кода МКБ-10, кода возраста «6» (старше 18 лет) и кода иного классификационного критерия «</w:t>
      </w:r>
      <w:proofErr w:type="spellStart"/>
      <w:r w:rsidRPr="007B7311">
        <w:rPr>
          <w:color w:val="000000" w:themeColor="text1"/>
          <w:sz w:val="28"/>
        </w:rPr>
        <w:t>inс</w:t>
      </w:r>
      <w:proofErr w:type="spellEnd"/>
      <w:r w:rsidRPr="007B7311">
        <w:rPr>
          <w:color w:val="000000" w:themeColor="text1"/>
          <w:sz w:val="28"/>
        </w:rPr>
        <w:t>», соответствующего терапии с инициацией или заменой селективных иммунодепрессантов;</w:t>
      </w:r>
    </w:p>
    <w:p w14:paraId="20FD6504" w14:textId="75C3704E" w:rsidR="00CC4B35" w:rsidRDefault="00CC4B35" w:rsidP="00CC4B35">
      <w:pPr>
        <w:ind w:firstLine="426"/>
        <w:jc w:val="both"/>
        <w:rPr>
          <w:color w:val="000000" w:themeColor="text1"/>
          <w:sz w:val="28"/>
        </w:rPr>
      </w:pPr>
      <w:r w:rsidRPr="007B7311">
        <w:rPr>
          <w:color w:val="000000" w:themeColor="text1"/>
          <w:sz w:val="28"/>
        </w:rPr>
        <w:t xml:space="preserve">   - кода МКБ-10 и кода иного классификационного критерия «</w:t>
      </w:r>
      <w:proofErr w:type="spellStart"/>
      <w:r w:rsidRPr="007B7311">
        <w:rPr>
          <w:color w:val="000000" w:themeColor="text1"/>
          <w:sz w:val="28"/>
        </w:rPr>
        <w:t>in</w:t>
      </w:r>
      <w:proofErr w:type="spellEnd"/>
      <w:r w:rsidRPr="007B7311">
        <w:rPr>
          <w:color w:val="000000" w:themeColor="text1"/>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65B84C28" w14:textId="77777777" w:rsidR="00ED5EA8" w:rsidRDefault="00ED5EA8" w:rsidP="00CC4B35">
      <w:pPr>
        <w:ind w:firstLine="426"/>
        <w:jc w:val="both"/>
        <w:rPr>
          <w:b/>
          <w:sz w:val="28"/>
          <w:szCs w:val="28"/>
        </w:rPr>
      </w:pPr>
    </w:p>
    <w:p w14:paraId="63F2F643" w14:textId="0E4A5248" w:rsidR="0080494A" w:rsidRPr="007B7311" w:rsidRDefault="0080494A" w:rsidP="0080494A">
      <w:pPr>
        <w:ind w:firstLine="709"/>
        <w:jc w:val="both"/>
        <w:rPr>
          <w:b/>
          <w:sz w:val="28"/>
          <w:szCs w:val="28"/>
        </w:rPr>
      </w:pPr>
      <w:r>
        <w:rPr>
          <w:b/>
          <w:sz w:val="28"/>
          <w:szCs w:val="28"/>
        </w:rPr>
        <w:lastRenderedPageBreak/>
        <w:t>Оплата медицинской помощи</w:t>
      </w:r>
      <w:r w:rsidRPr="004D3034">
        <w:rPr>
          <w:b/>
          <w:sz w:val="28"/>
          <w:szCs w:val="28"/>
        </w:rPr>
        <w:t>, оказанн</w:t>
      </w:r>
      <w:r>
        <w:rPr>
          <w:b/>
          <w:sz w:val="28"/>
          <w:szCs w:val="28"/>
        </w:rPr>
        <w:t>ой</w:t>
      </w:r>
      <w:r w:rsidRPr="004D3034">
        <w:rPr>
          <w:b/>
          <w:sz w:val="28"/>
          <w:szCs w:val="28"/>
        </w:rPr>
        <w:t xml:space="preserve"> в условиях круглосуточного и дневного стационаров при проведении процедур диализ</w:t>
      </w:r>
      <w:r>
        <w:rPr>
          <w:b/>
          <w:sz w:val="28"/>
          <w:szCs w:val="28"/>
        </w:rPr>
        <w:t>а, включающих различные методы</w:t>
      </w:r>
      <w:r w:rsidRPr="007B7311">
        <w:rPr>
          <w:b/>
          <w:sz w:val="28"/>
          <w:szCs w:val="28"/>
        </w:rPr>
        <w:t>.</w:t>
      </w:r>
    </w:p>
    <w:p w14:paraId="3F0A68F0" w14:textId="6FFF9F7D" w:rsidR="0080494A"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w:t>
      </w:r>
      <w:r w:rsidR="00FE23C3">
        <w:rPr>
          <w:rFonts w:ascii="Times New Roman" w:hAnsi="Times New Roman" w:cs="Times New Roman"/>
          <w:sz w:val="28"/>
          <w:szCs w:val="28"/>
        </w:rPr>
        <w:t>30</w:t>
      </w:r>
      <w:r w:rsidR="0080494A" w:rsidRPr="00D0419B">
        <w:rPr>
          <w:rFonts w:ascii="Times New Roman" w:hAnsi="Times New Roman" w:cs="Times New Roman"/>
          <w:sz w:val="28"/>
          <w:szCs w:val="28"/>
        </w:rPr>
        <w:t xml:space="preserve">. Оплата медицинской помощи при проведении процедур </w:t>
      </w:r>
      <w:proofErr w:type="gramStart"/>
      <w:r w:rsidR="0080494A" w:rsidRPr="00D0419B">
        <w:rPr>
          <w:rFonts w:ascii="Times New Roman" w:hAnsi="Times New Roman" w:cs="Times New Roman"/>
          <w:sz w:val="28"/>
          <w:szCs w:val="28"/>
        </w:rPr>
        <w:t>диализа  осуществляется</w:t>
      </w:r>
      <w:proofErr w:type="gramEnd"/>
      <w:r w:rsidR="0080494A" w:rsidRPr="00D0419B">
        <w:rPr>
          <w:rFonts w:ascii="Times New Roman" w:hAnsi="Times New Roman" w:cs="Times New Roman"/>
          <w:sz w:val="28"/>
          <w:szCs w:val="28"/>
        </w:rPr>
        <w:t xml:space="preserve"> по КСГ согласно </w:t>
      </w:r>
      <w:r w:rsidR="0080494A" w:rsidRPr="00E53958">
        <w:rPr>
          <w:rFonts w:ascii="Times New Roman" w:hAnsi="Times New Roman" w:cs="Times New Roman"/>
          <w:sz w:val="28"/>
          <w:szCs w:val="28"/>
        </w:rPr>
        <w:t>Приложению №8</w:t>
      </w:r>
      <w:r w:rsidR="0080494A" w:rsidRPr="00D0419B">
        <w:rPr>
          <w:rFonts w:ascii="Times New Roman" w:hAnsi="Times New Roman" w:cs="Times New Roman"/>
          <w:b/>
          <w:sz w:val="28"/>
          <w:szCs w:val="28"/>
        </w:rPr>
        <w:t xml:space="preserve"> </w:t>
      </w:r>
      <w:r w:rsidR="0080494A" w:rsidRPr="00D0419B">
        <w:rPr>
          <w:rFonts w:ascii="Times New Roman" w:hAnsi="Times New Roman" w:cs="Times New Roman"/>
          <w:sz w:val="28"/>
          <w:szCs w:val="28"/>
        </w:rPr>
        <w:t xml:space="preserve">к настоящему </w:t>
      </w:r>
      <w:r w:rsidR="0080494A">
        <w:rPr>
          <w:rFonts w:ascii="Times New Roman" w:hAnsi="Times New Roman" w:cs="Times New Roman"/>
          <w:sz w:val="28"/>
          <w:szCs w:val="28"/>
        </w:rPr>
        <w:t>Т</w:t>
      </w:r>
      <w:r w:rsidR="0080494A" w:rsidRPr="00D0419B">
        <w:rPr>
          <w:rFonts w:ascii="Times New Roman" w:hAnsi="Times New Roman" w:cs="Times New Roman"/>
          <w:sz w:val="28"/>
          <w:szCs w:val="28"/>
        </w:rPr>
        <w:t>арифному соглашению.</w:t>
      </w:r>
    </w:p>
    <w:p w14:paraId="0D68A1B9" w14:textId="70D54933" w:rsidR="0080494A"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13</w:t>
      </w:r>
      <w:r w:rsidR="00FE23C3">
        <w:rPr>
          <w:rFonts w:ascii="Times New Roman" w:hAnsi="Times New Roman" w:cs="Times New Roman"/>
          <w:sz w:val="28"/>
          <w:szCs w:val="28"/>
        </w:rPr>
        <w:t>1</w:t>
      </w:r>
      <w:r w:rsidR="0080494A" w:rsidRPr="00D0419B">
        <w:rPr>
          <w:rFonts w:ascii="Times New Roman" w:hAnsi="Times New Roman" w:cs="Times New Roman"/>
          <w:sz w:val="28"/>
          <w:szCs w:val="28"/>
        </w:rPr>
        <w:t>. При оказании медицинской помощи пациентам, получающим услуги диализа, оплата в условиях круглосуточного стационара осуществляется по КСГ для оплаты услуг диализа только в сочетании с основной КСГ или только в сочетании с видом и методом лечения при оказании высокотехнологичной медицинской помощи, являющейся поводом для госпитализации.</w:t>
      </w:r>
    </w:p>
    <w:p w14:paraId="0210E438" w14:textId="03EF0434" w:rsidR="0080494A" w:rsidRDefault="00E53958" w:rsidP="0080494A">
      <w:pPr>
        <w:pStyle w:val="a8"/>
        <w:spacing w:after="0"/>
        <w:ind w:left="0" w:firstLine="720"/>
        <w:jc w:val="both"/>
        <w:rPr>
          <w:sz w:val="28"/>
          <w:szCs w:val="28"/>
        </w:rPr>
      </w:pPr>
      <w:r>
        <w:rPr>
          <w:sz w:val="28"/>
          <w:szCs w:val="28"/>
        </w:rPr>
        <w:t>13</w:t>
      </w:r>
      <w:r w:rsidR="00FE23C3">
        <w:rPr>
          <w:sz w:val="28"/>
          <w:szCs w:val="28"/>
        </w:rPr>
        <w:t>2</w:t>
      </w:r>
      <w:r w:rsidR="0080494A" w:rsidRPr="00D0419B">
        <w:rPr>
          <w:sz w:val="28"/>
          <w:szCs w:val="28"/>
        </w:rPr>
        <w:t>. При оказании медицинской помощи пациентам, получающим услуги диализа, оплата в условиях дневного стационара осуществляется по КСГ для оплаты услуг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w:t>
      </w:r>
    </w:p>
    <w:p w14:paraId="5D0FD9AF" w14:textId="05886A32" w:rsidR="0080494A"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13</w:t>
      </w:r>
      <w:r w:rsidR="00FE23C3">
        <w:rPr>
          <w:rFonts w:ascii="Times New Roman" w:hAnsi="Times New Roman" w:cs="Times New Roman"/>
          <w:sz w:val="28"/>
          <w:szCs w:val="28"/>
        </w:rPr>
        <w:t>3</w:t>
      </w:r>
      <w:r w:rsidR="0080494A">
        <w:rPr>
          <w:rFonts w:ascii="Times New Roman" w:hAnsi="Times New Roman" w:cs="Times New Roman"/>
          <w:sz w:val="28"/>
          <w:szCs w:val="28"/>
        </w:rPr>
        <w:t xml:space="preserve">. </w:t>
      </w:r>
      <w:r w:rsidR="0080494A" w:rsidRPr="004D3034">
        <w:rPr>
          <w:rFonts w:ascii="Times New Roman" w:hAnsi="Times New Roman" w:cs="Times New Roman"/>
          <w:sz w:val="28"/>
          <w:szCs w:val="28"/>
        </w:rPr>
        <w:t>Стоимость услуги с учетом количества фактически выполненных услуг является составным компонентом оплаты, применяемым дополнительно к оплате случая в условиях круглосуточного и дневного стационар</w:t>
      </w:r>
      <w:r w:rsidR="0080494A">
        <w:rPr>
          <w:rFonts w:ascii="Times New Roman" w:hAnsi="Times New Roman" w:cs="Times New Roman"/>
          <w:sz w:val="28"/>
          <w:szCs w:val="28"/>
        </w:rPr>
        <w:t>ов</w:t>
      </w:r>
      <w:r w:rsidR="0080494A" w:rsidRPr="004D3034">
        <w:rPr>
          <w:rFonts w:ascii="Times New Roman" w:hAnsi="Times New Roman" w:cs="Times New Roman"/>
          <w:sz w:val="28"/>
          <w:szCs w:val="28"/>
        </w:rPr>
        <w:t>.</w:t>
      </w:r>
    </w:p>
    <w:p w14:paraId="441F0843" w14:textId="77777777" w:rsidR="0080494A" w:rsidRDefault="0080494A" w:rsidP="0080494A">
      <w:pPr>
        <w:pStyle w:val="ConsPlusNormal"/>
        <w:widowControl w:val="0"/>
        <w:tabs>
          <w:tab w:val="left" w:pos="851"/>
        </w:tabs>
        <w:adjustRightInd/>
        <w:jc w:val="both"/>
        <w:rPr>
          <w:rFonts w:ascii="Times New Roman" w:hAnsi="Times New Roman" w:cs="Times New Roman"/>
          <w:sz w:val="28"/>
          <w:szCs w:val="24"/>
        </w:rPr>
      </w:pPr>
      <w:r w:rsidRPr="00D0419B">
        <w:rPr>
          <w:rFonts w:ascii="Times New Roman" w:hAnsi="Times New Roman" w:cs="Times New Roman"/>
          <w:sz w:val="28"/>
          <w:szCs w:val="24"/>
        </w:rPr>
        <w:t>При этом стоимость услуги с учетом количества фактически выполненных услуг прибавляется в рамках одного случая лечения по всем КСГ.</w:t>
      </w:r>
    </w:p>
    <w:p w14:paraId="758CBC37" w14:textId="131BE367" w:rsidR="0080494A" w:rsidRPr="004D3034"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13</w:t>
      </w:r>
      <w:r w:rsidR="00FE23C3">
        <w:rPr>
          <w:rFonts w:ascii="Times New Roman" w:hAnsi="Times New Roman" w:cs="Times New Roman"/>
          <w:sz w:val="28"/>
          <w:szCs w:val="28"/>
        </w:rPr>
        <w:t>4</w:t>
      </w:r>
      <w:r w:rsidR="0080494A">
        <w:rPr>
          <w:rFonts w:ascii="Times New Roman" w:hAnsi="Times New Roman" w:cs="Times New Roman"/>
          <w:sz w:val="28"/>
          <w:szCs w:val="28"/>
        </w:rPr>
        <w:t xml:space="preserve">. </w:t>
      </w:r>
      <w:r w:rsidR="0080494A" w:rsidRPr="004D3034">
        <w:rPr>
          <w:rFonts w:ascii="Times New Roman" w:hAnsi="Times New Roman" w:cs="Times New Roman"/>
          <w:sz w:val="28"/>
          <w:szCs w:val="28"/>
        </w:rPr>
        <w:t xml:space="preserve">В стационарных условиях к законченному случаю относится лечение в течение всего периода нахождения пациента в стационаре. </w:t>
      </w:r>
    </w:p>
    <w:p w14:paraId="331D8DEE" w14:textId="172EC983" w:rsidR="0080494A" w:rsidRPr="005C5080" w:rsidRDefault="00E53958" w:rsidP="0080494A">
      <w:pPr>
        <w:shd w:val="clear" w:color="auto" w:fill="FFFFFF"/>
        <w:ind w:firstLine="709"/>
        <w:jc w:val="both"/>
        <w:rPr>
          <w:sz w:val="28"/>
          <w:szCs w:val="28"/>
        </w:rPr>
      </w:pPr>
      <w:bookmarkStart w:id="66" w:name="_Hlk142984236"/>
      <w:r>
        <w:rPr>
          <w:sz w:val="28"/>
          <w:szCs w:val="28"/>
        </w:rPr>
        <w:t>13</w:t>
      </w:r>
      <w:r w:rsidR="00FE23C3">
        <w:rPr>
          <w:sz w:val="28"/>
          <w:szCs w:val="28"/>
        </w:rPr>
        <w:t>5</w:t>
      </w:r>
      <w:r w:rsidR="0080494A" w:rsidRPr="00D0419B">
        <w:rPr>
          <w:sz w:val="28"/>
          <w:szCs w:val="28"/>
        </w:rPr>
        <w:t xml:space="preserve">. </w:t>
      </w:r>
      <w:r w:rsidR="0080494A" w:rsidRPr="00774924">
        <w:rPr>
          <w:sz w:val="28"/>
          <w:szCs w:val="28"/>
        </w:rPr>
        <w:t xml:space="preserve">Учитывая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ОМС, </w:t>
      </w:r>
      <w:bookmarkStart w:id="67" w:name="_Hlk142986295"/>
      <w:r w:rsidR="0080494A" w:rsidRPr="00774924">
        <w:rPr>
          <w:sz w:val="28"/>
          <w:szCs w:val="28"/>
        </w:rPr>
        <w:t>за единицу объема</w:t>
      </w:r>
      <w:r w:rsidR="0080494A" w:rsidRPr="00774924">
        <w:rPr>
          <w:b/>
          <w:color w:val="7030A0"/>
          <w:sz w:val="28"/>
          <w:szCs w:val="28"/>
        </w:rPr>
        <w:t xml:space="preserve"> </w:t>
      </w:r>
      <w:r w:rsidR="0080494A" w:rsidRPr="00774924">
        <w:rPr>
          <w:sz w:val="28"/>
          <w:szCs w:val="28"/>
        </w:rPr>
        <w:t xml:space="preserve">медицинской помощи пациентам с хронической почечной недостаточностью может приниматься среднее количество услуг диализа, проведенного в условиях дневного стационара в течение одного месяца </w:t>
      </w:r>
      <w:r w:rsidR="0080494A" w:rsidRPr="001C585F">
        <w:rPr>
          <w:sz w:val="28"/>
          <w:szCs w:val="28"/>
        </w:rPr>
        <w:t>лечения (от 28 дней до 31 дня).</w:t>
      </w:r>
      <w:bookmarkEnd w:id="66"/>
    </w:p>
    <w:bookmarkEnd w:id="67"/>
    <w:p w14:paraId="0FDAB85C" w14:textId="77EBEB94" w:rsidR="0080494A" w:rsidRPr="004D3034" w:rsidRDefault="00E53958" w:rsidP="0080494A">
      <w:pPr>
        <w:shd w:val="clear" w:color="auto" w:fill="FFFFFF"/>
        <w:ind w:firstLine="709"/>
        <w:jc w:val="both"/>
        <w:rPr>
          <w:sz w:val="28"/>
          <w:szCs w:val="28"/>
        </w:rPr>
      </w:pPr>
      <w:r>
        <w:rPr>
          <w:sz w:val="28"/>
          <w:szCs w:val="28"/>
        </w:rPr>
        <w:t>13</w:t>
      </w:r>
      <w:r w:rsidR="00FE23C3">
        <w:rPr>
          <w:sz w:val="28"/>
          <w:szCs w:val="28"/>
        </w:rPr>
        <w:t>6</w:t>
      </w:r>
      <w:r w:rsidR="0080494A">
        <w:rPr>
          <w:sz w:val="28"/>
          <w:szCs w:val="28"/>
        </w:rPr>
        <w:t xml:space="preserve">. </w:t>
      </w:r>
      <w:r w:rsidR="0080494A" w:rsidRPr="004D3034">
        <w:rPr>
          <w:sz w:val="28"/>
          <w:szCs w:val="28"/>
        </w:rPr>
        <w:t>При этом в стоимость лечения входит обеспечение пациента всеми необходимыми лекарственными препаратами, в том числе для профилактики осложнений. В случае, если обеспечение лекарственными препаратами для диализа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54DF4D2E" w14:textId="56317C91" w:rsidR="0080494A" w:rsidRPr="004D3034" w:rsidRDefault="00E53958" w:rsidP="0080494A">
      <w:pPr>
        <w:pStyle w:val="ConsPlusNormal"/>
        <w:widowControl w:val="0"/>
        <w:tabs>
          <w:tab w:val="left" w:pos="851"/>
        </w:tabs>
        <w:adjustRightInd/>
        <w:jc w:val="both"/>
        <w:rPr>
          <w:rFonts w:ascii="Times New Roman" w:hAnsi="Times New Roman" w:cs="Times New Roman"/>
          <w:sz w:val="28"/>
          <w:szCs w:val="28"/>
        </w:rPr>
      </w:pPr>
      <w:bookmarkStart w:id="68" w:name="_Hlk101355591"/>
      <w:r>
        <w:rPr>
          <w:rFonts w:ascii="Times New Roman" w:hAnsi="Times New Roman" w:cs="Times New Roman"/>
          <w:sz w:val="28"/>
          <w:szCs w:val="28"/>
        </w:rPr>
        <w:t>13</w:t>
      </w:r>
      <w:r w:rsidR="00FE23C3">
        <w:rPr>
          <w:rFonts w:ascii="Times New Roman" w:hAnsi="Times New Roman" w:cs="Times New Roman"/>
          <w:sz w:val="28"/>
          <w:szCs w:val="28"/>
        </w:rPr>
        <w:t>7</w:t>
      </w:r>
      <w:r w:rsidR="0080494A" w:rsidRPr="004018B9">
        <w:rPr>
          <w:rFonts w:ascii="Times New Roman" w:hAnsi="Times New Roman" w:cs="Times New Roman"/>
          <w:sz w:val="28"/>
          <w:szCs w:val="28"/>
        </w:rPr>
        <w:t>. В случае невозможности оказать показанную помощь при прохождении диализа в условиях дневного стационара допускается оказание необходимых услуг в амбулаторно-поликлинических условиях по месту прикрепления пациента и/или в другой медицинской организации. При этом случаи одновременного оказания медицинской помощи в рамках проведения медико-экономического контроля от оплаты не отклоняются (АПУ).</w:t>
      </w:r>
    </w:p>
    <w:bookmarkEnd w:id="68"/>
    <w:p w14:paraId="522168B8" w14:textId="54434349" w:rsidR="0080494A" w:rsidRPr="004D3034" w:rsidRDefault="0080494A" w:rsidP="0080494A">
      <w:pPr>
        <w:ind w:firstLine="708"/>
        <w:jc w:val="center"/>
        <w:rPr>
          <w:b/>
          <w:sz w:val="28"/>
          <w:szCs w:val="28"/>
        </w:rPr>
      </w:pPr>
      <w:r w:rsidRPr="004D3034">
        <w:rPr>
          <w:b/>
          <w:sz w:val="28"/>
          <w:szCs w:val="28"/>
        </w:rPr>
        <w:lastRenderedPageBreak/>
        <w:t>Оплата лечения по профилю «медицинская реабилитация» в условиях круглосуточного и дневных стационаров всех типов</w:t>
      </w:r>
    </w:p>
    <w:p w14:paraId="3ADA8177" w14:textId="55F42CBF" w:rsidR="0080494A" w:rsidRPr="004D3034" w:rsidRDefault="0080494A" w:rsidP="0080494A">
      <w:pPr>
        <w:ind w:firstLine="708"/>
        <w:jc w:val="both"/>
        <w:rPr>
          <w:sz w:val="28"/>
          <w:szCs w:val="28"/>
        </w:rPr>
      </w:pPr>
      <w:r w:rsidRPr="00D0419B">
        <w:rPr>
          <w:sz w:val="28"/>
          <w:szCs w:val="28"/>
        </w:rPr>
        <w:t>1</w:t>
      </w:r>
      <w:r w:rsidR="00FA6B89">
        <w:rPr>
          <w:sz w:val="28"/>
          <w:szCs w:val="28"/>
        </w:rPr>
        <w:t>3</w:t>
      </w:r>
      <w:r w:rsidR="00FE23C3">
        <w:rPr>
          <w:sz w:val="28"/>
          <w:szCs w:val="28"/>
        </w:rPr>
        <w:t>8</w:t>
      </w:r>
      <w:r w:rsidRPr="00D0419B">
        <w:rPr>
          <w:sz w:val="28"/>
          <w:szCs w:val="28"/>
        </w:rPr>
        <w:t>.</w:t>
      </w:r>
      <w:r w:rsidRPr="004D3034">
        <w:rPr>
          <w:sz w:val="28"/>
          <w:szCs w:val="28"/>
        </w:rPr>
        <w:t xml:space="preserve"> Отнесение к КСГ, охватывающим случаи оказания реабилитационной помощи, производится по коду сложных и комплексных услуг Номенклатуры (раздел В) (федеральный</w:t>
      </w:r>
      <w:r>
        <w:rPr>
          <w:sz w:val="28"/>
          <w:szCs w:val="28"/>
        </w:rPr>
        <w:t xml:space="preserve"> </w:t>
      </w:r>
      <w:r w:rsidRPr="004D3034">
        <w:rPr>
          <w:sz w:val="28"/>
          <w:szCs w:val="28"/>
        </w:rPr>
        <w:t>справочник V001)</w:t>
      </w:r>
      <w:r>
        <w:rPr>
          <w:sz w:val="28"/>
          <w:szCs w:val="28"/>
        </w:rPr>
        <w:t xml:space="preserve"> </w:t>
      </w:r>
      <w:r w:rsidRPr="00437724">
        <w:rPr>
          <w:sz w:val="28"/>
          <w:szCs w:val="28"/>
        </w:rPr>
        <w:t>в большинстве случаев</w:t>
      </w:r>
      <w:r>
        <w:rPr>
          <w:sz w:val="28"/>
          <w:szCs w:val="28"/>
        </w:rPr>
        <w:t xml:space="preserve"> </w:t>
      </w:r>
      <w:r w:rsidRPr="004D3034">
        <w:rPr>
          <w:sz w:val="28"/>
          <w:szCs w:val="28"/>
        </w:rPr>
        <w:t xml:space="preserve">вне зависимости от диагноза. </w:t>
      </w:r>
    </w:p>
    <w:p w14:paraId="6BA58A92" w14:textId="3A68348A" w:rsidR="0080494A" w:rsidRPr="00437724" w:rsidRDefault="0080494A" w:rsidP="0080494A">
      <w:pPr>
        <w:ind w:firstLine="708"/>
        <w:jc w:val="both"/>
        <w:rPr>
          <w:sz w:val="28"/>
          <w:szCs w:val="28"/>
        </w:rPr>
      </w:pPr>
      <w:r>
        <w:rPr>
          <w:sz w:val="28"/>
          <w:szCs w:val="28"/>
        </w:rPr>
        <w:t>1</w:t>
      </w:r>
      <w:r w:rsidR="00FA6B89">
        <w:rPr>
          <w:sz w:val="28"/>
          <w:szCs w:val="28"/>
        </w:rPr>
        <w:t>3</w:t>
      </w:r>
      <w:r w:rsidR="00FE23C3">
        <w:rPr>
          <w:sz w:val="28"/>
          <w:szCs w:val="28"/>
        </w:rPr>
        <w:t>9</w:t>
      </w:r>
      <w:r>
        <w:rPr>
          <w:sz w:val="28"/>
          <w:szCs w:val="28"/>
        </w:rPr>
        <w:t xml:space="preserve">. </w:t>
      </w:r>
      <w:r w:rsidRPr="004D3034">
        <w:rPr>
          <w:sz w:val="28"/>
          <w:szCs w:val="28"/>
        </w:rPr>
        <w:t xml:space="preserve">При этом для отнесения случая к КСГ </w:t>
      </w:r>
      <w:r w:rsidRPr="00437724">
        <w:rPr>
          <w:sz w:val="28"/>
          <w:szCs w:val="28"/>
        </w:rPr>
        <w:t>st37.001-st37.018 и ds37.001-ds37.012</w:t>
      </w:r>
      <w:r w:rsidRPr="00437724">
        <w:rPr>
          <w:b/>
          <w:color w:val="7030A0"/>
          <w:sz w:val="28"/>
        </w:rPr>
        <w:t xml:space="preserve"> </w:t>
      </w:r>
      <w:r w:rsidRPr="004D3034">
        <w:rPr>
          <w:sz w:val="28"/>
          <w:szCs w:val="28"/>
        </w:rPr>
        <w:t>применя</w:t>
      </w:r>
      <w:r>
        <w:rPr>
          <w:sz w:val="28"/>
          <w:szCs w:val="28"/>
        </w:rPr>
        <w:t>ю</w:t>
      </w:r>
      <w:r w:rsidRPr="004D3034">
        <w:rPr>
          <w:sz w:val="28"/>
          <w:szCs w:val="28"/>
        </w:rPr>
        <w:t>тся классификационны</w:t>
      </w:r>
      <w:r>
        <w:rPr>
          <w:sz w:val="28"/>
          <w:szCs w:val="28"/>
        </w:rPr>
        <w:t>е</w:t>
      </w:r>
      <w:r w:rsidRPr="004D3034">
        <w:rPr>
          <w:sz w:val="28"/>
          <w:szCs w:val="28"/>
        </w:rPr>
        <w:t xml:space="preserve"> критери</w:t>
      </w:r>
      <w:r>
        <w:rPr>
          <w:sz w:val="28"/>
          <w:szCs w:val="28"/>
        </w:rPr>
        <w:t xml:space="preserve">и, </w:t>
      </w:r>
      <w:r w:rsidRPr="00437724">
        <w:rPr>
          <w:sz w:val="28"/>
          <w:szCs w:val="28"/>
        </w:rPr>
        <w:t>учитывающие следующие параметры:</w:t>
      </w:r>
    </w:p>
    <w:p w14:paraId="48C1E2CC" w14:textId="77777777" w:rsidR="0080494A" w:rsidRPr="00437724" w:rsidRDefault="0080494A" w:rsidP="0080494A">
      <w:pPr>
        <w:widowControl w:val="0"/>
        <w:numPr>
          <w:ilvl w:val="0"/>
          <w:numId w:val="35"/>
        </w:numPr>
        <w:autoSpaceDE w:val="0"/>
        <w:autoSpaceDN w:val="0"/>
        <w:ind w:left="714" w:hanging="357"/>
        <w:contextualSpacing/>
        <w:jc w:val="both"/>
        <w:rPr>
          <w:sz w:val="28"/>
          <w:szCs w:val="28"/>
        </w:rPr>
      </w:pPr>
      <w:r>
        <w:rPr>
          <w:sz w:val="28"/>
          <w:szCs w:val="28"/>
        </w:rPr>
        <w:t xml:space="preserve"> </w:t>
      </w:r>
      <w:r w:rsidRPr="00437724">
        <w:rPr>
          <w:sz w:val="28"/>
          <w:szCs w:val="28"/>
        </w:rPr>
        <w:t xml:space="preserve">шкала  </w:t>
      </w:r>
      <w:r>
        <w:rPr>
          <w:sz w:val="28"/>
          <w:szCs w:val="28"/>
        </w:rPr>
        <w:t xml:space="preserve">  </w:t>
      </w:r>
      <w:r w:rsidRPr="00437724">
        <w:rPr>
          <w:sz w:val="28"/>
          <w:szCs w:val="28"/>
        </w:rPr>
        <w:t xml:space="preserve">реабилитационной </w:t>
      </w:r>
      <w:r>
        <w:rPr>
          <w:sz w:val="28"/>
          <w:szCs w:val="28"/>
        </w:rPr>
        <w:t xml:space="preserve"> </w:t>
      </w:r>
      <w:r w:rsidRPr="00437724">
        <w:rPr>
          <w:sz w:val="28"/>
          <w:szCs w:val="28"/>
        </w:rPr>
        <w:t xml:space="preserve"> </w:t>
      </w:r>
      <w:r>
        <w:rPr>
          <w:sz w:val="28"/>
          <w:szCs w:val="28"/>
        </w:rPr>
        <w:t xml:space="preserve"> </w:t>
      </w:r>
      <w:r w:rsidRPr="00437724">
        <w:rPr>
          <w:sz w:val="28"/>
          <w:szCs w:val="28"/>
        </w:rPr>
        <w:t>маршрутизации</w:t>
      </w:r>
      <w:proofErr w:type="gramStart"/>
      <w:r w:rsidRPr="00437724">
        <w:rPr>
          <w:sz w:val="28"/>
          <w:szCs w:val="28"/>
        </w:rPr>
        <w:t xml:space="preserve"> </w:t>
      </w:r>
      <w:r>
        <w:rPr>
          <w:sz w:val="28"/>
          <w:szCs w:val="28"/>
        </w:rPr>
        <w:t xml:space="preserve">  </w:t>
      </w:r>
      <w:r w:rsidRPr="00437724">
        <w:rPr>
          <w:sz w:val="28"/>
          <w:szCs w:val="28"/>
        </w:rPr>
        <w:t>(</w:t>
      </w:r>
      <w:proofErr w:type="gramEnd"/>
      <w:r w:rsidRPr="00437724">
        <w:rPr>
          <w:sz w:val="28"/>
          <w:szCs w:val="28"/>
        </w:rPr>
        <w:t xml:space="preserve">ШРМ), </w:t>
      </w:r>
      <w:r>
        <w:rPr>
          <w:sz w:val="28"/>
          <w:szCs w:val="28"/>
        </w:rPr>
        <w:t xml:space="preserve">  </w:t>
      </w:r>
      <w:r w:rsidRPr="00437724">
        <w:rPr>
          <w:sz w:val="28"/>
          <w:szCs w:val="28"/>
        </w:rPr>
        <w:t>установленной</w:t>
      </w:r>
    </w:p>
    <w:p w14:paraId="51268B58" w14:textId="77777777" w:rsidR="0080494A" w:rsidRPr="00437724" w:rsidRDefault="0080494A" w:rsidP="0080494A">
      <w:pPr>
        <w:widowControl w:val="0"/>
        <w:autoSpaceDE w:val="0"/>
        <w:autoSpaceDN w:val="0"/>
        <w:contextualSpacing/>
        <w:jc w:val="both"/>
        <w:rPr>
          <w:sz w:val="28"/>
          <w:szCs w:val="28"/>
        </w:rPr>
      </w:pPr>
      <w:r w:rsidRPr="00437724">
        <w:rPr>
          <w:sz w:val="28"/>
          <w:szCs w:val="28"/>
        </w:rPr>
        <w:t>Порядком медицинской реабилитации взрослых;</w:t>
      </w:r>
    </w:p>
    <w:p w14:paraId="4EBC83A3" w14:textId="77777777" w:rsidR="0080494A" w:rsidRPr="0014396B" w:rsidRDefault="0080494A" w:rsidP="0080494A">
      <w:pPr>
        <w:widowControl w:val="0"/>
        <w:numPr>
          <w:ilvl w:val="0"/>
          <w:numId w:val="35"/>
        </w:numPr>
        <w:autoSpaceDE w:val="0"/>
        <w:autoSpaceDN w:val="0"/>
        <w:contextualSpacing/>
        <w:jc w:val="both"/>
        <w:rPr>
          <w:sz w:val="28"/>
          <w:szCs w:val="28"/>
        </w:rPr>
      </w:pPr>
      <w:r w:rsidRPr="0014396B">
        <w:rPr>
          <w:sz w:val="28"/>
          <w:szCs w:val="28"/>
        </w:rPr>
        <w:t>уровень курации установленный порядком медицинской</w:t>
      </w:r>
      <w:r>
        <w:rPr>
          <w:sz w:val="28"/>
          <w:szCs w:val="28"/>
        </w:rPr>
        <w:t xml:space="preserve"> </w:t>
      </w:r>
      <w:r w:rsidRPr="0014396B">
        <w:rPr>
          <w:sz w:val="28"/>
          <w:szCs w:val="28"/>
        </w:rPr>
        <w:t>реабилитации для детей;</w:t>
      </w:r>
    </w:p>
    <w:p w14:paraId="3112E7CC" w14:textId="77777777" w:rsidR="0080494A" w:rsidRPr="0014396B" w:rsidRDefault="0080494A" w:rsidP="0080494A">
      <w:pPr>
        <w:widowControl w:val="0"/>
        <w:numPr>
          <w:ilvl w:val="0"/>
          <w:numId w:val="35"/>
        </w:numPr>
        <w:autoSpaceDE w:val="0"/>
        <w:autoSpaceDN w:val="0"/>
        <w:contextualSpacing/>
        <w:jc w:val="both"/>
        <w:rPr>
          <w:sz w:val="28"/>
          <w:szCs w:val="28"/>
        </w:rPr>
      </w:pPr>
      <w:r w:rsidRPr="00437724">
        <w:rPr>
          <w:sz w:val="28"/>
          <w:szCs w:val="28"/>
        </w:rPr>
        <w:t xml:space="preserve">оптимальная длительность </w:t>
      </w:r>
      <w:proofErr w:type="gramStart"/>
      <w:r w:rsidRPr="00437724">
        <w:rPr>
          <w:sz w:val="28"/>
          <w:szCs w:val="28"/>
        </w:rPr>
        <w:t>реабилитации  в</w:t>
      </w:r>
      <w:proofErr w:type="gramEnd"/>
      <w:r w:rsidRPr="00437724">
        <w:rPr>
          <w:sz w:val="28"/>
          <w:szCs w:val="28"/>
        </w:rPr>
        <w:t xml:space="preserve"> койко-днях (</w:t>
      </w:r>
      <w:proofErr w:type="spellStart"/>
      <w:r w:rsidRPr="00437724">
        <w:rPr>
          <w:sz w:val="28"/>
          <w:szCs w:val="28"/>
        </w:rPr>
        <w:t>пациенто</w:t>
      </w:r>
      <w:proofErr w:type="spellEnd"/>
      <w:r w:rsidRPr="00437724">
        <w:rPr>
          <w:sz w:val="28"/>
          <w:szCs w:val="28"/>
        </w:rPr>
        <w:t>-</w:t>
      </w:r>
      <w:r w:rsidRPr="0014396B">
        <w:rPr>
          <w:sz w:val="28"/>
          <w:szCs w:val="28"/>
        </w:rPr>
        <w:t>днях);</w:t>
      </w:r>
    </w:p>
    <w:p w14:paraId="3D533FF2" w14:textId="77777777" w:rsidR="0080494A" w:rsidRPr="0014396B" w:rsidRDefault="0080494A" w:rsidP="0080494A">
      <w:pPr>
        <w:widowControl w:val="0"/>
        <w:numPr>
          <w:ilvl w:val="0"/>
          <w:numId w:val="35"/>
        </w:numPr>
        <w:autoSpaceDE w:val="0"/>
        <w:autoSpaceDN w:val="0"/>
        <w:contextualSpacing/>
        <w:jc w:val="both"/>
        <w:rPr>
          <w:sz w:val="28"/>
          <w:szCs w:val="28"/>
        </w:rPr>
      </w:pPr>
      <w:proofErr w:type="gramStart"/>
      <w:r w:rsidRPr="00437724">
        <w:rPr>
          <w:sz w:val="28"/>
          <w:szCs w:val="28"/>
        </w:rPr>
        <w:t>факт  проведения</w:t>
      </w:r>
      <w:proofErr w:type="gramEnd"/>
      <w:r w:rsidRPr="00437724">
        <w:rPr>
          <w:sz w:val="28"/>
          <w:szCs w:val="28"/>
        </w:rPr>
        <w:t xml:space="preserve">  медицинской  реабилитации  после  перенесенной</w:t>
      </w:r>
      <w:r>
        <w:rPr>
          <w:sz w:val="28"/>
          <w:szCs w:val="28"/>
        </w:rPr>
        <w:t xml:space="preserve"> </w:t>
      </w:r>
      <w:r w:rsidRPr="0014396B">
        <w:rPr>
          <w:sz w:val="28"/>
          <w:szCs w:val="28"/>
        </w:rPr>
        <w:t>коронавирусной инфекции COVID-19;</w:t>
      </w:r>
    </w:p>
    <w:p w14:paraId="3DC901A7" w14:textId="77777777" w:rsidR="0080494A" w:rsidRPr="00437724" w:rsidRDefault="0080494A" w:rsidP="0080494A">
      <w:pPr>
        <w:widowControl w:val="0"/>
        <w:numPr>
          <w:ilvl w:val="0"/>
          <w:numId w:val="35"/>
        </w:numPr>
        <w:autoSpaceDE w:val="0"/>
        <w:autoSpaceDN w:val="0"/>
        <w:contextualSpacing/>
        <w:jc w:val="both"/>
        <w:rPr>
          <w:sz w:val="28"/>
          <w:szCs w:val="28"/>
        </w:rPr>
      </w:pPr>
      <w:r w:rsidRPr="00437724">
        <w:rPr>
          <w:sz w:val="28"/>
          <w:szCs w:val="28"/>
        </w:rPr>
        <w:t>факт назначения ботулинического токсина;</w:t>
      </w:r>
    </w:p>
    <w:p w14:paraId="63513C3B" w14:textId="77777777" w:rsidR="0080494A" w:rsidRPr="00437724" w:rsidRDefault="0080494A" w:rsidP="0080494A">
      <w:pPr>
        <w:widowControl w:val="0"/>
        <w:numPr>
          <w:ilvl w:val="0"/>
          <w:numId w:val="35"/>
        </w:numPr>
        <w:autoSpaceDE w:val="0"/>
        <w:autoSpaceDN w:val="0"/>
        <w:contextualSpacing/>
        <w:jc w:val="both"/>
        <w:rPr>
          <w:sz w:val="28"/>
          <w:szCs w:val="28"/>
        </w:rPr>
      </w:pPr>
      <w:r w:rsidRPr="00437724">
        <w:rPr>
          <w:sz w:val="28"/>
          <w:szCs w:val="28"/>
        </w:rPr>
        <w:t>факт применения роботизированных систем;</w:t>
      </w:r>
    </w:p>
    <w:p w14:paraId="3E809819" w14:textId="77777777" w:rsidR="0080494A" w:rsidRPr="00437724" w:rsidRDefault="0080494A" w:rsidP="0080494A">
      <w:pPr>
        <w:widowControl w:val="0"/>
        <w:numPr>
          <w:ilvl w:val="0"/>
          <w:numId w:val="35"/>
        </w:numPr>
        <w:autoSpaceDE w:val="0"/>
        <w:autoSpaceDN w:val="0"/>
        <w:contextualSpacing/>
        <w:jc w:val="both"/>
        <w:rPr>
          <w:sz w:val="28"/>
          <w:szCs w:val="28"/>
        </w:rPr>
      </w:pPr>
      <w:proofErr w:type="gramStart"/>
      <w:r w:rsidRPr="00437724">
        <w:rPr>
          <w:sz w:val="28"/>
          <w:szCs w:val="28"/>
        </w:rPr>
        <w:t>факт  сочетания</w:t>
      </w:r>
      <w:proofErr w:type="gramEnd"/>
      <w:r w:rsidRPr="00437724">
        <w:rPr>
          <w:sz w:val="28"/>
          <w:szCs w:val="28"/>
        </w:rPr>
        <w:t xml:space="preserve">  2-х  медицинских  услуг:  </w:t>
      </w:r>
      <w:r>
        <w:rPr>
          <w:sz w:val="28"/>
          <w:szCs w:val="28"/>
        </w:rPr>
        <w:t xml:space="preserve">   </w:t>
      </w:r>
      <w:r w:rsidRPr="00437724">
        <w:rPr>
          <w:sz w:val="28"/>
          <w:szCs w:val="28"/>
        </w:rPr>
        <w:t xml:space="preserve">B05.069.005 </w:t>
      </w:r>
      <w:r>
        <w:rPr>
          <w:sz w:val="28"/>
          <w:szCs w:val="28"/>
        </w:rPr>
        <w:t xml:space="preserve">   </w:t>
      </w:r>
      <w:r w:rsidRPr="00437724">
        <w:rPr>
          <w:sz w:val="28"/>
          <w:szCs w:val="28"/>
        </w:rPr>
        <w:t>«Разработка</w:t>
      </w:r>
    </w:p>
    <w:p w14:paraId="6657C9CD" w14:textId="77777777" w:rsidR="0080494A" w:rsidRPr="00437724" w:rsidRDefault="0080494A" w:rsidP="0080494A">
      <w:pPr>
        <w:ind w:firstLine="708"/>
        <w:jc w:val="both"/>
        <w:rPr>
          <w:sz w:val="28"/>
          <w:szCs w:val="28"/>
        </w:rPr>
      </w:pPr>
      <w:r w:rsidRPr="00437724">
        <w:rPr>
          <w:sz w:val="28"/>
          <w:szCs w:val="28"/>
        </w:rPr>
        <w:t>индивидуальной программы дефектологической реабилитации», B05.069.006 «Разработка индивидуальной программы логопедической реабилитации</w:t>
      </w:r>
      <w:r>
        <w:rPr>
          <w:sz w:val="28"/>
          <w:szCs w:val="28"/>
        </w:rPr>
        <w:t>.</w:t>
      </w:r>
    </w:p>
    <w:p w14:paraId="50E5ABB1" w14:textId="7599788C" w:rsidR="0080494A" w:rsidRPr="004D3034" w:rsidRDefault="0080494A"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w:t>
      </w:r>
      <w:r w:rsidR="00FE23C3">
        <w:rPr>
          <w:rFonts w:ascii="Times New Roman" w:hAnsi="Times New Roman" w:cs="Times New Roman"/>
          <w:sz w:val="28"/>
          <w:szCs w:val="28"/>
        </w:rPr>
        <w:t>40</w:t>
      </w:r>
      <w:r>
        <w:rPr>
          <w:rFonts w:ascii="Times New Roman" w:hAnsi="Times New Roman" w:cs="Times New Roman"/>
          <w:sz w:val="28"/>
          <w:szCs w:val="28"/>
        </w:rPr>
        <w:t>.</w:t>
      </w:r>
      <w:r w:rsidRPr="004D3034">
        <w:rPr>
          <w:rFonts w:ascii="Times New Roman" w:hAnsi="Times New Roman" w:cs="Times New Roman"/>
          <w:sz w:val="28"/>
          <w:szCs w:val="28"/>
        </w:rPr>
        <w:t xml:space="preserve"> 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w:t>
      </w:r>
    </w:p>
    <w:p w14:paraId="15F88690" w14:textId="2CCC1E0B" w:rsidR="0080494A" w:rsidRPr="004D3034" w:rsidRDefault="0080494A"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w:t>
      </w:r>
      <w:r w:rsidR="00E53958">
        <w:rPr>
          <w:rFonts w:ascii="Times New Roman" w:hAnsi="Times New Roman" w:cs="Times New Roman"/>
          <w:sz w:val="28"/>
          <w:szCs w:val="28"/>
        </w:rPr>
        <w:t>4</w:t>
      </w:r>
      <w:r w:rsidR="00FE23C3">
        <w:rPr>
          <w:rFonts w:ascii="Times New Roman" w:hAnsi="Times New Roman" w:cs="Times New Roman"/>
          <w:sz w:val="28"/>
          <w:szCs w:val="28"/>
        </w:rPr>
        <w:t>1</w:t>
      </w:r>
      <w:r>
        <w:rPr>
          <w:rFonts w:ascii="Times New Roman" w:hAnsi="Times New Roman" w:cs="Times New Roman"/>
          <w:sz w:val="28"/>
          <w:szCs w:val="28"/>
        </w:rPr>
        <w:t>.</w:t>
      </w:r>
      <w:r w:rsidRPr="004D3034">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w:t>
      </w:r>
    </w:p>
    <w:p w14:paraId="7A4EECF2" w14:textId="5536459D" w:rsidR="0080494A" w:rsidRDefault="0080494A" w:rsidP="0080494A">
      <w:pPr>
        <w:ind w:firstLine="709"/>
        <w:jc w:val="both"/>
        <w:rPr>
          <w:sz w:val="28"/>
          <w:szCs w:val="28"/>
        </w:rPr>
      </w:pPr>
      <w:r>
        <w:rPr>
          <w:sz w:val="28"/>
          <w:szCs w:val="28"/>
        </w:rPr>
        <w:t>1</w:t>
      </w:r>
      <w:r w:rsidR="00E53958">
        <w:rPr>
          <w:sz w:val="28"/>
          <w:szCs w:val="28"/>
        </w:rPr>
        <w:t>4</w:t>
      </w:r>
      <w:r w:rsidR="00FE23C3">
        <w:rPr>
          <w:sz w:val="28"/>
          <w:szCs w:val="28"/>
        </w:rPr>
        <w:t>2</w:t>
      </w:r>
      <w:r>
        <w:rPr>
          <w:sz w:val="28"/>
          <w:szCs w:val="28"/>
        </w:rPr>
        <w:t xml:space="preserve">. </w:t>
      </w:r>
      <w:r w:rsidRPr="004D3034">
        <w:rPr>
          <w:sz w:val="28"/>
          <w:szCs w:val="28"/>
        </w:rPr>
        <w:t>При средней и легкой степени тяжести указанных заболеваний ребенок получает медицинскую реабилитацию в условиях дневного стационара с оплатой по соответствующей КСГ.</w:t>
      </w:r>
    </w:p>
    <w:p w14:paraId="40E4E751" w14:textId="52C7BDD0" w:rsidR="0080494A" w:rsidRPr="00437724" w:rsidRDefault="0080494A" w:rsidP="0080494A">
      <w:pPr>
        <w:widowControl w:val="0"/>
        <w:autoSpaceDE w:val="0"/>
        <w:autoSpaceDN w:val="0"/>
        <w:ind w:left="720"/>
        <w:contextualSpacing/>
        <w:jc w:val="both"/>
        <w:rPr>
          <w:sz w:val="28"/>
          <w:szCs w:val="28"/>
        </w:rPr>
      </w:pPr>
      <w:r w:rsidRPr="00437724">
        <w:rPr>
          <w:sz w:val="28"/>
          <w:szCs w:val="28"/>
        </w:rPr>
        <w:t>1</w:t>
      </w:r>
      <w:r w:rsidR="00E53958">
        <w:rPr>
          <w:sz w:val="28"/>
          <w:szCs w:val="28"/>
        </w:rPr>
        <w:t>4</w:t>
      </w:r>
      <w:r w:rsidR="00FE23C3">
        <w:rPr>
          <w:sz w:val="28"/>
          <w:szCs w:val="28"/>
        </w:rPr>
        <w:t>3</w:t>
      </w:r>
      <w:r w:rsidRPr="00437724">
        <w:rPr>
          <w:sz w:val="28"/>
          <w:szCs w:val="28"/>
        </w:rPr>
        <w:t xml:space="preserve">. </w:t>
      </w:r>
      <w:r>
        <w:rPr>
          <w:sz w:val="28"/>
          <w:szCs w:val="28"/>
        </w:rPr>
        <w:t xml:space="preserve">  </w:t>
      </w:r>
      <w:r w:rsidRPr="00437724">
        <w:rPr>
          <w:sz w:val="28"/>
          <w:szCs w:val="28"/>
        </w:rPr>
        <w:t xml:space="preserve">Медицинская </w:t>
      </w:r>
      <w:r>
        <w:rPr>
          <w:sz w:val="28"/>
          <w:szCs w:val="28"/>
        </w:rPr>
        <w:t xml:space="preserve">  </w:t>
      </w:r>
      <w:proofErr w:type="gramStart"/>
      <w:r w:rsidRPr="00437724">
        <w:rPr>
          <w:sz w:val="28"/>
          <w:szCs w:val="28"/>
        </w:rPr>
        <w:t xml:space="preserve">реабилитация </w:t>
      </w:r>
      <w:r>
        <w:rPr>
          <w:sz w:val="28"/>
          <w:szCs w:val="28"/>
        </w:rPr>
        <w:t xml:space="preserve"> </w:t>
      </w:r>
      <w:r w:rsidRPr="00437724">
        <w:rPr>
          <w:sz w:val="28"/>
          <w:szCs w:val="28"/>
        </w:rPr>
        <w:t>в</w:t>
      </w:r>
      <w:proofErr w:type="gramEnd"/>
      <w:r w:rsidRPr="00437724">
        <w:rPr>
          <w:sz w:val="28"/>
          <w:szCs w:val="28"/>
        </w:rPr>
        <w:t xml:space="preserve">  </w:t>
      </w:r>
      <w:r>
        <w:rPr>
          <w:sz w:val="28"/>
          <w:szCs w:val="28"/>
        </w:rPr>
        <w:t xml:space="preserve"> </w:t>
      </w:r>
      <w:r w:rsidRPr="00437724">
        <w:rPr>
          <w:sz w:val="28"/>
          <w:szCs w:val="28"/>
        </w:rPr>
        <w:t xml:space="preserve">условиях  </w:t>
      </w:r>
      <w:r>
        <w:rPr>
          <w:sz w:val="28"/>
          <w:szCs w:val="28"/>
        </w:rPr>
        <w:t xml:space="preserve"> </w:t>
      </w:r>
      <w:r w:rsidRPr="00437724">
        <w:rPr>
          <w:sz w:val="28"/>
          <w:szCs w:val="28"/>
        </w:rPr>
        <w:t xml:space="preserve">дневного  </w:t>
      </w:r>
      <w:r>
        <w:rPr>
          <w:sz w:val="28"/>
          <w:szCs w:val="28"/>
        </w:rPr>
        <w:t xml:space="preserve"> </w:t>
      </w:r>
      <w:r w:rsidRPr="00437724">
        <w:rPr>
          <w:sz w:val="28"/>
          <w:szCs w:val="28"/>
        </w:rPr>
        <w:t>стационара</w:t>
      </w:r>
    </w:p>
    <w:p w14:paraId="720EE09E" w14:textId="78F6FBD9" w:rsidR="0080494A" w:rsidRPr="004D3034" w:rsidRDefault="0080494A" w:rsidP="00E53958">
      <w:pPr>
        <w:widowControl w:val="0"/>
        <w:autoSpaceDE w:val="0"/>
        <w:autoSpaceDN w:val="0"/>
        <w:contextualSpacing/>
        <w:jc w:val="both"/>
        <w:rPr>
          <w:sz w:val="28"/>
          <w:szCs w:val="28"/>
        </w:rPr>
      </w:pPr>
      <w:r w:rsidRPr="00437724">
        <w:rPr>
          <w:sz w:val="28"/>
          <w:szCs w:val="28"/>
        </w:rPr>
        <w:t>может проводиться на базе действующих отделений (кабинетов) физиотерапии, лечебной физкультуры, массажа и других подразделений</w:t>
      </w:r>
      <w:r>
        <w:rPr>
          <w:sz w:val="28"/>
          <w:szCs w:val="28"/>
        </w:rPr>
        <w:t>,</w:t>
      </w:r>
      <w:r w:rsidRPr="00437724">
        <w:rPr>
          <w:sz w:val="28"/>
          <w:szCs w:val="28"/>
        </w:rPr>
        <w:t xml:space="preserve"> в соответствии с назначенными врачом по медицинской реабилитации мероприятиями</w:t>
      </w:r>
      <w:r>
        <w:rPr>
          <w:sz w:val="28"/>
          <w:szCs w:val="28"/>
        </w:rPr>
        <w:t>,</w:t>
      </w:r>
      <w:r w:rsidRPr="00437724">
        <w:rPr>
          <w:sz w:val="28"/>
          <w:szCs w:val="28"/>
        </w:rPr>
        <w:t xml:space="preserve"> при наличии у МО лицензии на медицинскую реабилитацию.</w:t>
      </w:r>
    </w:p>
    <w:p w14:paraId="3FCBF912" w14:textId="7A4BA190" w:rsidR="0080494A" w:rsidRPr="004D3034" w:rsidRDefault="00E53958" w:rsidP="0080494A">
      <w:pPr>
        <w:ind w:firstLine="709"/>
        <w:jc w:val="both"/>
        <w:rPr>
          <w:sz w:val="28"/>
          <w:szCs w:val="28"/>
        </w:rPr>
      </w:pPr>
      <w:r>
        <w:rPr>
          <w:sz w:val="28"/>
          <w:szCs w:val="28"/>
        </w:rPr>
        <w:t>14</w:t>
      </w:r>
      <w:r w:rsidR="00FE23C3">
        <w:rPr>
          <w:sz w:val="28"/>
          <w:szCs w:val="28"/>
        </w:rPr>
        <w:t>4</w:t>
      </w:r>
      <w:r w:rsidR="0080494A">
        <w:rPr>
          <w:sz w:val="28"/>
          <w:szCs w:val="28"/>
        </w:rPr>
        <w:t>.</w:t>
      </w:r>
      <w:r w:rsidR="0080494A" w:rsidRPr="004D3034">
        <w:rPr>
          <w:sz w:val="28"/>
          <w:szCs w:val="28"/>
        </w:rPr>
        <w:t xml:space="preserve"> В случае оказания медицинской помощи выездным способом оплата осуществляется по соответствующей КСГ, установленной для дневного стационара. </w:t>
      </w:r>
    </w:p>
    <w:p w14:paraId="0F1F0221" w14:textId="4D2519E0" w:rsidR="0080494A" w:rsidRDefault="00E53958" w:rsidP="0080494A">
      <w:pPr>
        <w:pStyle w:val="ConsPlusNormal"/>
        <w:ind w:firstLine="708"/>
        <w:jc w:val="both"/>
        <w:outlineLvl w:val="0"/>
        <w:rPr>
          <w:rFonts w:ascii="Times New Roman" w:hAnsi="Times New Roman" w:cs="Times New Roman"/>
          <w:sz w:val="28"/>
          <w:szCs w:val="28"/>
        </w:rPr>
      </w:pPr>
      <w:r>
        <w:rPr>
          <w:rFonts w:ascii="Times New Roman" w:hAnsi="Times New Roman" w:cs="Times New Roman"/>
          <w:sz w:val="28"/>
          <w:szCs w:val="28"/>
        </w:rPr>
        <w:lastRenderedPageBreak/>
        <w:t>14</w:t>
      </w:r>
      <w:r w:rsidR="00FE23C3">
        <w:rPr>
          <w:rFonts w:ascii="Times New Roman" w:hAnsi="Times New Roman" w:cs="Times New Roman"/>
          <w:sz w:val="28"/>
          <w:szCs w:val="28"/>
        </w:rPr>
        <w:t>5</w:t>
      </w:r>
      <w:r w:rsidR="0080494A" w:rsidRPr="00DE7CDB">
        <w:rPr>
          <w:rFonts w:ascii="Times New Roman" w:hAnsi="Times New Roman" w:cs="Times New Roman"/>
          <w:sz w:val="28"/>
          <w:szCs w:val="28"/>
        </w:rPr>
        <w:t xml:space="preserve">. Особенности формирования отдельных КСГ приведено и осуществляется в соответствии с Приложением № </w:t>
      </w:r>
      <w:r w:rsidR="0080494A" w:rsidRPr="00896872">
        <w:rPr>
          <w:rFonts w:ascii="Times New Roman" w:hAnsi="Times New Roman" w:cs="Times New Roman"/>
          <w:sz w:val="28"/>
          <w:szCs w:val="28"/>
        </w:rPr>
        <w:t>8</w:t>
      </w:r>
      <w:r w:rsidR="0080494A" w:rsidRPr="00DE7CDB">
        <w:rPr>
          <w:rFonts w:ascii="Times New Roman" w:hAnsi="Times New Roman" w:cs="Times New Roman"/>
          <w:sz w:val="28"/>
          <w:szCs w:val="28"/>
        </w:rPr>
        <w:t xml:space="preserve"> Методических рекомендаций.</w:t>
      </w:r>
    </w:p>
    <w:p w14:paraId="545061F1" w14:textId="6EB00600" w:rsidR="0080494A" w:rsidRDefault="00E53958" w:rsidP="0080494A">
      <w:pPr>
        <w:pStyle w:val="ConsPlusNormal"/>
        <w:ind w:firstLine="0"/>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lang w:val="en-US"/>
        </w:rPr>
        <w:t>V</w:t>
      </w:r>
      <w:r w:rsidR="00C61AD8">
        <w:rPr>
          <w:rFonts w:ascii="Times New Roman" w:eastAsia="Calibri" w:hAnsi="Times New Roman" w:cs="Times New Roman"/>
          <w:b/>
          <w:sz w:val="28"/>
          <w:szCs w:val="28"/>
          <w:lang w:val="en-US"/>
        </w:rPr>
        <w:t>II</w:t>
      </w:r>
      <w:r w:rsidR="0080494A" w:rsidRPr="00344079">
        <w:rPr>
          <w:rFonts w:ascii="Times New Roman" w:eastAsia="Calibri" w:hAnsi="Times New Roman" w:cs="Times New Roman"/>
          <w:b/>
          <w:sz w:val="28"/>
          <w:szCs w:val="28"/>
        </w:rPr>
        <w:t>.</w:t>
      </w:r>
      <w:r w:rsidR="0080494A" w:rsidRPr="004D3034">
        <w:rPr>
          <w:rFonts w:ascii="Times New Roman" w:eastAsia="Calibri" w:hAnsi="Times New Roman" w:cs="Times New Roman"/>
          <w:b/>
          <w:sz w:val="28"/>
          <w:szCs w:val="28"/>
        </w:rPr>
        <w:tab/>
        <w:t>Оплата скорой медицинской помощи</w:t>
      </w:r>
    </w:p>
    <w:p w14:paraId="2AB51931" w14:textId="00943051" w:rsidR="002A157A" w:rsidRDefault="002A157A" w:rsidP="0080494A">
      <w:pPr>
        <w:pStyle w:val="ConsPlusNormal"/>
        <w:ind w:firstLine="0"/>
        <w:jc w:val="center"/>
        <w:outlineLvl w:val="0"/>
        <w:rPr>
          <w:rFonts w:ascii="Times New Roman" w:eastAsia="Calibri" w:hAnsi="Times New Roman" w:cs="Times New Roman"/>
          <w:b/>
          <w:sz w:val="28"/>
          <w:szCs w:val="28"/>
        </w:rPr>
      </w:pPr>
    </w:p>
    <w:p w14:paraId="291ADF95" w14:textId="53CCE2F0" w:rsidR="0080494A" w:rsidRDefault="00E53958" w:rsidP="0080494A">
      <w:pPr>
        <w:pStyle w:val="ConsPlusNormal"/>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FE23C3">
        <w:rPr>
          <w:rFonts w:ascii="Times New Roman" w:eastAsia="Calibri" w:hAnsi="Times New Roman" w:cs="Times New Roman"/>
          <w:sz w:val="28"/>
          <w:szCs w:val="28"/>
        </w:rPr>
        <w:t>6</w:t>
      </w:r>
      <w:r w:rsidR="0080494A">
        <w:rPr>
          <w:rFonts w:ascii="Times New Roman" w:eastAsia="Calibri" w:hAnsi="Times New Roman" w:cs="Times New Roman"/>
          <w:sz w:val="28"/>
          <w:szCs w:val="28"/>
        </w:rPr>
        <w:t>.</w:t>
      </w:r>
      <w:r w:rsidR="0080494A" w:rsidRPr="004D3034">
        <w:rPr>
          <w:rFonts w:ascii="Times New Roman" w:eastAsia="Calibri" w:hAnsi="Times New Roman" w:cs="Times New Roman"/>
          <w:sz w:val="28"/>
          <w:szCs w:val="28"/>
        </w:rPr>
        <w:t xml:space="preserve"> Оплата скорой медицинской помощи (далее – СМП)</w:t>
      </w:r>
      <w:r w:rsidR="0080494A" w:rsidRPr="00933F36">
        <w:rPr>
          <w:rFonts w:ascii="Times New Roman" w:eastAsia="Calibri" w:hAnsi="Times New Roman" w:cs="Times New Roman"/>
          <w:sz w:val="28"/>
          <w:szCs w:val="28"/>
        </w:rPr>
        <w:t xml:space="preserve">, </w:t>
      </w:r>
      <w:r w:rsidR="0080494A" w:rsidRPr="00D42DD2">
        <w:rPr>
          <w:rFonts w:ascii="Times New Roman" w:eastAsia="Calibri" w:hAnsi="Times New Roman" w:cs="Times New Roman"/>
          <w:sz w:val="28"/>
          <w:szCs w:val="28"/>
        </w:rPr>
        <w:t>оказанной вне медицинской организации (</w:t>
      </w:r>
      <w:bookmarkStart w:id="69" w:name="_Hlk158306192"/>
      <w:r w:rsidR="0080494A" w:rsidRPr="00D42DD2">
        <w:rPr>
          <w:rFonts w:ascii="Times New Roman" w:eastAsia="Calibri" w:hAnsi="Times New Roman" w:cs="Times New Roman"/>
          <w:sz w:val="28"/>
          <w:szCs w:val="28"/>
        </w:rPr>
        <w:t xml:space="preserve">по месту вызова </w:t>
      </w:r>
      <w:bookmarkStart w:id="70" w:name="_Hlk158306151"/>
      <w:r w:rsidR="0080494A" w:rsidRPr="00D42DD2">
        <w:rPr>
          <w:rFonts w:ascii="Times New Roman" w:eastAsia="Calibri" w:hAnsi="Times New Roman" w:cs="Times New Roman"/>
          <w:sz w:val="28"/>
          <w:szCs w:val="28"/>
        </w:rPr>
        <w:t>бригады скорой, в том числе скорой специализированной, медицинской помощи, а также в транспортном средстве при медицинской эвакуации)</w:t>
      </w:r>
      <w:bookmarkEnd w:id="70"/>
      <w:bookmarkEnd w:id="69"/>
      <w:r w:rsidR="0080494A" w:rsidRPr="00D42DD2">
        <w:rPr>
          <w:rFonts w:ascii="Times New Roman" w:eastAsia="Calibri" w:hAnsi="Times New Roman" w:cs="Times New Roman"/>
          <w:sz w:val="28"/>
          <w:szCs w:val="28"/>
        </w:rPr>
        <w:t>,</w:t>
      </w:r>
      <w:r w:rsidR="0080494A" w:rsidRPr="004D3034">
        <w:rPr>
          <w:rFonts w:ascii="Times New Roman" w:eastAsia="Calibri" w:hAnsi="Times New Roman" w:cs="Times New Roman"/>
          <w:sz w:val="28"/>
          <w:szCs w:val="28"/>
        </w:rPr>
        <w:t xml:space="preserve"> осуществляется:</w:t>
      </w:r>
    </w:p>
    <w:p w14:paraId="070014E0" w14:textId="77777777" w:rsidR="0080494A" w:rsidRPr="00950EE1" w:rsidRDefault="0080494A" w:rsidP="0080494A">
      <w:pPr>
        <w:pStyle w:val="ConsPlusNormal"/>
        <w:ind w:firstLine="708"/>
        <w:jc w:val="both"/>
        <w:rPr>
          <w:rFonts w:ascii="Times New Roman" w:eastAsia="Calibri" w:hAnsi="Times New Roman" w:cs="Times New Roman"/>
          <w:sz w:val="28"/>
          <w:szCs w:val="28"/>
        </w:rPr>
      </w:pPr>
      <w:r w:rsidRPr="00950EE1">
        <w:rPr>
          <w:rFonts w:ascii="Times New Roman" w:eastAsia="Calibri" w:hAnsi="Times New Roman" w:cs="Times New Roman"/>
          <w:sz w:val="28"/>
          <w:szCs w:val="28"/>
        </w:rPr>
        <w:t>1) по подушевому нормативу финансирования в сочетании с оплатой за вызов СМП;</w:t>
      </w:r>
    </w:p>
    <w:p w14:paraId="292D7C44" w14:textId="5D4BED77" w:rsidR="0080494A" w:rsidRDefault="0080494A" w:rsidP="0080494A">
      <w:pPr>
        <w:autoSpaceDE w:val="0"/>
        <w:autoSpaceDN w:val="0"/>
        <w:adjustRightInd w:val="0"/>
        <w:ind w:firstLine="709"/>
        <w:jc w:val="both"/>
        <w:rPr>
          <w:rFonts w:eastAsia="Calibri"/>
          <w:sz w:val="28"/>
          <w:szCs w:val="28"/>
        </w:rPr>
      </w:pPr>
      <w:r w:rsidRPr="00D42DD2">
        <w:rPr>
          <w:rFonts w:eastAsia="Calibri"/>
          <w:sz w:val="28"/>
          <w:szCs w:val="28"/>
        </w:rPr>
        <w:t>2)</w:t>
      </w:r>
      <w:r w:rsidRPr="00D42DD2">
        <w:t xml:space="preserve"> </w:t>
      </w:r>
      <w:r w:rsidRPr="00D42DD2">
        <w:rPr>
          <w:rFonts w:eastAsia="Calibri"/>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44E1C7D8" w14:textId="68D78E15" w:rsidR="002A157A" w:rsidRDefault="002A157A" w:rsidP="002A157A">
      <w:pPr>
        <w:pStyle w:val="ConsPlusNormal"/>
        <w:ind w:firstLine="708"/>
        <w:jc w:val="both"/>
        <w:rPr>
          <w:rFonts w:ascii="Times New Roman" w:eastAsia="Calibri" w:hAnsi="Times New Roman" w:cs="Times New Roman"/>
          <w:sz w:val="28"/>
          <w:szCs w:val="28"/>
        </w:rPr>
      </w:pPr>
      <w:r w:rsidRPr="002A157A">
        <w:rPr>
          <w:rFonts w:ascii="Times New Roman" w:eastAsia="Calibri" w:hAnsi="Times New Roman" w:cs="Times New Roman"/>
          <w:sz w:val="28"/>
          <w:szCs w:val="28"/>
        </w:rPr>
        <w:t>1</w:t>
      </w:r>
      <w:r>
        <w:rPr>
          <w:rFonts w:ascii="Times New Roman" w:eastAsia="Calibri" w:hAnsi="Times New Roman" w:cs="Times New Roman"/>
          <w:sz w:val="28"/>
          <w:szCs w:val="28"/>
        </w:rPr>
        <w:t>4</w:t>
      </w:r>
      <w:r w:rsidR="00FE23C3">
        <w:rPr>
          <w:rFonts w:ascii="Times New Roman" w:eastAsia="Calibri" w:hAnsi="Times New Roman" w:cs="Times New Roman"/>
          <w:sz w:val="28"/>
          <w:szCs w:val="28"/>
        </w:rPr>
        <w:t>7</w:t>
      </w:r>
      <w:r w:rsidRPr="002A157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A157A">
        <w:rPr>
          <w:rFonts w:ascii="Times New Roman" w:eastAsia="Calibri" w:hAnsi="Times New Roman" w:cs="Times New Roman"/>
          <w:sz w:val="28"/>
          <w:szCs w:val="28"/>
        </w:rPr>
        <w:t xml:space="preserve">Подушевой норматив финансирования </w:t>
      </w:r>
      <w:r>
        <w:rPr>
          <w:rFonts w:ascii="Times New Roman" w:eastAsia="Calibri" w:hAnsi="Times New Roman" w:cs="Times New Roman"/>
          <w:sz w:val="28"/>
          <w:szCs w:val="28"/>
        </w:rPr>
        <w:t>СМП</w:t>
      </w:r>
      <w:r w:rsidRPr="002A157A">
        <w:rPr>
          <w:rFonts w:ascii="Times New Roman" w:eastAsia="Calibri" w:hAnsi="Times New Roman" w:cs="Times New Roman"/>
          <w:sz w:val="28"/>
          <w:szCs w:val="28"/>
        </w:rPr>
        <w:t xml:space="preserve"> включает в себя</w:t>
      </w:r>
      <w:r>
        <w:rPr>
          <w:rFonts w:ascii="Times New Roman" w:eastAsia="Calibri" w:hAnsi="Times New Roman" w:cs="Times New Roman"/>
          <w:sz w:val="28"/>
          <w:szCs w:val="28"/>
        </w:rPr>
        <w:t xml:space="preserve"> расходы на оплату медицинской помощи, оказанной </w:t>
      </w:r>
      <w:r w:rsidRPr="002A157A">
        <w:rPr>
          <w:rFonts w:ascii="Times New Roman" w:eastAsia="Calibri" w:hAnsi="Times New Roman" w:cs="Times New Roman"/>
          <w:sz w:val="28"/>
          <w:szCs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Pr>
          <w:rFonts w:ascii="Times New Roman" w:eastAsia="Calibri" w:hAnsi="Times New Roman" w:cs="Times New Roman"/>
          <w:sz w:val="28"/>
          <w:szCs w:val="28"/>
        </w:rPr>
        <w:t xml:space="preserve">, за исключением </w:t>
      </w:r>
      <w:r w:rsidRPr="002A157A">
        <w:rPr>
          <w:rFonts w:ascii="Times New Roman" w:eastAsia="Calibri" w:hAnsi="Times New Roman" w:cs="Times New Roman"/>
          <w:sz w:val="28"/>
          <w:szCs w:val="28"/>
        </w:rPr>
        <w:t xml:space="preserve">  </w:t>
      </w:r>
      <w:r w:rsidR="007C7581">
        <w:rPr>
          <w:rFonts w:ascii="Times New Roman" w:eastAsia="Calibri" w:hAnsi="Times New Roman" w:cs="Times New Roman"/>
          <w:sz w:val="28"/>
          <w:szCs w:val="28"/>
        </w:rPr>
        <w:t>вызовов с</w:t>
      </w:r>
      <w:r w:rsidRPr="002A157A">
        <w:rPr>
          <w:rFonts w:ascii="Times New Roman" w:eastAsia="Calibri" w:hAnsi="Times New Roman" w:cs="Times New Roman"/>
          <w:sz w:val="28"/>
          <w:szCs w:val="28"/>
        </w:rPr>
        <w:t xml:space="preserve"> проведени</w:t>
      </w:r>
      <w:r w:rsidR="007C7581">
        <w:rPr>
          <w:rFonts w:ascii="Times New Roman" w:eastAsia="Calibri" w:hAnsi="Times New Roman" w:cs="Times New Roman"/>
          <w:sz w:val="28"/>
          <w:szCs w:val="28"/>
        </w:rPr>
        <w:t>ем</w:t>
      </w:r>
      <w:r w:rsidRPr="002A157A">
        <w:rPr>
          <w:rFonts w:ascii="Times New Roman" w:eastAsia="Calibri" w:hAnsi="Times New Roman" w:cs="Times New Roman"/>
          <w:sz w:val="28"/>
          <w:szCs w:val="28"/>
        </w:rPr>
        <w:t xml:space="preserve"> </w:t>
      </w:r>
      <w:proofErr w:type="spellStart"/>
      <w:r w:rsidRPr="002A157A">
        <w:rPr>
          <w:rFonts w:ascii="Times New Roman" w:eastAsia="Calibri" w:hAnsi="Times New Roman" w:cs="Times New Roman"/>
          <w:sz w:val="28"/>
          <w:szCs w:val="28"/>
        </w:rPr>
        <w:t>тромболитической</w:t>
      </w:r>
      <w:proofErr w:type="spellEnd"/>
      <w:r w:rsidRPr="002A157A">
        <w:rPr>
          <w:rFonts w:ascii="Times New Roman" w:eastAsia="Calibri" w:hAnsi="Times New Roman" w:cs="Times New Roman"/>
          <w:sz w:val="28"/>
          <w:szCs w:val="28"/>
        </w:rPr>
        <w:t xml:space="preserve"> терапи</w:t>
      </w:r>
      <w:r w:rsidR="007C7581">
        <w:rPr>
          <w:rFonts w:ascii="Times New Roman" w:eastAsia="Calibri" w:hAnsi="Times New Roman" w:cs="Times New Roman"/>
          <w:sz w:val="28"/>
          <w:szCs w:val="28"/>
        </w:rPr>
        <w:t>и</w:t>
      </w:r>
      <w:r>
        <w:rPr>
          <w:rFonts w:ascii="Times New Roman" w:eastAsia="Calibri" w:hAnsi="Times New Roman" w:cs="Times New Roman"/>
          <w:sz w:val="28"/>
          <w:szCs w:val="28"/>
        </w:rPr>
        <w:t>.</w:t>
      </w:r>
    </w:p>
    <w:p w14:paraId="083BE2D0" w14:textId="3949D255" w:rsidR="002A157A" w:rsidRPr="002A157A" w:rsidRDefault="002A157A" w:rsidP="002A157A">
      <w:pPr>
        <w:pStyle w:val="ConsPlusNormal"/>
        <w:ind w:firstLine="708"/>
        <w:jc w:val="both"/>
        <w:rPr>
          <w:rFonts w:ascii="Times New Roman" w:eastAsia="Calibri" w:hAnsi="Times New Roman" w:cs="Times New Roman"/>
          <w:sz w:val="28"/>
          <w:szCs w:val="28"/>
        </w:rPr>
      </w:pPr>
      <w:r w:rsidRPr="002A157A">
        <w:rPr>
          <w:rFonts w:ascii="Times New Roman" w:eastAsia="Calibri" w:hAnsi="Times New Roman" w:cs="Times New Roman"/>
          <w:sz w:val="28"/>
          <w:szCs w:val="28"/>
        </w:rPr>
        <w:t>1</w:t>
      </w:r>
      <w:r w:rsidR="00FA6B89">
        <w:rPr>
          <w:rFonts w:ascii="Times New Roman" w:eastAsia="Calibri" w:hAnsi="Times New Roman" w:cs="Times New Roman"/>
          <w:sz w:val="28"/>
          <w:szCs w:val="28"/>
        </w:rPr>
        <w:t>4</w:t>
      </w:r>
      <w:r w:rsidR="00FE23C3">
        <w:rPr>
          <w:rFonts w:ascii="Times New Roman" w:eastAsia="Calibri" w:hAnsi="Times New Roman" w:cs="Times New Roman"/>
          <w:sz w:val="28"/>
          <w:szCs w:val="28"/>
        </w:rPr>
        <w:t>8</w:t>
      </w:r>
      <w:r w:rsidRPr="002A157A">
        <w:rPr>
          <w:rFonts w:ascii="Times New Roman" w:eastAsia="Calibri" w:hAnsi="Times New Roman" w:cs="Times New Roman"/>
          <w:sz w:val="28"/>
          <w:szCs w:val="28"/>
        </w:rPr>
        <w:t xml:space="preserve">. Оплата </w:t>
      </w:r>
      <w:r>
        <w:rPr>
          <w:rFonts w:ascii="Times New Roman" w:eastAsia="Calibri" w:hAnsi="Times New Roman" w:cs="Times New Roman"/>
          <w:sz w:val="28"/>
          <w:szCs w:val="28"/>
        </w:rPr>
        <w:t>СМП</w:t>
      </w:r>
      <w:r w:rsidRPr="002A157A">
        <w:rPr>
          <w:rFonts w:ascii="Times New Roman" w:eastAsia="Calibri" w:hAnsi="Times New Roman" w:cs="Times New Roman"/>
          <w:sz w:val="28"/>
          <w:szCs w:val="28"/>
        </w:rPr>
        <w:t xml:space="preserve"> в случае проведения </w:t>
      </w:r>
      <w:proofErr w:type="spellStart"/>
      <w:r w:rsidRPr="002A157A">
        <w:rPr>
          <w:rFonts w:ascii="Times New Roman" w:eastAsia="Calibri" w:hAnsi="Times New Roman" w:cs="Times New Roman"/>
          <w:sz w:val="28"/>
          <w:szCs w:val="28"/>
        </w:rPr>
        <w:t>тромболитической</w:t>
      </w:r>
      <w:proofErr w:type="spellEnd"/>
      <w:r w:rsidRPr="002A157A">
        <w:rPr>
          <w:rFonts w:ascii="Times New Roman" w:eastAsia="Calibri" w:hAnsi="Times New Roman" w:cs="Times New Roman"/>
          <w:sz w:val="28"/>
          <w:szCs w:val="28"/>
        </w:rPr>
        <w:t xml:space="preserve"> терапии осуществляется по тарифу за вызов (Приложение № 18 к настоящему Тарифному соглашению).</w:t>
      </w:r>
    </w:p>
    <w:p w14:paraId="390FB3B0" w14:textId="677B92BD" w:rsidR="007C7581" w:rsidRDefault="00E53958" w:rsidP="007C7581">
      <w:pPr>
        <w:widowControl w:val="0"/>
        <w:autoSpaceDE w:val="0"/>
        <w:autoSpaceDN w:val="0"/>
        <w:adjustRightInd w:val="0"/>
        <w:ind w:firstLine="709"/>
        <w:jc w:val="both"/>
        <w:rPr>
          <w:sz w:val="28"/>
          <w:szCs w:val="28"/>
          <w:lang w:eastAsia="ja-JP"/>
        </w:rPr>
      </w:pPr>
      <w:r>
        <w:rPr>
          <w:rFonts w:eastAsia="Calibri"/>
          <w:sz w:val="28"/>
          <w:szCs w:val="28"/>
        </w:rPr>
        <w:t>1</w:t>
      </w:r>
      <w:r w:rsidR="00FA6B89">
        <w:rPr>
          <w:rFonts w:eastAsia="Calibri"/>
          <w:sz w:val="28"/>
          <w:szCs w:val="28"/>
        </w:rPr>
        <w:t>4</w:t>
      </w:r>
      <w:r w:rsidR="00FE23C3">
        <w:rPr>
          <w:rFonts w:eastAsia="Calibri"/>
          <w:sz w:val="28"/>
          <w:szCs w:val="28"/>
        </w:rPr>
        <w:t>9</w:t>
      </w:r>
      <w:r w:rsidR="0080494A" w:rsidRPr="002576F3">
        <w:rPr>
          <w:rFonts w:eastAsia="Calibri"/>
          <w:sz w:val="28"/>
          <w:szCs w:val="28"/>
        </w:rPr>
        <w:t xml:space="preserve">. </w:t>
      </w:r>
      <w:r w:rsidR="007C7581" w:rsidRPr="007C7581">
        <w:rPr>
          <w:sz w:val="28"/>
          <w:szCs w:val="28"/>
          <w:lang w:eastAsia="ja-JP"/>
        </w:rPr>
        <w:t>Размер среднего подушевого норматива финансирования медицинской помощи, оказанной вне медицинской организации, рассчитывается по следующей формуле:</w:t>
      </w:r>
    </w:p>
    <w:p w14:paraId="47D7F1BF" w14:textId="77777777" w:rsidR="00FA6B89" w:rsidRPr="007C7581" w:rsidRDefault="00FA6B89" w:rsidP="00FA6B89">
      <w:pPr>
        <w:widowControl w:val="0"/>
        <w:autoSpaceDE w:val="0"/>
        <w:autoSpaceDN w:val="0"/>
        <w:adjustRightInd w:val="0"/>
        <w:ind w:firstLine="851"/>
        <w:jc w:val="both"/>
        <w:rPr>
          <w:sz w:val="28"/>
          <w:szCs w:val="28"/>
          <w:lang w:eastAsia="ja-JP"/>
        </w:rPr>
      </w:pPr>
    </w:p>
    <w:p w14:paraId="2A6D3B15" w14:textId="76B138F3" w:rsidR="007C7581" w:rsidRPr="007C7581" w:rsidRDefault="00FA6B89" w:rsidP="007C7581">
      <w:pPr>
        <w:widowControl w:val="0"/>
        <w:autoSpaceDE w:val="0"/>
        <w:autoSpaceDN w:val="0"/>
        <w:adjustRightInd w:val="0"/>
        <w:ind w:firstLine="709"/>
        <w:jc w:val="both"/>
        <w:rPr>
          <w:sz w:val="27"/>
          <w:szCs w:val="27"/>
          <w:lang w:eastAsia="ja-JP"/>
        </w:rPr>
      </w:pPr>
      <w:r>
        <w:rPr>
          <w:sz w:val="27"/>
          <w:szCs w:val="27"/>
          <w:lang w:eastAsia="ja-JP"/>
        </w:rPr>
        <w:t xml:space="preserve">                                            </w:t>
      </w:r>
      <m:oMath>
        <m:sSubSup>
          <m:sSubSupPr>
            <m:ctrlPr>
              <w:rPr>
                <w:rFonts w:ascii="Cambria Math" w:hAnsi="Cambria Math"/>
                <w:i/>
                <w:sz w:val="27"/>
                <w:szCs w:val="27"/>
                <w:lang w:eastAsia="ja-JP"/>
              </w:rPr>
            </m:ctrlPr>
          </m:sSubSupPr>
          <m:e>
            <m:r>
              <w:rPr>
                <w:rFonts w:ascii="Cambria Math" w:hAnsi="Cambria Math"/>
                <w:sz w:val="27"/>
                <w:szCs w:val="27"/>
                <w:lang w:eastAsia="ja-JP"/>
              </w:rPr>
              <m:t>ФО</m:t>
            </m:r>
          </m:e>
          <m:sub>
            <m:r>
              <w:rPr>
                <w:rFonts w:ascii="Cambria Math" w:hAnsi="Cambria Math"/>
                <w:sz w:val="27"/>
                <w:szCs w:val="27"/>
                <w:lang w:eastAsia="ja-JP"/>
              </w:rPr>
              <m:t>СР</m:t>
            </m:r>
          </m:sub>
          <m:sup>
            <m:r>
              <w:rPr>
                <w:rFonts w:ascii="Cambria Math" w:hAnsi="Cambria Math"/>
                <w:sz w:val="27"/>
                <w:szCs w:val="27"/>
                <w:lang w:eastAsia="ja-JP"/>
              </w:rPr>
              <m:t>СМП</m:t>
            </m:r>
          </m:sup>
        </m:sSubSup>
        <m:r>
          <w:rPr>
            <w:rFonts w:ascii="Cambria Math" w:hAnsi="Cambria Math"/>
            <w:sz w:val="27"/>
            <w:szCs w:val="27"/>
            <w:lang w:eastAsia="ja-JP"/>
          </w:rPr>
          <m:t xml:space="preserve">= </m:t>
        </m:r>
        <m:f>
          <m:fPr>
            <m:ctrlPr>
              <w:rPr>
                <w:rFonts w:ascii="Cambria Math" w:hAnsi="Cambria Math"/>
                <w:i/>
                <w:sz w:val="27"/>
                <w:szCs w:val="27"/>
                <w:lang w:eastAsia="ja-JP"/>
              </w:rPr>
            </m:ctrlPr>
          </m:fPr>
          <m:num>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num>
          <m:den>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den>
        </m:f>
      </m:oMath>
      <w:r w:rsidR="007C7581" w:rsidRPr="007C7581">
        <w:rPr>
          <w:sz w:val="27"/>
          <w:szCs w:val="27"/>
          <w:lang w:eastAsia="ja-JP"/>
        </w:rPr>
        <w:t xml:space="preserve">, </w:t>
      </w:r>
    </w:p>
    <w:p w14:paraId="3B806DCB" w14:textId="77777777" w:rsidR="007C7581" w:rsidRPr="007C7581" w:rsidRDefault="007C7581" w:rsidP="007C7581">
      <w:pPr>
        <w:widowControl w:val="0"/>
        <w:autoSpaceDE w:val="0"/>
        <w:autoSpaceDN w:val="0"/>
        <w:adjustRightInd w:val="0"/>
        <w:ind w:firstLine="709"/>
        <w:jc w:val="both"/>
        <w:rPr>
          <w:sz w:val="27"/>
          <w:szCs w:val="27"/>
          <w:lang w:eastAsia="ja-JP"/>
        </w:rPr>
      </w:pPr>
      <w:r w:rsidRPr="007C7581">
        <w:rPr>
          <w:sz w:val="27"/>
          <w:szCs w:val="27"/>
          <w:lang w:eastAsia="ja-JP"/>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7C7581" w:rsidRPr="007C7581" w14:paraId="6536521E" w14:textId="77777777" w:rsidTr="0070180F">
        <w:tc>
          <w:tcPr>
            <w:tcW w:w="1587" w:type="dxa"/>
            <w:hideMark/>
          </w:tcPr>
          <w:p w14:paraId="4900E46E" w14:textId="77777777" w:rsidR="007C7581" w:rsidRPr="007C7581" w:rsidRDefault="00E404D6" w:rsidP="007C7581">
            <w:pPr>
              <w:widowControl w:val="0"/>
              <w:autoSpaceDE w:val="0"/>
              <w:autoSpaceDN w:val="0"/>
              <w:adjustRightInd w:val="0"/>
              <w:ind w:firstLine="709"/>
              <w:jc w:val="both"/>
              <w:rPr>
                <w:sz w:val="27"/>
                <w:szCs w:val="27"/>
                <w:lang w:eastAsia="ja-JP"/>
              </w:rPr>
            </w:pPr>
            <m:oMathPara>
              <m:oMath>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oMath>
            </m:oMathPara>
          </w:p>
        </w:tc>
        <w:tc>
          <w:tcPr>
            <w:tcW w:w="7483" w:type="dxa"/>
            <w:hideMark/>
          </w:tcPr>
          <w:p w14:paraId="42482814" w14:textId="4CF0E882"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объем средств на оплату скорой медицинской помощи, оказываемой вне медицинской организации, медицинскими организациями, участвующих в реализации территориальной программы обязательного медицинского страхования Республики Карелия, рублей;</w:t>
            </w:r>
          </w:p>
        </w:tc>
      </w:tr>
      <w:tr w:rsidR="007C7581" w:rsidRPr="007C7581" w14:paraId="2E0610D0" w14:textId="77777777" w:rsidTr="0070180F">
        <w:tc>
          <w:tcPr>
            <w:tcW w:w="1587" w:type="dxa"/>
            <w:hideMark/>
          </w:tcPr>
          <w:p w14:paraId="6FF93458" w14:textId="77777777" w:rsidR="007C7581" w:rsidRPr="007C7581" w:rsidRDefault="00E404D6" w:rsidP="007C7581">
            <w:pPr>
              <w:widowControl w:val="0"/>
              <w:autoSpaceDE w:val="0"/>
              <w:autoSpaceDN w:val="0"/>
              <w:adjustRightInd w:val="0"/>
              <w:ind w:firstLine="709"/>
              <w:jc w:val="both"/>
              <w:rPr>
                <w:sz w:val="27"/>
                <w:szCs w:val="27"/>
                <w:lang w:eastAsia="ja-JP"/>
              </w:rPr>
            </w:pPr>
            <m:oMathPara>
              <m:oMath>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oMath>
            </m:oMathPara>
          </w:p>
        </w:tc>
        <w:tc>
          <w:tcPr>
            <w:tcW w:w="7483" w:type="dxa"/>
            <w:hideMark/>
          </w:tcPr>
          <w:p w14:paraId="4659FFF1" w14:textId="48F3EC1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численность застрахованного населения Республики Карелия, человек.</w:t>
            </w:r>
          </w:p>
          <w:p w14:paraId="05BC90A7" w14:textId="77777777" w:rsidR="007C7581" w:rsidRPr="001B74F0" w:rsidRDefault="007C7581" w:rsidP="007C7581">
            <w:pPr>
              <w:widowControl w:val="0"/>
              <w:autoSpaceDE w:val="0"/>
              <w:autoSpaceDN w:val="0"/>
              <w:adjustRightInd w:val="0"/>
              <w:ind w:firstLine="709"/>
              <w:jc w:val="both"/>
              <w:rPr>
                <w:sz w:val="28"/>
                <w:szCs w:val="28"/>
                <w:lang w:eastAsia="ja-JP"/>
              </w:rPr>
            </w:pPr>
          </w:p>
        </w:tc>
      </w:tr>
    </w:tbl>
    <w:p w14:paraId="39BFD39B" w14:textId="74EBDE0E" w:rsidR="007C7581" w:rsidRPr="007C7581" w:rsidRDefault="007C7581" w:rsidP="007C7581">
      <w:pPr>
        <w:widowControl w:val="0"/>
        <w:autoSpaceDE w:val="0"/>
        <w:autoSpaceDN w:val="0"/>
        <w:adjustRightInd w:val="0"/>
        <w:ind w:firstLine="709"/>
        <w:jc w:val="both"/>
        <w:rPr>
          <w:sz w:val="28"/>
          <w:szCs w:val="28"/>
          <w:lang w:eastAsia="ja-JP"/>
        </w:rPr>
      </w:pPr>
      <w:r w:rsidRPr="007C7581">
        <w:rPr>
          <w:sz w:val="28"/>
          <w:szCs w:val="28"/>
          <w:lang w:eastAsia="ja-JP"/>
        </w:rPr>
        <w:t>Общий объем средств на оплату СМП медицинскими организациями, участвующими в реализации территориальной программы обязательного медицинского страхования, определяется по следующей формуле:</w:t>
      </w:r>
    </w:p>
    <w:p w14:paraId="0F25A532" w14:textId="77777777" w:rsidR="007C7581" w:rsidRPr="007C7581" w:rsidRDefault="007C7581" w:rsidP="007C7581">
      <w:pPr>
        <w:widowControl w:val="0"/>
        <w:autoSpaceDE w:val="0"/>
        <w:autoSpaceDN w:val="0"/>
        <w:adjustRightInd w:val="0"/>
        <w:ind w:firstLine="709"/>
        <w:jc w:val="both"/>
        <w:rPr>
          <w:sz w:val="28"/>
          <w:szCs w:val="28"/>
          <w:lang w:eastAsia="ja-JP"/>
        </w:rPr>
      </w:pPr>
      <w:r w:rsidRPr="007C7581">
        <w:rPr>
          <w:sz w:val="28"/>
          <w:szCs w:val="28"/>
          <w:lang w:eastAsia="ja-JP"/>
        </w:rPr>
        <w:tab/>
      </w:r>
    </w:p>
    <w:p w14:paraId="323F385F" w14:textId="77777777" w:rsidR="007C7581" w:rsidRPr="007C7581" w:rsidRDefault="00E404D6" w:rsidP="007C7581">
      <w:pPr>
        <w:widowControl w:val="0"/>
        <w:autoSpaceDE w:val="0"/>
        <w:autoSpaceDN w:val="0"/>
        <w:adjustRightInd w:val="0"/>
        <w:ind w:firstLine="709"/>
        <w:jc w:val="both"/>
        <w:rPr>
          <w:sz w:val="27"/>
          <w:szCs w:val="27"/>
          <w:lang w:eastAsia="ja-JP"/>
        </w:rPr>
      </w:pPr>
      <m:oMath>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r>
          <w:rPr>
            <w:rFonts w:ascii="Cambria Math" w:hAnsi="Cambria Math"/>
            <w:sz w:val="27"/>
            <w:szCs w:val="27"/>
            <w:lang w:eastAsia="ja-JP"/>
          </w:rPr>
          <m:t>=</m:t>
        </m:r>
        <m:d>
          <m:dPr>
            <m:ctrlPr>
              <w:rPr>
                <w:rFonts w:ascii="Cambria Math" w:hAnsi="Cambria Math"/>
                <w:i/>
                <w:sz w:val="27"/>
                <w:szCs w:val="27"/>
                <w:lang w:eastAsia="ja-JP"/>
              </w:rPr>
            </m:ctrlPr>
          </m:dPr>
          <m:e>
            <m:sSub>
              <m:sSubPr>
                <m:ctrlPr>
                  <w:rPr>
                    <w:rFonts w:ascii="Cambria Math" w:hAnsi="Cambria Math"/>
                    <w:i/>
                    <w:sz w:val="27"/>
                    <w:szCs w:val="27"/>
                    <w:lang w:eastAsia="ja-JP"/>
                  </w:rPr>
                </m:ctrlPr>
              </m:sSubPr>
              <m:e>
                <m:r>
                  <w:rPr>
                    <w:rFonts w:ascii="Cambria Math" w:hAnsi="Cambria Math"/>
                    <w:sz w:val="27"/>
                    <w:szCs w:val="27"/>
                    <w:lang w:eastAsia="ja-JP"/>
                  </w:rPr>
                  <m:t>Но</m:t>
                </m:r>
              </m:e>
              <m:sub>
                <m:r>
                  <w:rPr>
                    <w:rFonts w:ascii="Cambria Math" w:hAnsi="Cambria Math"/>
                    <w:sz w:val="27"/>
                    <w:szCs w:val="27"/>
                    <w:lang w:eastAsia="ja-JP"/>
                  </w:rPr>
                  <m:t>СМП</m:t>
                </m:r>
              </m:sub>
            </m:sSub>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Нфз</m:t>
                </m:r>
              </m:e>
              <m:sub>
                <m:r>
                  <w:rPr>
                    <w:rFonts w:ascii="Cambria Math" w:hAnsi="Cambria Math"/>
                    <w:sz w:val="27"/>
                    <w:szCs w:val="27"/>
                    <w:lang w:eastAsia="ja-JP"/>
                  </w:rPr>
                  <m:t>СМП</m:t>
                </m:r>
              </m:sub>
            </m:sSub>
          </m:e>
        </m:d>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МТР</m:t>
            </m:r>
          </m:sub>
        </m:sSub>
      </m:oMath>
      <w:r w:rsidR="007C7581" w:rsidRPr="007C7581">
        <w:rPr>
          <w:sz w:val="27"/>
          <w:szCs w:val="27"/>
          <w:lang w:eastAsia="ja-JP"/>
        </w:rPr>
        <w:t>, где:</w:t>
      </w:r>
    </w:p>
    <w:p w14:paraId="3E6259BF" w14:textId="77777777" w:rsidR="007C7581" w:rsidRPr="007C7581" w:rsidRDefault="007C7581" w:rsidP="007C7581">
      <w:pPr>
        <w:widowControl w:val="0"/>
        <w:autoSpaceDE w:val="0"/>
        <w:autoSpaceDN w:val="0"/>
        <w:adjustRightInd w:val="0"/>
        <w:ind w:firstLine="709"/>
        <w:jc w:val="both"/>
        <w:rPr>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C7581" w:rsidRPr="007C7581" w14:paraId="15838B9A" w14:textId="77777777" w:rsidTr="0070180F">
        <w:tc>
          <w:tcPr>
            <w:tcW w:w="1587" w:type="dxa"/>
            <w:tcBorders>
              <w:top w:val="nil"/>
              <w:left w:val="nil"/>
              <w:bottom w:val="nil"/>
              <w:right w:val="nil"/>
            </w:tcBorders>
          </w:tcPr>
          <w:p w14:paraId="5E19C7EE" w14:textId="77777777" w:rsidR="007C7581" w:rsidRPr="007C7581" w:rsidRDefault="007C7581" w:rsidP="007C7581">
            <w:pPr>
              <w:widowControl w:val="0"/>
              <w:autoSpaceDE w:val="0"/>
              <w:autoSpaceDN w:val="0"/>
              <w:adjustRightInd w:val="0"/>
              <w:ind w:firstLine="709"/>
              <w:jc w:val="both"/>
              <w:rPr>
                <w:sz w:val="27"/>
                <w:szCs w:val="27"/>
                <w:lang w:eastAsia="ja-JP"/>
              </w:rPr>
            </w:pPr>
            <w:proofErr w:type="spellStart"/>
            <w:r w:rsidRPr="007C7581">
              <w:rPr>
                <w:sz w:val="27"/>
                <w:szCs w:val="27"/>
                <w:lang w:eastAsia="ja-JP"/>
              </w:rPr>
              <w:t>Но</w:t>
            </w:r>
            <w:r w:rsidRPr="007C7581">
              <w:rPr>
                <w:sz w:val="27"/>
                <w:szCs w:val="27"/>
                <w:vertAlign w:val="subscript"/>
                <w:lang w:eastAsia="ja-JP"/>
              </w:rPr>
              <w:t>СМП</w:t>
            </w:r>
            <w:proofErr w:type="spellEnd"/>
          </w:p>
        </w:tc>
        <w:tc>
          <w:tcPr>
            <w:tcW w:w="7483" w:type="dxa"/>
            <w:tcBorders>
              <w:top w:val="nil"/>
              <w:left w:val="nil"/>
              <w:bottom w:val="nil"/>
              <w:right w:val="nil"/>
            </w:tcBorders>
          </w:tcPr>
          <w:p w14:paraId="1E17E39C"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7C7581" w:rsidRPr="007C7581" w14:paraId="129084A3" w14:textId="77777777" w:rsidTr="0070180F">
        <w:tc>
          <w:tcPr>
            <w:tcW w:w="1587" w:type="dxa"/>
            <w:tcBorders>
              <w:top w:val="nil"/>
              <w:left w:val="nil"/>
              <w:bottom w:val="nil"/>
              <w:right w:val="nil"/>
            </w:tcBorders>
          </w:tcPr>
          <w:p w14:paraId="728F41B3" w14:textId="4063FFFE" w:rsidR="007C7581" w:rsidRPr="007C7581" w:rsidRDefault="007C7581" w:rsidP="007C7581">
            <w:pPr>
              <w:widowControl w:val="0"/>
              <w:autoSpaceDE w:val="0"/>
              <w:autoSpaceDN w:val="0"/>
              <w:adjustRightInd w:val="0"/>
              <w:ind w:firstLine="366"/>
              <w:jc w:val="both"/>
              <w:rPr>
                <w:sz w:val="27"/>
                <w:szCs w:val="27"/>
                <w:lang w:eastAsia="ja-JP"/>
              </w:rPr>
            </w:pPr>
            <w:proofErr w:type="spellStart"/>
            <w:r w:rsidRPr="007C7581">
              <w:rPr>
                <w:sz w:val="27"/>
                <w:szCs w:val="27"/>
                <w:lang w:eastAsia="ja-JP"/>
              </w:rPr>
              <w:t>Нфз</w:t>
            </w:r>
            <w:r w:rsidRPr="007C7581">
              <w:rPr>
                <w:sz w:val="27"/>
                <w:szCs w:val="27"/>
                <w:vertAlign w:val="subscript"/>
                <w:lang w:eastAsia="ja-JP"/>
              </w:rPr>
              <w:t>С</w:t>
            </w:r>
            <w:r>
              <w:rPr>
                <w:sz w:val="27"/>
                <w:szCs w:val="27"/>
                <w:vertAlign w:val="subscript"/>
                <w:lang w:eastAsia="ja-JP"/>
              </w:rPr>
              <w:t>М</w:t>
            </w:r>
            <w:r w:rsidRPr="007C7581">
              <w:rPr>
                <w:sz w:val="27"/>
                <w:szCs w:val="27"/>
                <w:vertAlign w:val="subscript"/>
                <w:lang w:eastAsia="ja-JP"/>
              </w:rPr>
              <w:t>П</w:t>
            </w:r>
            <w:proofErr w:type="spellEnd"/>
          </w:p>
        </w:tc>
        <w:tc>
          <w:tcPr>
            <w:tcW w:w="7483" w:type="dxa"/>
            <w:tcBorders>
              <w:top w:val="nil"/>
              <w:left w:val="nil"/>
              <w:bottom w:val="nil"/>
              <w:right w:val="nil"/>
            </w:tcBorders>
          </w:tcPr>
          <w:p w14:paraId="7CD8570D"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7C7581" w:rsidRPr="007C7581" w14:paraId="0D87B9FB" w14:textId="77777777" w:rsidTr="0070180F">
        <w:tc>
          <w:tcPr>
            <w:tcW w:w="1587" w:type="dxa"/>
            <w:tcBorders>
              <w:top w:val="nil"/>
              <w:left w:val="nil"/>
              <w:bottom w:val="nil"/>
              <w:right w:val="nil"/>
            </w:tcBorders>
          </w:tcPr>
          <w:p w14:paraId="4D3D1EE1" w14:textId="77777777" w:rsidR="007C7581" w:rsidRPr="007C7581" w:rsidRDefault="007C7581" w:rsidP="007C7581">
            <w:pPr>
              <w:widowControl w:val="0"/>
              <w:autoSpaceDE w:val="0"/>
              <w:autoSpaceDN w:val="0"/>
              <w:adjustRightInd w:val="0"/>
              <w:ind w:firstLine="366"/>
              <w:jc w:val="both"/>
              <w:rPr>
                <w:sz w:val="27"/>
                <w:szCs w:val="27"/>
                <w:lang w:eastAsia="ja-JP"/>
              </w:rPr>
            </w:pPr>
            <w:r w:rsidRPr="007C7581">
              <w:rPr>
                <w:sz w:val="27"/>
                <w:szCs w:val="27"/>
                <w:lang w:eastAsia="ja-JP"/>
              </w:rPr>
              <w:t>ОС</w:t>
            </w:r>
            <w:r w:rsidRPr="007C7581">
              <w:rPr>
                <w:sz w:val="27"/>
                <w:szCs w:val="27"/>
                <w:vertAlign w:val="subscript"/>
                <w:lang w:eastAsia="ja-JP"/>
              </w:rPr>
              <w:t>МТР</w:t>
            </w:r>
          </w:p>
        </w:tc>
        <w:tc>
          <w:tcPr>
            <w:tcW w:w="7483" w:type="dxa"/>
            <w:tcBorders>
              <w:top w:val="nil"/>
              <w:left w:val="nil"/>
              <w:bottom w:val="nil"/>
              <w:right w:val="nil"/>
            </w:tcBorders>
          </w:tcPr>
          <w:p w14:paraId="3CD68A63"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bl>
    <w:p w14:paraId="4E97D462" w14:textId="6CEFE454" w:rsidR="007C7581" w:rsidRPr="007C7581" w:rsidRDefault="007C7581" w:rsidP="007C7581">
      <w:pPr>
        <w:widowControl w:val="0"/>
        <w:autoSpaceDE w:val="0"/>
        <w:autoSpaceDN w:val="0"/>
        <w:adjustRightInd w:val="0"/>
        <w:ind w:firstLine="709"/>
        <w:jc w:val="both"/>
        <w:rPr>
          <w:sz w:val="28"/>
          <w:szCs w:val="28"/>
          <w:lang w:eastAsia="ja-JP"/>
        </w:rPr>
      </w:pPr>
      <w:r w:rsidRPr="007C7581">
        <w:rPr>
          <w:sz w:val="28"/>
          <w:szCs w:val="28"/>
          <w:lang w:eastAsia="ja-JP"/>
        </w:rPr>
        <w:t>Базовый подушевой норматив финансирования СМП (</w:t>
      </w:r>
      <w:proofErr w:type="spellStart"/>
      <w:r w:rsidRPr="007C7581">
        <w:rPr>
          <w:sz w:val="28"/>
          <w:szCs w:val="28"/>
          <w:lang w:eastAsia="ja-JP"/>
        </w:rPr>
        <w:t>Пн</w:t>
      </w:r>
      <w:r w:rsidRPr="007C7581">
        <w:rPr>
          <w:sz w:val="28"/>
          <w:szCs w:val="28"/>
          <w:vertAlign w:val="subscript"/>
          <w:lang w:eastAsia="ja-JP"/>
        </w:rPr>
        <w:t>БАЗ</w:t>
      </w:r>
      <w:proofErr w:type="spellEnd"/>
      <w:r w:rsidRPr="007C7581">
        <w:rPr>
          <w:sz w:val="28"/>
          <w:szCs w:val="28"/>
          <w:vertAlign w:val="subscript"/>
          <w:lang w:eastAsia="ja-JP"/>
        </w:rPr>
        <w:t>)</w:t>
      </w:r>
      <w:r w:rsidRPr="007C7581">
        <w:rPr>
          <w:sz w:val="28"/>
          <w:szCs w:val="28"/>
          <w:lang w:eastAsia="ja-JP"/>
        </w:rPr>
        <w:t xml:space="preserve">, на одно застрахованное лицо </w:t>
      </w:r>
      <w:proofErr w:type="spellStart"/>
      <w:r w:rsidRPr="007C7581">
        <w:rPr>
          <w:sz w:val="28"/>
          <w:szCs w:val="28"/>
          <w:lang w:eastAsia="ja-JP"/>
        </w:rPr>
        <w:t>расчитывается</w:t>
      </w:r>
      <w:proofErr w:type="spellEnd"/>
      <w:r>
        <w:rPr>
          <w:sz w:val="28"/>
          <w:szCs w:val="28"/>
          <w:lang w:eastAsia="ja-JP"/>
        </w:rPr>
        <w:t xml:space="preserve"> </w:t>
      </w:r>
      <w:r w:rsidRPr="007C7581">
        <w:rPr>
          <w:sz w:val="28"/>
          <w:szCs w:val="28"/>
          <w:lang w:eastAsia="ja-JP"/>
        </w:rPr>
        <w:t>по следующей формуле:</w:t>
      </w:r>
    </w:p>
    <w:p w14:paraId="31BBA425" w14:textId="77777777" w:rsidR="007C7581" w:rsidRPr="007C7581" w:rsidRDefault="00E404D6" w:rsidP="007C7581">
      <w:pPr>
        <w:widowControl w:val="0"/>
        <w:autoSpaceDE w:val="0"/>
        <w:autoSpaceDN w:val="0"/>
        <w:adjustRightInd w:val="0"/>
        <w:ind w:firstLine="709"/>
        <w:jc w:val="both"/>
        <w:rPr>
          <w:sz w:val="27"/>
          <w:szCs w:val="27"/>
          <w:lang w:eastAsia="ja-JP"/>
        </w:rPr>
      </w:pPr>
      <m:oMath>
        <m:sSub>
          <m:sSubPr>
            <m:ctrlPr>
              <w:rPr>
                <w:rFonts w:ascii="Cambria Math" w:hAnsi="Cambria Math"/>
                <w:i/>
                <w:sz w:val="27"/>
                <w:szCs w:val="27"/>
                <w:lang w:eastAsia="ja-JP"/>
              </w:rPr>
            </m:ctrlPr>
          </m:sSubPr>
          <m:e>
            <m:r>
              <w:rPr>
                <w:rFonts w:ascii="Cambria Math" w:hAnsi="Cambria Math"/>
                <w:sz w:val="27"/>
                <w:szCs w:val="27"/>
                <w:lang w:eastAsia="ja-JP"/>
              </w:rPr>
              <m:t>Пн</m:t>
            </m:r>
          </m:e>
          <m:sub>
            <m:r>
              <w:rPr>
                <w:rFonts w:ascii="Cambria Math" w:hAnsi="Cambria Math"/>
                <w:sz w:val="27"/>
                <w:szCs w:val="27"/>
                <w:lang w:eastAsia="ja-JP"/>
              </w:rPr>
              <m:t>БАЗ</m:t>
            </m:r>
          </m:sub>
        </m:sSub>
        <m:r>
          <w:rPr>
            <w:rFonts w:ascii="Cambria Math" w:hAnsi="Cambria Math"/>
            <w:sz w:val="27"/>
            <w:szCs w:val="27"/>
            <w:lang w:eastAsia="ja-JP"/>
          </w:rPr>
          <m:t>=</m:t>
        </m:r>
        <m:f>
          <m:fPr>
            <m:ctrlPr>
              <w:rPr>
                <w:rFonts w:ascii="Cambria Math" w:hAnsi="Cambria Math"/>
                <w:i/>
                <w:sz w:val="27"/>
                <w:szCs w:val="27"/>
                <w:lang w:eastAsia="ja-JP"/>
              </w:rPr>
            </m:ctrlPr>
          </m:fPr>
          <m:num>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В</m:t>
                </m:r>
              </m:sub>
            </m:sSub>
          </m:num>
          <m:den>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r>
              <w:rPr>
                <w:rFonts w:ascii="Cambria Math" w:hAnsi="Cambria Math"/>
                <w:sz w:val="27"/>
                <w:szCs w:val="27"/>
                <w:lang w:eastAsia="ja-JP"/>
              </w:rPr>
              <m:t>×КД</m:t>
            </m:r>
          </m:den>
        </m:f>
        <m:r>
          <w:rPr>
            <w:rFonts w:ascii="Cambria Math" w:hAnsi="Cambria Math"/>
            <w:sz w:val="27"/>
            <w:szCs w:val="27"/>
            <w:lang w:eastAsia="ja-JP"/>
          </w:rPr>
          <m:t xml:space="preserve"> </m:t>
        </m:r>
      </m:oMath>
      <w:r w:rsidR="007C7581" w:rsidRPr="007C7581">
        <w:rPr>
          <w:sz w:val="27"/>
          <w:szCs w:val="27"/>
          <w:lang w:eastAsia="ja-JP"/>
        </w:rPr>
        <w:t xml:space="preserve">, </w:t>
      </w:r>
    </w:p>
    <w:p w14:paraId="0694F28A" w14:textId="77777777" w:rsidR="007C7581" w:rsidRPr="007C7581" w:rsidRDefault="007C7581" w:rsidP="007C7581">
      <w:pPr>
        <w:widowControl w:val="0"/>
        <w:autoSpaceDE w:val="0"/>
        <w:autoSpaceDN w:val="0"/>
        <w:adjustRightInd w:val="0"/>
        <w:ind w:firstLine="709"/>
        <w:jc w:val="both"/>
        <w:rPr>
          <w:sz w:val="27"/>
          <w:szCs w:val="27"/>
          <w:lang w:eastAsia="ja-JP"/>
        </w:rPr>
      </w:pPr>
      <w:r w:rsidRPr="007C7581">
        <w:rPr>
          <w:sz w:val="27"/>
          <w:szCs w:val="27"/>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C7581" w:rsidRPr="007C7581" w14:paraId="075A27C3" w14:textId="77777777" w:rsidTr="0070180F">
        <w:tc>
          <w:tcPr>
            <w:tcW w:w="1587" w:type="dxa"/>
            <w:tcBorders>
              <w:top w:val="nil"/>
              <w:left w:val="nil"/>
              <w:bottom w:val="nil"/>
              <w:right w:val="nil"/>
            </w:tcBorders>
          </w:tcPr>
          <w:p w14:paraId="1B295C78" w14:textId="77777777" w:rsidR="007C7581" w:rsidRPr="007C7581" w:rsidRDefault="007C7581" w:rsidP="001B74F0">
            <w:pPr>
              <w:widowControl w:val="0"/>
              <w:autoSpaceDE w:val="0"/>
              <w:autoSpaceDN w:val="0"/>
              <w:adjustRightInd w:val="0"/>
              <w:ind w:firstLine="507"/>
              <w:jc w:val="both"/>
              <w:rPr>
                <w:sz w:val="27"/>
                <w:szCs w:val="27"/>
                <w:lang w:eastAsia="ja-JP"/>
              </w:rPr>
            </w:pPr>
            <w:proofErr w:type="spellStart"/>
            <w:r w:rsidRPr="007C7581">
              <w:rPr>
                <w:sz w:val="27"/>
                <w:szCs w:val="27"/>
                <w:lang w:eastAsia="ja-JP"/>
              </w:rPr>
              <w:t>Пн</w:t>
            </w:r>
            <w:r w:rsidRPr="007C7581">
              <w:rPr>
                <w:sz w:val="27"/>
                <w:szCs w:val="27"/>
                <w:vertAlign w:val="subscript"/>
                <w:lang w:eastAsia="ja-JP"/>
              </w:rPr>
              <w:t>БАЗ</w:t>
            </w:r>
            <w:proofErr w:type="spellEnd"/>
          </w:p>
        </w:tc>
        <w:tc>
          <w:tcPr>
            <w:tcW w:w="7483" w:type="dxa"/>
            <w:tcBorders>
              <w:top w:val="nil"/>
              <w:left w:val="nil"/>
              <w:bottom w:val="nil"/>
              <w:right w:val="nil"/>
            </w:tcBorders>
          </w:tcPr>
          <w:p w14:paraId="1CCD343F"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базовый подушевой норматив финансирования скорой медицинской помощи вне медицинской организации, рублей;</w:t>
            </w:r>
          </w:p>
        </w:tc>
      </w:tr>
      <w:tr w:rsidR="007C7581" w:rsidRPr="007C7581" w14:paraId="7806525F" w14:textId="77777777" w:rsidTr="0070180F">
        <w:tc>
          <w:tcPr>
            <w:tcW w:w="1587" w:type="dxa"/>
            <w:tcBorders>
              <w:top w:val="nil"/>
              <w:left w:val="nil"/>
              <w:bottom w:val="nil"/>
              <w:right w:val="nil"/>
            </w:tcBorders>
          </w:tcPr>
          <w:p w14:paraId="28B41345" w14:textId="77777777" w:rsidR="007C7581" w:rsidRPr="007C7581" w:rsidRDefault="00E404D6" w:rsidP="007C7581">
            <w:pPr>
              <w:widowControl w:val="0"/>
              <w:autoSpaceDE w:val="0"/>
              <w:autoSpaceDN w:val="0"/>
              <w:adjustRightInd w:val="0"/>
              <w:ind w:firstLine="709"/>
              <w:jc w:val="both"/>
              <w:rPr>
                <w:sz w:val="27"/>
                <w:szCs w:val="27"/>
                <w:lang w:eastAsia="ja-JP"/>
              </w:rPr>
            </w:pPr>
            <m:oMathPara>
              <m:oMath>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В</m:t>
                    </m:r>
                  </m:sub>
                </m:sSub>
              </m:oMath>
            </m:oMathPara>
          </w:p>
        </w:tc>
        <w:tc>
          <w:tcPr>
            <w:tcW w:w="7483" w:type="dxa"/>
            <w:tcBorders>
              <w:top w:val="nil"/>
              <w:left w:val="nil"/>
              <w:bottom w:val="nil"/>
              <w:right w:val="nil"/>
            </w:tcBorders>
          </w:tcPr>
          <w:p w14:paraId="1F541715" w14:textId="028587DA"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объем средств, направляемых на оплату скорой медицинской помощи вне медицинской организации застрахованным в Республике Карелия лицам за вызов, рублей;</w:t>
            </w:r>
          </w:p>
        </w:tc>
      </w:tr>
      <w:tr w:rsidR="007C7581" w:rsidRPr="007C7581" w14:paraId="71B6A9C9" w14:textId="77777777" w:rsidTr="0070180F">
        <w:tc>
          <w:tcPr>
            <w:tcW w:w="1587" w:type="dxa"/>
            <w:tcBorders>
              <w:top w:val="nil"/>
              <w:left w:val="nil"/>
              <w:bottom w:val="nil"/>
              <w:right w:val="nil"/>
            </w:tcBorders>
          </w:tcPr>
          <w:p w14:paraId="25930D3C" w14:textId="77777777" w:rsidR="007C7581" w:rsidRPr="007C7581" w:rsidRDefault="007C7581" w:rsidP="007C7581">
            <w:pPr>
              <w:widowControl w:val="0"/>
              <w:autoSpaceDE w:val="0"/>
              <w:autoSpaceDN w:val="0"/>
              <w:adjustRightInd w:val="0"/>
              <w:ind w:firstLine="709"/>
              <w:jc w:val="both"/>
              <w:rPr>
                <w:sz w:val="27"/>
                <w:szCs w:val="27"/>
                <w:lang w:eastAsia="ja-JP"/>
              </w:rPr>
            </w:pPr>
            <m:oMathPara>
              <m:oMath>
                <m:r>
                  <w:rPr>
                    <w:rFonts w:ascii="Cambria Math" w:hAnsi="Cambria Math"/>
                    <w:sz w:val="27"/>
                    <w:szCs w:val="27"/>
                    <w:lang w:eastAsia="ja-JP"/>
                  </w:rPr>
                  <m:t>КД</m:t>
                </m:r>
              </m:oMath>
            </m:oMathPara>
          </w:p>
        </w:tc>
        <w:tc>
          <w:tcPr>
            <w:tcW w:w="7483" w:type="dxa"/>
            <w:tcBorders>
              <w:top w:val="nil"/>
              <w:left w:val="nil"/>
              <w:bottom w:val="nil"/>
              <w:right w:val="nil"/>
            </w:tcBorders>
          </w:tcPr>
          <w:p w14:paraId="156F810E" w14:textId="57B965C6"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единый коэффициент дифференциации, рассчитанный в соответствии с Постановлением № 462.</w:t>
            </w:r>
          </w:p>
        </w:tc>
      </w:tr>
    </w:tbl>
    <w:p w14:paraId="535189CA" w14:textId="77777777" w:rsidR="00F64475" w:rsidRPr="00F64475" w:rsidRDefault="00F64475" w:rsidP="00F64475">
      <w:pPr>
        <w:widowControl w:val="0"/>
        <w:autoSpaceDE w:val="0"/>
        <w:autoSpaceDN w:val="0"/>
        <w:adjustRightInd w:val="0"/>
        <w:ind w:firstLine="709"/>
        <w:jc w:val="both"/>
        <w:rPr>
          <w:sz w:val="28"/>
          <w:szCs w:val="28"/>
          <w:lang w:eastAsia="ja-JP"/>
        </w:rPr>
      </w:pPr>
      <w:r w:rsidRPr="00F64475">
        <w:rPr>
          <w:sz w:val="28"/>
          <w:szCs w:val="28"/>
          <w:lang w:eastAsia="ja-JP"/>
        </w:rPr>
        <w:t>На основе среднего подушевого норматива финансирования СМП с учетом объективных критериев дифференциации стоимости оказания медицинской помощи, рассчитывается дифференцированный подушевой норматив финансирования СМП (</w:t>
      </w:r>
      <w:proofErr w:type="spellStart"/>
      <w:r w:rsidRPr="00F64475">
        <w:rPr>
          <w:sz w:val="28"/>
          <w:szCs w:val="28"/>
          <w:lang w:eastAsia="ja-JP"/>
        </w:rPr>
        <w:t>ДПнi</w:t>
      </w:r>
      <w:proofErr w:type="spellEnd"/>
      <w:r w:rsidRPr="00F64475">
        <w:rPr>
          <w:sz w:val="28"/>
          <w:szCs w:val="28"/>
          <w:lang w:eastAsia="ja-JP"/>
        </w:rPr>
        <w:t>) для медицинских организаций по следующей формуле:</w:t>
      </w:r>
    </w:p>
    <w:p w14:paraId="7A1FF920" w14:textId="77777777" w:rsidR="00F64475" w:rsidRPr="00F64475" w:rsidRDefault="00F64475" w:rsidP="00F64475">
      <w:pPr>
        <w:widowControl w:val="0"/>
        <w:autoSpaceDE w:val="0"/>
        <w:autoSpaceDN w:val="0"/>
        <w:adjustRightInd w:val="0"/>
        <w:ind w:firstLine="709"/>
        <w:jc w:val="both"/>
        <w:rPr>
          <w:sz w:val="27"/>
          <w:szCs w:val="27"/>
          <w:lang w:eastAsia="ja-JP"/>
        </w:rPr>
      </w:pPr>
    </w:p>
    <w:p w14:paraId="37A52C4C" w14:textId="77777777" w:rsidR="00F64475" w:rsidRPr="00F64475" w:rsidRDefault="00E404D6" w:rsidP="00F64475">
      <w:pPr>
        <w:widowControl w:val="0"/>
        <w:autoSpaceDE w:val="0"/>
        <w:autoSpaceDN w:val="0"/>
        <w:adjustRightInd w:val="0"/>
        <w:ind w:firstLine="709"/>
        <w:jc w:val="both"/>
        <w:rPr>
          <w:sz w:val="27"/>
          <w:szCs w:val="27"/>
          <w:lang w:eastAsia="ja-JP"/>
        </w:rPr>
      </w:pPr>
      <m:oMath>
        <m:sSup>
          <m:sSupPr>
            <m:ctrlPr>
              <w:rPr>
                <w:rFonts w:ascii="Cambria Math" w:hAnsi="Cambria Math"/>
                <w:i/>
                <w:sz w:val="27"/>
                <w:szCs w:val="27"/>
                <w:lang w:eastAsia="ja-JP"/>
              </w:rPr>
            </m:ctrlPr>
          </m:sSupPr>
          <m:e>
            <m:r>
              <w:rPr>
                <w:rFonts w:ascii="Cambria Math" w:hAnsi="Cambria Math"/>
                <w:sz w:val="27"/>
                <w:szCs w:val="27"/>
                <w:lang w:eastAsia="ja-JP"/>
              </w:rPr>
              <m:t>ДПн</m:t>
            </m:r>
          </m:e>
          <m:sup>
            <m:r>
              <w:rPr>
                <w:rFonts w:ascii="Cambria Math" w:hAnsi="Cambria Math"/>
                <w:sz w:val="27"/>
                <w:szCs w:val="27"/>
                <w:lang w:val="en-US" w:eastAsia="ja-JP"/>
              </w:rPr>
              <m:t>i</m:t>
            </m:r>
          </m:sup>
        </m:sSup>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Пн</m:t>
            </m:r>
          </m:e>
          <m:sub>
            <m:r>
              <w:rPr>
                <w:rFonts w:ascii="Cambria Math" w:hAnsi="Cambria Math"/>
                <w:sz w:val="27"/>
                <w:szCs w:val="27"/>
                <w:lang w:eastAsia="ja-JP"/>
              </w:rPr>
              <m:t>БАЗ</m:t>
            </m:r>
          </m:sub>
        </m:sSub>
        <m:r>
          <w:rPr>
            <w:rFonts w:ascii="Cambria Math" w:hAnsi="Cambria Math"/>
            <w:sz w:val="27"/>
            <w:szCs w:val="27"/>
            <w:lang w:eastAsia="ja-JP"/>
          </w:rPr>
          <m:t>×</m:t>
        </m:r>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ПВ</m:t>
            </m:r>
          </m:sub>
          <m:sup>
            <m:r>
              <w:rPr>
                <w:rFonts w:ascii="Cambria Math" w:hAnsi="Cambria Math"/>
                <w:sz w:val="27"/>
                <w:szCs w:val="27"/>
                <w:lang w:val="en-US" w:eastAsia="ja-JP"/>
              </w:rPr>
              <m:t>i</m:t>
            </m:r>
          </m:sup>
        </m:sSubSup>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УР</m:t>
            </m:r>
          </m:sub>
          <m:sup>
            <m:r>
              <w:rPr>
                <w:rFonts w:ascii="Cambria Math" w:hAnsi="Cambria Math"/>
                <w:sz w:val="27"/>
                <w:szCs w:val="27"/>
                <w:lang w:val="en-US" w:eastAsia="ja-JP"/>
              </w:rPr>
              <m:t>i</m:t>
            </m:r>
          </m:sup>
        </m:sSubSup>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ЗП</m:t>
            </m:r>
          </m:sub>
          <m:sup>
            <m:r>
              <w:rPr>
                <w:rFonts w:ascii="Cambria Math" w:hAnsi="Cambria Math"/>
                <w:sz w:val="27"/>
                <w:szCs w:val="27"/>
                <w:lang w:val="en-US" w:eastAsia="ja-JP"/>
              </w:rPr>
              <m:t>i</m:t>
            </m:r>
          </m:sup>
        </m:sSubSup>
        <m:r>
          <w:rPr>
            <w:rFonts w:ascii="Cambria Math" w:hAnsi="Cambria Math"/>
            <w:sz w:val="27"/>
            <w:szCs w:val="27"/>
            <w:lang w:eastAsia="ja-JP"/>
          </w:rPr>
          <m:t>×</m:t>
        </m:r>
        <m:sSubSup>
          <m:sSubSupPr>
            <m:ctrlPr>
              <w:rPr>
                <w:rFonts w:ascii="Cambria Math" w:hAnsi="Cambria Math"/>
                <w:i/>
                <w:sz w:val="27"/>
                <w:szCs w:val="27"/>
                <w:lang w:eastAsia="ja-JP"/>
              </w:rPr>
            </m:ctrlPr>
          </m:sSubSupPr>
          <m:e>
            <m:r>
              <w:rPr>
                <w:rFonts w:ascii="Cambria Math" w:hAnsi="Cambria Math"/>
                <w:sz w:val="27"/>
                <w:szCs w:val="27"/>
                <w:lang w:eastAsia="ja-JP"/>
              </w:rPr>
              <m:t>КД</m:t>
            </m:r>
          </m:e>
          <m:sub/>
          <m:sup>
            <m:r>
              <w:rPr>
                <w:rFonts w:ascii="Cambria Math" w:hAnsi="Cambria Math"/>
                <w:sz w:val="27"/>
                <w:szCs w:val="27"/>
                <w:lang w:val="en-US" w:eastAsia="ja-JP"/>
              </w:rPr>
              <m:t>i</m:t>
            </m:r>
          </m:sup>
        </m:sSubSup>
      </m:oMath>
      <w:r w:rsidR="00F64475" w:rsidRPr="00F64475">
        <w:rPr>
          <w:sz w:val="27"/>
          <w:szCs w:val="27"/>
          <w:lang w:eastAsia="ja-JP"/>
        </w:rPr>
        <w:t>,</w:t>
      </w:r>
    </w:p>
    <w:p w14:paraId="56A13A32" w14:textId="77777777" w:rsidR="00F64475" w:rsidRPr="00F64475" w:rsidRDefault="00F64475" w:rsidP="00F64475">
      <w:pPr>
        <w:widowControl w:val="0"/>
        <w:autoSpaceDE w:val="0"/>
        <w:autoSpaceDN w:val="0"/>
        <w:adjustRightInd w:val="0"/>
        <w:ind w:firstLine="709"/>
        <w:jc w:val="both"/>
        <w:rPr>
          <w:sz w:val="27"/>
          <w:szCs w:val="27"/>
          <w:lang w:eastAsia="ja-JP"/>
        </w:rPr>
      </w:pPr>
      <w:r w:rsidRPr="00F64475">
        <w:rPr>
          <w:sz w:val="27"/>
          <w:szCs w:val="27"/>
          <w:lang w:eastAsia="ja-JP"/>
        </w:rPr>
        <w:t xml:space="preserve"> где:</w:t>
      </w:r>
    </w:p>
    <w:p w14:paraId="02428129" w14:textId="77777777" w:rsidR="00F64475" w:rsidRPr="00F64475" w:rsidRDefault="00F64475" w:rsidP="00F64475">
      <w:pPr>
        <w:widowControl w:val="0"/>
        <w:autoSpaceDE w:val="0"/>
        <w:autoSpaceDN w:val="0"/>
        <w:adjustRightInd w:val="0"/>
        <w:ind w:firstLine="709"/>
        <w:jc w:val="both"/>
        <w:rPr>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F64475" w:rsidRPr="00F64475" w14:paraId="2A39FB47" w14:textId="77777777" w:rsidTr="0070180F">
        <w:tc>
          <w:tcPr>
            <w:tcW w:w="1587" w:type="dxa"/>
            <w:tcBorders>
              <w:top w:val="nil"/>
              <w:left w:val="nil"/>
              <w:bottom w:val="nil"/>
              <w:right w:val="nil"/>
            </w:tcBorders>
          </w:tcPr>
          <w:p w14:paraId="4C61B213" w14:textId="77777777" w:rsidR="00F64475" w:rsidRPr="00F64475" w:rsidRDefault="00F64475" w:rsidP="00F64475">
            <w:pPr>
              <w:widowControl w:val="0"/>
              <w:autoSpaceDE w:val="0"/>
              <w:autoSpaceDN w:val="0"/>
              <w:adjustRightInd w:val="0"/>
              <w:ind w:firstLine="709"/>
              <w:jc w:val="both"/>
              <w:rPr>
                <w:rFonts w:ascii="Cambria Math" w:hAnsi="Cambria Math"/>
                <w:sz w:val="27"/>
                <w:szCs w:val="27"/>
                <w:lang w:eastAsia="ja-JP"/>
                <w:oMath/>
              </w:rPr>
            </w:pPr>
            <m:oMathPara>
              <m:oMath>
                <m:r>
                  <w:rPr>
                    <w:rFonts w:ascii="Cambria Math" w:hAnsi="Cambria Math"/>
                    <w:sz w:val="27"/>
                    <w:szCs w:val="27"/>
                    <w:lang w:eastAsia="ja-JP"/>
                  </w:rPr>
                  <m:t>ДПнi</m:t>
                </m:r>
              </m:oMath>
            </m:oMathPara>
          </w:p>
        </w:tc>
        <w:tc>
          <w:tcPr>
            <w:tcW w:w="7483" w:type="dxa"/>
            <w:tcBorders>
              <w:top w:val="nil"/>
              <w:left w:val="nil"/>
              <w:bottom w:val="nil"/>
              <w:right w:val="nil"/>
            </w:tcBorders>
          </w:tcPr>
          <w:p w14:paraId="5AF954E0" w14:textId="77777777"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 xml:space="preserve">дифференцированный подушевой норматив </w:t>
            </w:r>
            <w:r w:rsidRPr="001B74F0">
              <w:rPr>
                <w:sz w:val="28"/>
                <w:szCs w:val="28"/>
                <w:lang w:eastAsia="ja-JP"/>
              </w:rPr>
              <w:lastRenderedPageBreak/>
              <w:t>финансирования скорой медицинской помощи для i-той медицинской организации, рублей;</w:t>
            </w:r>
          </w:p>
        </w:tc>
      </w:tr>
      <w:tr w:rsidR="00F64475" w:rsidRPr="00F64475" w14:paraId="317DE873" w14:textId="77777777" w:rsidTr="0070180F">
        <w:tc>
          <w:tcPr>
            <w:tcW w:w="1587" w:type="dxa"/>
            <w:tcBorders>
              <w:top w:val="nil"/>
              <w:left w:val="nil"/>
              <w:bottom w:val="nil"/>
              <w:right w:val="nil"/>
            </w:tcBorders>
          </w:tcPr>
          <w:p w14:paraId="2A3E9275" w14:textId="77777777" w:rsidR="00F64475" w:rsidRPr="00F64475" w:rsidRDefault="00E404D6" w:rsidP="00F64475">
            <w:pPr>
              <w:widowControl w:val="0"/>
              <w:autoSpaceDE w:val="0"/>
              <w:autoSpaceDN w:val="0"/>
              <w:adjustRightInd w:val="0"/>
              <w:ind w:firstLine="709"/>
              <w:jc w:val="both"/>
              <w:rPr>
                <w:sz w:val="27"/>
                <w:szCs w:val="27"/>
                <w:lang w:eastAsia="ja-JP"/>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ПВ</m:t>
                    </m:r>
                  </m:sub>
                  <m:sup>
                    <m:r>
                      <w:rPr>
                        <w:rFonts w:ascii="Cambria Math" w:hAnsi="Cambria Math"/>
                        <w:sz w:val="27"/>
                        <w:szCs w:val="27"/>
                        <w:lang w:val="en-US" w:eastAsia="ja-JP"/>
                      </w:rPr>
                      <m:t>i</m:t>
                    </m:r>
                  </m:sup>
                </m:sSubSup>
              </m:oMath>
            </m:oMathPara>
          </w:p>
          <w:p w14:paraId="3D855052" w14:textId="77777777" w:rsidR="00F64475" w:rsidRPr="00F64475" w:rsidRDefault="00F64475" w:rsidP="00F64475">
            <w:pPr>
              <w:widowControl w:val="0"/>
              <w:autoSpaceDE w:val="0"/>
              <w:autoSpaceDN w:val="0"/>
              <w:adjustRightInd w:val="0"/>
              <w:ind w:firstLine="709"/>
              <w:jc w:val="both"/>
              <w:rPr>
                <w:sz w:val="27"/>
                <w:szCs w:val="27"/>
                <w:lang w:eastAsia="ja-JP"/>
              </w:rPr>
            </w:pPr>
          </w:p>
          <w:p w14:paraId="3E672E02" w14:textId="77777777" w:rsidR="00F64475" w:rsidRPr="00F64475" w:rsidRDefault="00E404D6" w:rsidP="00F64475">
            <w:pPr>
              <w:widowControl w:val="0"/>
              <w:autoSpaceDE w:val="0"/>
              <w:autoSpaceDN w:val="0"/>
              <w:adjustRightInd w:val="0"/>
              <w:ind w:firstLine="709"/>
              <w:jc w:val="both"/>
              <w:rPr>
                <w:sz w:val="27"/>
                <w:szCs w:val="27"/>
                <w:lang w:eastAsia="ja-JP"/>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УР</m:t>
                    </m:r>
                  </m:sub>
                  <m:sup>
                    <m:r>
                      <w:rPr>
                        <w:rFonts w:ascii="Cambria Math" w:hAnsi="Cambria Math"/>
                        <w:sz w:val="27"/>
                        <w:szCs w:val="27"/>
                        <w:lang w:val="en-US" w:eastAsia="ja-JP"/>
                      </w:rPr>
                      <m:t>i</m:t>
                    </m:r>
                  </m:sup>
                </m:sSubSup>
              </m:oMath>
            </m:oMathPara>
          </w:p>
          <w:p w14:paraId="175CE2DD" w14:textId="77777777" w:rsidR="00F64475" w:rsidRPr="00F64475" w:rsidRDefault="00F64475" w:rsidP="00F64475">
            <w:pPr>
              <w:widowControl w:val="0"/>
              <w:autoSpaceDE w:val="0"/>
              <w:autoSpaceDN w:val="0"/>
              <w:adjustRightInd w:val="0"/>
              <w:ind w:firstLine="709"/>
              <w:jc w:val="both"/>
              <w:rPr>
                <w:sz w:val="27"/>
                <w:szCs w:val="27"/>
                <w:lang w:eastAsia="ja-JP"/>
              </w:rPr>
            </w:pPr>
          </w:p>
          <w:p w14:paraId="6177ED7C" w14:textId="77777777" w:rsidR="00F64475" w:rsidRPr="00F64475" w:rsidRDefault="00F64475" w:rsidP="00F64475">
            <w:pPr>
              <w:widowControl w:val="0"/>
              <w:autoSpaceDE w:val="0"/>
              <w:autoSpaceDN w:val="0"/>
              <w:adjustRightInd w:val="0"/>
              <w:ind w:firstLine="709"/>
              <w:jc w:val="both"/>
              <w:rPr>
                <w:sz w:val="27"/>
                <w:szCs w:val="27"/>
                <w:lang w:eastAsia="ja-JP"/>
              </w:rPr>
            </w:pPr>
          </w:p>
          <w:p w14:paraId="50DE8689" w14:textId="77777777" w:rsidR="00F64475" w:rsidRPr="00F64475" w:rsidRDefault="00F64475" w:rsidP="00F64475">
            <w:pPr>
              <w:widowControl w:val="0"/>
              <w:autoSpaceDE w:val="0"/>
              <w:autoSpaceDN w:val="0"/>
              <w:adjustRightInd w:val="0"/>
              <w:ind w:firstLine="709"/>
              <w:jc w:val="both"/>
              <w:rPr>
                <w:sz w:val="27"/>
                <w:szCs w:val="27"/>
                <w:lang w:eastAsia="ja-JP"/>
              </w:rPr>
            </w:pPr>
          </w:p>
          <w:p w14:paraId="03DC2378" w14:textId="77777777" w:rsidR="00F64475" w:rsidRPr="00F64475" w:rsidRDefault="00F64475" w:rsidP="00F64475">
            <w:pPr>
              <w:widowControl w:val="0"/>
              <w:autoSpaceDE w:val="0"/>
              <w:autoSpaceDN w:val="0"/>
              <w:adjustRightInd w:val="0"/>
              <w:ind w:firstLine="709"/>
              <w:jc w:val="both"/>
              <w:rPr>
                <w:sz w:val="27"/>
                <w:szCs w:val="27"/>
                <w:lang w:eastAsia="ja-JP"/>
              </w:rPr>
            </w:pPr>
          </w:p>
          <w:p w14:paraId="2F496313" w14:textId="77777777" w:rsidR="00F64475" w:rsidRPr="00F64475" w:rsidRDefault="00F64475" w:rsidP="00F64475">
            <w:pPr>
              <w:widowControl w:val="0"/>
              <w:autoSpaceDE w:val="0"/>
              <w:autoSpaceDN w:val="0"/>
              <w:adjustRightInd w:val="0"/>
              <w:ind w:firstLine="709"/>
              <w:jc w:val="both"/>
              <w:rPr>
                <w:sz w:val="27"/>
                <w:szCs w:val="27"/>
                <w:lang w:eastAsia="ja-JP"/>
              </w:rPr>
            </w:pPr>
          </w:p>
          <w:p w14:paraId="2D6A9763" w14:textId="77777777" w:rsidR="00F64475" w:rsidRPr="00F64475" w:rsidRDefault="00E404D6" w:rsidP="00F64475">
            <w:pPr>
              <w:widowControl w:val="0"/>
              <w:autoSpaceDE w:val="0"/>
              <w:autoSpaceDN w:val="0"/>
              <w:adjustRightInd w:val="0"/>
              <w:ind w:firstLine="709"/>
              <w:jc w:val="both"/>
              <w:rPr>
                <w:sz w:val="27"/>
                <w:szCs w:val="27"/>
                <w:lang w:eastAsia="ja-JP"/>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ЗП</m:t>
                    </m:r>
                  </m:sub>
                  <m:sup>
                    <m:r>
                      <w:rPr>
                        <w:rFonts w:ascii="Cambria Math" w:hAnsi="Cambria Math"/>
                        <w:sz w:val="27"/>
                        <w:szCs w:val="27"/>
                        <w:lang w:val="en-US" w:eastAsia="ja-JP"/>
                      </w:rPr>
                      <m:t>i</m:t>
                    </m:r>
                  </m:sup>
                </m:sSubSup>
              </m:oMath>
            </m:oMathPara>
          </w:p>
          <w:p w14:paraId="6D3E6F61" w14:textId="77777777" w:rsidR="00F64475" w:rsidRPr="00F64475" w:rsidRDefault="00F64475" w:rsidP="00F64475">
            <w:pPr>
              <w:widowControl w:val="0"/>
              <w:autoSpaceDE w:val="0"/>
              <w:autoSpaceDN w:val="0"/>
              <w:adjustRightInd w:val="0"/>
              <w:ind w:firstLine="709"/>
              <w:jc w:val="both"/>
              <w:rPr>
                <w:sz w:val="27"/>
                <w:szCs w:val="27"/>
                <w:lang w:eastAsia="ja-JP"/>
              </w:rPr>
            </w:pPr>
          </w:p>
        </w:tc>
        <w:tc>
          <w:tcPr>
            <w:tcW w:w="7483" w:type="dxa"/>
            <w:tcBorders>
              <w:top w:val="nil"/>
              <w:left w:val="nil"/>
              <w:bottom w:val="nil"/>
              <w:right w:val="nil"/>
            </w:tcBorders>
          </w:tcPr>
          <w:p w14:paraId="35703AA2" w14:textId="77777777"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коэффициент половозрастного состава;</w:t>
            </w:r>
          </w:p>
          <w:p w14:paraId="2D86376A" w14:textId="77777777" w:rsidR="00F64475" w:rsidRPr="001B74F0" w:rsidRDefault="00F64475" w:rsidP="00F64475">
            <w:pPr>
              <w:widowControl w:val="0"/>
              <w:autoSpaceDE w:val="0"/>
              <w:autoSpaceDN w:val="0"/>
              <w:adjustRightInd w:val="0"/>
              <w:ind w:firstLine="709"/>
              <w:jc w:val="both"/>
              <w:rPr>
                <w:sz w:val="28"/>
                <w:szCs w:val="28"/>
                <w:lang w:eastAsia="ja-JP"/>
              </w:rPr>
            </w:pPr>
          </w:p>
          <w:p w14:paraId="110899D4" w14:textId="20E7B039"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 xml:space="preserve">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 для </w:t>
            </w:r>
            <w:proofErr w:type="spellStart"/>
            <w:r w:rsidRPr="001B74F0">
              <w:rPr>
                <w:sz w:val="28"/>
                <w:szCs w:val="28"/>
                <w:lang w:val="en-US" w:eastAsia="ja-JP"/>
              </w:rPr>
              <w:t>i</w:t>
            </w:r>
            <w:proofErr w:type="spellEnd"/>
            <w:r w:rsidRPr="001B74F0">
              <w:rPr>
                <w:sz w:val="28"/>
                <w:szCs w:val="28"/>
                <w:lang w:eastAsia="ja-JP"/>
              </w:rPr>
              <w:t>-той медицинской организации;</w:t>
            </w:r>
          </w:p>
          <w:p w14:paraId="120215F6" w14:textId="77777777" w:rsidR="00F64475" w:rsidRPr="001B74F0" w:rsidRDefault="00F64475" w:rsidP="00F64475">
            <w:pPr>
              <w:widowControl w:val="0"/>
              <w:autoSpaceDE w:val="0"/>
              <w:autoSpaceDN w:val="0"/>
              <w:adjustRightInd w:val="0"/>
              <w:ind w:firstLine="709"/>
              <w:jc w:val="both"/>
              <w:rPr>
                <w:sz w:val="28"/>
                <w:szCs w:val="28"/>
                <w:lang w:eastAsia="ja-JP"/>
              </w:rPr>
            </w:pPr>
          </w:p>
          <w:p w14:paraId="75113DD4" w14:textId="6F3D09A9"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w:t>
            </w:r>
            <w:r w:rsidR="0055433A" w:rsidRPr="001B74F0">
              <w:rPr>
                <w:sz w:val="28"/>
                <w:szCs w:val="28"/>
                <w:lang w:eastAsia="ja-JP"/>
              </w:rPr>
              <w:t>Республике Карелия</w:t>
            </w:r>
            <w:r w:rsidRPr="001B74F0">
              <w:rPr>
                <w:sz w:val="28"/>
                <w:szCs w:val="28"/>
                <w:lang w:eastAsia="ja-JP"/>
              </w:rPr>
              <w:t xml:space="preserve">, для </w:t>
            </w:r>
            <w:proofErr w:type="spellStart"/>
            <w:r w:rsidRPr="001B74F0">
              <w:rPr>
                <w:sz w:val="28"/>
                <w:szCs w:val="28"/>
                <w:lang w:val="en-US" w:eastAsia="ja-JP"/>
              </w:rPr>
              <w:t>i</w:t>
            </w:r>
            <w:proofErr w:type="spellEnd"/>
            <w:r w:rsidRPr="001B74F0">
              <w:rPr>
                <w:sz w:val="28"/>
                <w:szCs w:val="28"/>
                <w:lang w:eastAsia="ja-JP"/>
              </w:rPr>
              <w:t>-той медицинской организации</w:t>
            </w:r>
            <w:r w:rsidR="0055433A" w:rsidRPr="001B74F0">
              <w:rPr>
                <w:sz w:val="28"/>
                <w:szCs w:val="28"/>
                <w:lang w:eastAsia="ja-JP"/>
              </w:rPr>
              <w:t>;</w:t>
            </w:r>
          </w:p>
        </w:tc>
      </w:tr>
      <w:tr w:rsidR="00F64475" w:rsidRPr="00F64475" w14:paraId="067F56DE" w14:textId="77777777" w:rsidTr="0070180F">
        <w:tc>
          <w:tcPr>
            <w:tcW w:w="1587" w:type="dxa"/>
            <w:tcBorders>
              <w:top w:val="nil"/>
              <w:left w:val="nil"/>
              <w:bottom w:val="nil"/>
              <w:right w:val="nil"/>
            </w:tcBorders>
          </w:tcPr>
          <w:p w14:paraId="464B5620" w14:textId="77777777" w:rsidR="00F64475" w:rsidRPr="00F64475" w:rsidRDefault="00E404D6" w:rsidP="00F64475">
            <w:pPr>
              <w:widowControl w:val="0"/>
              <w:autoSpaceDE w:val="0"/>
              <w:autoSpaceDN w:val="0"/>
              <w:adjustRightInd w:val="0"/>
              <w:ind w:firstLine="709"/>
              <w:jc w:val="both"/>
              <w:rPr>
                <w:rFonts w:ascii="Cambria Math" w:hAnsi="Cambria Math"/>
                <w:sz w:val="27"/>
                <w:szCs w:val="27"/>
                <w:lang w:eastAsia="ja-JP"/>
                <w:oMath/>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sup>
                    <m:r>
                      <w:rPr>
                        <w:rFonts w:ascii="Cambria Math" w:hAnsi="Cambria Math"/>
                        <w:sz w:val="27"/>
                        <w:szCs w:val="27"/>
                        <w:lang w:eastAsia="ja-JP"/>
                      </w:rPr>
                      <m:t>i</m:t>
                    </m:r>
                  </m:sup>
                </m:sSubSup>
              </m:oMath>
            </m:oMathPara>
          </w:p>
        </w:tc>
        <w:tc>
          <w:tcPr>
            <w:tcW w:w="7483" w:type="dxa"/>
            <w:tcBorders>
              <w:top w:val="nil"/>
              <w:left w:val="nil"/>
              <w:bottom w:val="nil"/>
              <w:right w:val="nil"/>
            </w:tcBorders>
          </w:tcPr>
          <w:p w14:paraId="5333D501" w14:textId="77777777"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коэффициент дифференциации i-той медицинской организации.</w:t>
            </w:r>
          </w:p>
        </w:tc>
      </w:tr>
    </w:tbl>
    <w:p w14:paraId="7F5CAF2C" w14:textId="77777777" w:rsidR="007C7581" w:rsidRDefault="007C7581" w:rsidP="0080494A">
      <w:pPr>
        <w:pStyle w:val="ConsPlusNormal"/>
        <w:ind w:firstLine="709"/>
        <w:jc w:val="both"/>
        <w:rPr>
          <w:rFonts w:ascii="Times New Roman" w:eastAsia="Calibri" w:hAnsi="Times New Roman" w:cs="Times New Roman"/>
          <w:sz w:val="28"/>
          <w:szCs w:val="28"/>
        </w:rPr>
      </w:pPr>
    </w:p>
    <w:p w14:paraId="5104FA98" w14:textId="32611E8E" w:rsidR="0080494A" w:rsidRPr="002576F3" w:rsidRDefault="0080494A" w:rsidP="0080494A">
      <w:pPr>
        <w:pStyle w:val="ConsPlusNormal"/>
        <w:ind w:firstLine="709"/>
        <w:jc w:val="both"/>
        <w:rPr>
          <w:rFonts w:ascii="Times New Roman" w:eastAsia="Calibri" w:hAnsi="Times New Roman" w:cs="Times New Roman"/>
          <w:sz w:val="28"/>
          <w:szCs w:val="28"/>
        </w:rPr>
      </w:pPr>
      <w:r w:rsidRPr="002576F3">
        <w:rPr>
          <w:rFonts w:ascii="Times New Roman" w:eastAsia="Calibri" w:hAnsi="Times New Roman" w:cs="Times New Roman"/>
          <w:sz w:val="28"/>
          <w:szCs w:val="28"/>
        </w:rPr>
        <w:t xml:space="preserve">Размер финансового обеспечения медицинской организации, оказывающей </w:t>
      </w:r>
      <w:r w:rsidR="0055433A">
        <w:rPr>
          <w:rFonts w:ascii="Times New Roman" w:eastAsia="Calibri" w:hAnsi="Times New Roman" w:cs="Times New Roman"/>
          <w:sz w:val="28"/>
          <w:szCs w:val="28"/>
        </w:rPr>
        <w:t>СМП,</w:t>
      </w:r>
      <w:r w:rsidRPr="002576F3">
        <w:rPr>
          <w:rFonts w:ascii="Times New Roman" w:eastAsia="Calibri" w:hAnsi="Times New Roman" w:cs="Times New Roman"/>
          <w:sz w:val="28"/>
          <w:szCs w:val="28"/>
        </w:rPr>
        <w:t xml:space="preserve">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470E7468" w14:textId="54081F7C" w:rsidR="0080494A" w:rsidRPr="0055433A" w:rsidRDefault="00E404D6" w:rsidP="0055433A">
      <w:pPr>
        <w:widowControl w:val="0"/>
        <w:autoSpaceDE w:val="0"/>
        <w:autoSpaceDN w:val="0"/>
        <w:ind w:firstLine="1701"/>
        <w:jc w:val="both"/>
        <w:rPr>
          <w:sz w:val="28"/>
        </w:rPr>
      </w:pPr>
      <m:oMath>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ФО</m:t>
            </m:r>
          </m:e>
          <m:sub>
            <m:r>
              <w:rPr>
                <w:rFonts w:ascii="Cambria Math" w:eastAsia="Calibri" w:hAnsi="Cambria Math"/>
                <w:color w:val="000000"/>
                <w:sz w:val="28"/>
                <w:szCs w:val="22"/>
                <w:lang w:eastAsia="en-US"/>
              </w:rPr>
              <m:t>СМП</m:t>
            </m:r>
          </m:sub>
        </m:sSub>
        <m:r>
          <w:rPr>
            <w:rFonts w:ascii="Cambria Math" w:eastAsia="Calibri" w:hAnsi="Cambria Math"/>
            <w:color w:val="000000"/>
            <w:sz w:val="28"/>
            <w:szCs w:val="22"/>
            <w:lang w:eastAsia="en-US"/>
          </w:rPr>
          <m:t>=</m:t>
        </m:r>
        <m:sSup>
          <m:sSupPr>
            <m:ctrlPr>
              <w:rPr>
                <w:rFonts w:ascii="Cambria Math" w:eastAsia="Calibri" w:hAnsi="Cambria Math"/>
                <w:i/>
                <w:color w:val="000000"/>
                <w:sz w:val="28"/>
                <w:szCs w:val="22"/>
                <w:lang w:eastAsia="en-US"/>
              </w:rPr>
            </m:ctrlPr>
          </m:sSupPr>
          <m:e>
            <m:r>
              <w:rPr>
                <w:rFonts w:ascii="Cambria Math" w:eastAsia="Calibri" w:hAnsi="Cambria Math"/>
                <w:color w:val="000000"/>
                <w:sz w:val="28"/>
                <w:szCs w:val="22"/>
                <w:lang w:eastAsia="en-US"/>
              </w:rPr>
              <m:t>ДПн</m:t>
            </m:r>
          </m:e>
          <m:sup>
            <m:r>
              <w:rPr>
                <w:rFonts w:ascii="Cambria Math" w:eastAsia="Calibri" w:hAnsi="Cambria Math"/>
                <w:color w:val="000000"/>
                <w:sz w:val="28"/>
                <w:szCs w:val="22"/>
                <w:lang w:val="en-US" w:eastAsia="en-US"/>
              </w:rPr>
              <m:t>i</m:t>
            </m:r>
          </m:sup>
        </m:sSup>
        <m:r>
          <w:rPr>
            <w:rFonts w:ascii="Cambria Math" w:eastAsia="Calibri" w:hAnsi="Cambria Math"/>
            <w:color w:val="000000"/>
            <w:sz w:val="28"/>
            <w:szCs w:val="22"/>
            <w:lang w:eastAsia="en-US"/>
          </w:rPr>
          <m:t>×</m:t>
        </m:r>
        <m:sSup>
          <m:sSupPr>
            <m:ctrlPr>
              <w:rPr>
                <w:rFonts w:ascii="Cambria Math" w:eastAsia="Calibri" w:hAnsi="Cambria Math"/>
                <w:i/>
                <w:color w:val="000000"/>
                <w:sz w:val="28"/>
                <w:szCs w:val="22"/>
                <w:lang w:eastAsia="en-US"/>
              </w:rPr>
            </m:ctrlPr>
          </m:sSupPr>
          <m:e>
            <m:r>
              <w:rPr>
                <w:rFonts w:ascii="Cambria Math" w:eastAsia="Calibri" w:hAnsi="Cambria Math"/>
                <w:color w:val="000000"/>
                <w:sz w:val="28"/>
                <w:szCs w:val="22"/>
                <w:lang w:eastAsia="en-US"/>
              </w:rPr>
              <m:t>Чз</m:t>
            </m:r>
          </m:e>
          <m:sup>
            <m:r>
              <w:rPr>
                <w:rFonts w:ascii="Cambria Math" w:eastAsia="Calibri" w:hAnsi="Cambria Math"/>
                <w:color w:val="000000"/>
                <w:sz w:val="28"/>
                <w:szCs w:val="22"/>
                <w:lang w:eastAsia="en-US"/>
              </w:rPr>
              <m:t>ПР</m:t>
            </m:r>
          </m:sup>
        </m:sSup>
        <m:r>
          <w:rPr>
            <w:rFonts w:ascii="Cambria Math" w:eastAsia="Calibri" w:hAnsi="Cambria Math"/>
            <w:color w:val="000000"/>
            <w:sz w:val="28"/>
            <w:szCs w:val="22"/>
            <w:lang w:eastAsia="en-US"/>
          </w:rPr>
          <m:t>+</m:t>
        </m:r>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ОС</m:t>
            </m:r>
          </m:e>
          <m:sub>
            <m:r>
              <w:rPr>
                <w:rFonts w:ascii="Cambria Math" w:eastAsia="Calibri" w:hAnsi="Cambria Math"/>
                <w:color w:val="000000"/>
                <w:sz w:val="28"/>
                <w:szCs w:val="22"/>
                <w:lang w:eastAsia="en-US"/>
              </w:rPr>
              <m:t>В</m:t>
            </m:r>
          </m:sub>
        </m:sSub>
      </m:oMath>
      <w:r w:rsidR="0055433A">
        <w:rPr>
          <w:color w:val="000000"/>
          <w:sz w:val="28"/>
          <w:szCs w:val="22"/>
          <w:lang w:eastAsia="en-US"/>
        </w:rPr>
        <w:t>, где:</w:t>
      </w:r>
    </w:p>
    <w:p w14:paraId="109495CC" w14:textId="52DE0AA5" w:rsidR="0080494A" w:rsidRPr="002576F3" w:rsidRDefault="0080494A" w:rsidP="0080494A">
      <w:pPr>
        <w:widowControl w:val="0"/>
        <w:autoSpaceDE w:val="0"/>
        <w:autoSpaceDN w:val="0"/>
        <w:jc w:val="center"/>
        <w:rPr>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0494A" w:rsidRPr="002576F3" w14:paraId="3C1A6B96" w14:textId="77777777" w:rsidTr="00E123BD">
        <w:tc>
          <w:tcPr>
            <w:tcW w:w="1587" w:type="dxa"/>
            <w:tcBorders>
              <w:top w:val="nil"/>
              <w:left w:val="nil"/>
              <w:bottom w:val="nil"/>
              <w:right w:val="nil"/>
            </w:tcBorders>
          </w:tcPr>
          <w:p w14:paraId="2F4368AF" w14:textId="77777777" w:rsidR="0080494A" w:rsidRPr="002576F3" w:rsidRDefault="0080494A" w:rsidP="00E123BD">
            <w:pPr>
              <w:widowControl w:val="0"/>
              <w:autoSpaceDE w:val="0"/>
              <w:autoSpaceDN w:val="0"/>
              <w:jc w:val="center"/>
              <w:rPr>
                <w:sz w:val="28"/>
              </w:rPr>
            </w:pPr>
            <w:r w:rsidRPr="002576F3">
              <w:rPr>
                <w:sz w:val="28"/>
              </w:rPr>
              <w:t>ФО</w:t>
            </w:r>
            <w:r w:rsidRPr="002576F3">
              <w:rPr>
                <w:sz w:val="28"/>
                <w:vertAlign w:val="subscript"/>
              </w:rPr>
              <w:t>СМП</w:t>
            </w:r>
          </w:p>
        </w:tc>
        <w:tc>
          <w:tcPr>
            <w:tcW w:w="7483" w:type="dxa"/>
            <w:tcBorders>
              <w:top w:val="nil"/>
              <w:left w:val="nil"/>
              <w:bottom w:val="nil"/>
              <w:right w:val="nil"/>
            </w:tcBorders>
          </w:tcPr>
          <w:p w14:paraId="4813D68B" w14:textId="351AB1AA" w:rsidR="0080494A" w:rsidRPr="002576F3" w:rsidRDefault="0080494A" w:rsidP="00E123BD">
            <w:pPr>
              <w:widowControl w:val="0"/>
              <w:autoSpaceDE w:val="0"/>
              <w:autoSpaceDN w:val="0"/>
              <w:jc w:val="both"/>
              <w:rPr>
                <w:sz w:val="28"/>
              </w:rPr>
            </w:pPr>
            <w:r w:rsidRPr="002576F3">
              <w:rPr>
                <w:sz w:val="28"/>
              </w:rPr>
              <w:t xml:space="preserve">размер финансового обеспечения медицинской организации, оказывающей </w:t>
            </w:r>
            <w:r w:rsidR="0055433A">
              <w:rPr>
                <w:sz w:val="28"/>
              </w:rPr>
              <w:t>СМП</w:t>
            </w:r>
            <w:r w:rsidRPr="002576F3">
              <w:rPr>
                <w:sz w:val="28"/>
              </w:rPr>
              <w:t>, рублей;</w:t>
            </w:r>
          </w:p>
        </w:tc>
      </w:tr>
      <w:tr w:rsidR="0080494A" w:rsidRPr="00CF47D4" w14:paraId="593B6740" w14:textId="77777777" w:rsidTr="00E123BD">
        <w:tc>
          <w:tcPr>
            <w:tcW w:w="1587" w:type="dxa"/>
            <w:tcBorders>
              <w:top w:val="nil"/>
              <w:left w:val="nil"/>
              <w:bottom w:val="nil"/>
              <w:right w:val="nil"/>
            </w:tcBorders>
          </w:tcPr>
          <w:p w14:paraId="5C9E3235" w14:textId="77777777" w:rsidR="0080494A" w:rsidRPr="00CF47D4" w:rsidRDefault="0080494A" w:rsidP="00E123BD">
            <w:pPr>
              <w:pStyle w:val="ConsPlusNormal"/>
              <w:ind w:firstLine="284"/>
              <w:jc w:val="center"/>
              <w:rPr>
                <w:rFonts w:ascii="Times New Roman" w:hAnsi="Times New Roman" w:cs="Times New Roman"/>
                <w:sz w:val="28"/>
              </w:rPr>
            </w:pPr>
            <w:r w:rsidRPr="00CF47D4">
              <w:rPr>
                <w:rFonts w:ascii="Times New Roman" w:hAnsi="Times New Roman" w:cs="Times New Roman"/>
                <w:noProof/>
                <w:position w:val="-10"/>
                <w:sz w:val="28"/>
              </w:rPr>
              <w:drawing>
                <wp:inline distT="0" distB="0" distL="0" distR="0" wp14:anchorId="739F7089" wp14:editId="46AD3A12">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3BF8F77E" w14:textId="42431A59"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дифференцированный подушевой норматив финансирования </w:t>
            </w:r>
            <w:r w:rsidR="0055433A">
              <w:rPr>
                <w:rFonts w:ascii="Times New Roman" w:hAnsi="Times New Roman" w:cs="Times New Roman"/>
                <w:sz w:val="28"/>
              </w:rPr>
              <w:t>СМП</w:t>
            </w:r>
            <w:r w:rsidRPr="00CF47D4">
              <w:rPr>
                <w:rFonts w:ascii="Times New Roman" w:hAnsi="Times New Roman" w:cs="Times New Roman"/>
                <w:sz w:val="28"/>
              </w:rPr>
              <w:t xml:space="preserve"> для i-той медицинской организации, рублей</w:t>
            </w:r>
            <w:r>
              <w:rPr>
                <w:rFonts w:ascii="Times New Roman" w:hAnsi="Times New Roman" w:cs="Times New Roman"/>
                <w:sz w:val="28"/>
              </w:rPr>
              <w:t>;</w:t>
            </w:r>
          </w:p>
        </w:tc>
      </w:tr>
      <w:tr w:rsidR="0080494A" w:rsidRPr="002576F3" w14:paraId="044BFB1A" w14:textId="77777777" w:rsidTr="00E123BD">
        <w:tc>
          <w:tcPr>
            <w:tcW w:w="1587" w:type="dxa"/>
            <w:tcBorders>
              <w:top w:val="nil"/>
              <w:left w:val="nil"/>
              <w:bottom w:val="nil"/>
              <w:right w:val="nil"/>
            </w:tcBorders>
          </w:tcPr>
          <w:p w14:paraId="56F4F138" w14:textId="77777777" w:rsidR="0080494A" w:rsidRPr="002576F3" w:rsidRDefault="0080494A" w:rsidP="00E123BD">
            <w:pPr>
              <w:widowControl w:val="0"/>
              <w:autoSpaceDE w:val="0"/>
              <w:autoSpaceDN w:val="0"/>
              <w:jc w:val="center"/>
              <w:rPr>
                <w:sz w:val="28"/>
              </w:rPr>
            </w:pPr>
            <w:proofErr w:type="spellStart"/>
            <w:r w:rsidRPr="002576F3">
              <w:rPr>
                <w:sz w:val="28"/>
              </w:rPr>
              <w:t>Чз</w:t>
            </w:r>
            <w:r w:rsidRPr="002576F3">
              <w:rPr>
                <w:sz w:val="28"/>
                <w:vertAlign w:val="superscript"/>
              </w:rPr>
              <w:t>ПР</w:t>
            </w:r>
            <w:proofErr w:type="spellEnd"/>
          </w:p>
        </w:tc>
        <w:tc>
          <w:tcPr>
            <w:tcW w:w="7483" w:type="dxa"/>
            <w:tcBorders>
              <w:top w:val="nil"/>
              <w:left w:val="nil"/>
              <w:bottom w:val="nil"/>
              <w:right w:val="nil"/>
            </w:tcBorders>
          </w:tcPr>
          <w:p w14:paraId="0DD6CB90" w14:textId="77777777" w:rsidR="0080494A" w:rsidRPr="002576F3" w:rsidRDefault="0080494A" w:rsidP="00E123BD">
            <w:pPr>
              <w:widowControl w:val="0"/>
              <w:autoSpaceDE w:val="0"/>
              <w:autoSpaceDN w:val="0"/>
              <w:jc w:val="both"/>
              <w:rPr>
                <w:sz w:val="28"/>
              </w:rPr>
            </w:pPr>
            <w:r w:rsidRPr="002576F3">
              <w:rPr>
                <w:sz w:val="28"/>
              </w:rPr>
              <w:t>численность застрахованных лиц, обслуживаемых данной медицинской организацией, человек.</w:t>
            </w:r>
          </w:p>
        </w:tc>
      </w:tr>
      <w:tr w:rsidR="0080494A" w:rsidRPr="00CF47D4" w14:paraId="5D60C1EB" w14:textId="77777777" w:rsidTr="00E123BD">
        <w:tc>
          <w:tcPr>
            <w:tcW w:w="1587" w:type="dxa"/>
            <w:tcBorders>
              <w:top w:val="nil"/>
              <w:left w:val="nil"/>
              <w:bottom w:val="nil"/>
              <w:right w:val="nil"/>
            </w:tcBorders>
          </w:tcPr>
          <w:p w14:paraId="71ECD93A" w14:textId="77777777" w:rsidR="0080494A" w:rsidRPr="00CF47D4" w:rsidRDefault="00E404D6" w:rsidP="00E123BD">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483" w:type="dxa"/>
            <w:tcBorders>
              <w:top w:val="nil"/>
              <w:left w:val="nil"/>
              <w:bottom w:val="nil"/>
              <w:right w:val="nil"/>
            </w:tcBorders>
          </w:tcPr>
          <w:p w14:paraId="5EF44DFD" w14:textId="64FD983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объем средств, направляемых на оплату </w:t>
            </w:r>
            <w:r w:rsidR="0055433A">
              <w:rPr>
                <w:rFonts w:ascii="Times New Roman" w:hAnsi="Times New Roman" w:cs="Times New Roman"/>
                <w:sz w:val="28"/>
              </w:rPr>
              <w:t>СМП</w:t>
            </w:r>
            <w:r w:rsidRPr="00CF47D4">
              <w:rPr>
                <w:rFonts w:ascii="Times New Roman" w:hAnsi="Times New Roman" w:cs="Times New Roman"/>
                <w:sz w:val="28"/>
              </w:rPr>
              <w:t xml:space="preserve"> застрахованным лицам за вызов, рублей</w:t>
            </w:r>
            <w:r>
              <w:rPr>
                <w:rFonts w:ascii="Times New Roman" w:hAnsi="Times New Roman" w:cs="Times New Roman"/>
                <w:sz w:val="28"/>
              </w:rPr>
              <w:t>.</w:t>
            </w:r>
          </w:p>
        </w:tc>
      </w:tr>
    </w:tbl>
    <w:p w14:paraId="073B8F67" w14:textId="78B05FA4" w:rsidR="0080494A" w:rsidRPr="004D3034" w:rsidRDefault="00E53958" w:rsidP="0080494A">
      <w:pPr>
        <w:ind w:firstLine="709"/>
        <w:jc w:val="both"/>
        <w:rPr>
          <w:kern w:val="24"/>
          <w:sz w:val="28"/>
          <w:szCs w:val="28"/>
        </w:rPr>
      </w:pPr>
      <w:r>
        <w:rPr>
          <w:kern w:val="24"/>
          <w:sz w:val="28"/>
          <w:szCs w:val="28"/>
        </w:rPr>
        <w:t>1</w:t>
      </w:r>
      <w:r w:rsidR="00FE23C3">
        <w:rPr>
          <w:kern w:val="24"/>
          <w:sz w:val="28"/>
          <w:szCs w:val="28"/>
        </w:rPr>
        <w:t>50</w:t>
      </w:r>
      <w:r w:rsidR="0080494A">
        <w:rPr>
          <w:kern w:val="24"/>
          <w:sz w:val="28"/>
          <w:szCs w:val="28"/>
        </w:rPr>
        <w:t xml:space="preserve">. </w:t>
      </w:r>
      <w:r w:rsidR="0080494A" w:rsidRPr="004D3034">
        <w:rPr>
          <w:kern w:val="24"/>
          <w:sz w:val="28"/>
          <w:szCs w:val="28"/>
        </w:rPr>
        <w:t>Подушевой норматив финансирования для ГБУЗ «</w:t>
      </w:r>
      <w:r w:rsidR="0080494A">
        <w:rPr>
          <w:kern w:val="24"/>
          <w:sz w:val="28"/>
          <w:szCs w:val="28"/>
        </w:rPr>
        <w:t>Республиканская б</w:t>
      </w:r>
      <w:r w:rsidR="0080494A" w:rsidRPr="004D3034">
        <w:rPr>
          <w:kern w:val="24"/>
          <w:sz w:val="28"/>
          <w:szCs w:val="28"/>
        </w:rPr>
        <w:t>ольница скорой</w:t>
      </w:r>
      <w:r w:rsidR="0080494A">
        <w:rPr>
          <w:kern w:val="24"/>
          <w:sz w:val="28"/>
          <w:szCs w:val="28"/>
        </w:rPr>
        <w:t xml:space="preserve"> и экстренной</w:t>
      </w:r>
      <w:r w:rsidR="0080494A" w:rsidRPr="004D3034">
        <w:rPr>
          <w:kern w:val="24"/>
          <w:sz w:val="28"/>
          <w:szCs w:val="28"/>
        </w:rPr>
        <w:t xml:space="preserve"> медицинской помощи» учитывает объем СМП</w:t>
      </w:r>
      <w:r w:rsidR="0080494A">
        <w:rPr>
          <w:kern w:val="24"/>
          <w:sz w:val="28"/>
          <w:szCs w:val="28"/>
        </w:rPr>
        <w:t>,</w:t>
      </w:r>
      <w:r w:rsidR="0080494A" w:rsidRPr="004D3034">
        <w:rPr>
          <w:kern w:val="24"/>
          <w:sz w:val="28"/>
          <w:szCs w:val="28"/>
        </w:rPr>
        <w:t xml:space="preserve"> оказываемой застрахованному на территории Республики Карелия населению, прикрепленному в установленном порядке для получения первичной медико-санитарной помощи к медицинским организациям города Петрозаводска и Прионежского района, в соответствии с Регламентом информационного взаимодействия</w:t>
      </w:r>
      <w:r w:rsidR="0080494A">
        <w:rPr>
          <w:kern w:val="24"/>
          <w:sz w:val="28"/>
          <w:szCs w:val="28"/>
        </w:rPr>
        <w:t>,</w:t>
      </w:r>
      <w:r w:rsidR="0080494A" w:rsidRPr="004D3034">
        <w:rPr>
          <w:kern w:val="24"/>
          <w:sz w:val="28"/>
          <w:szCs w:val="28"/>
        </w:rPr>
        <w:t xml:space="preserve"> в части прикрепления застрахованных по обязательному медицинскому страхованию лиц к </w:t>
      </w:r>
      <w:r w:rsidR="0080494A" w:rsidRPr="004D3034">
        <w:rPr>
          <w:sz w:val="28"/>
          <w:szCs w:val="28"/>
        </w:rPr>
        <w:t xml:space="preserve">ГБУЗ «Республиканская больница им. </w:t>
      </w:r>
      <w:proofErr w:type="spellStart"/>
      <w:r w:rsidR="0080494A" w:rsidRPr="004D3034">
        <w:rPr>
          <w:sz w:val="28"/>
          <w:szCs w:val="28"/>
        </w:rPr>
        <w:t>В.А.Баранова</w:t>
      </w:r>
      <w:proofErr w:type="spellEnd"/>
      <w:r w:rsidR="0080494A" w:rsidRPr="004D3034">
        <w:rPr>
          <w:sz w:val="28"/>
          <w:szCs w:val="28"/>
        </w:rPr>
        <w:t>»,</w:t>
      </w:r>
      <w:r w:rsidR="0080494A" w:rsidRPr="004D3034">
        <w:rPr>
          <w:kern w:val="24"/>
          <w:sz w:val="28"/>
          <w:szCs w:val="28"/>
        </w:rPr>
        <w:t xml:space="preserve"> ГБУЗ «Пряжинская центральная районная больница», ГБУЗ</w:t>
      </w:r>
      <w:r w:rsidR="0080494A">
        <w:rPr>
          <w:kern w:val="24"/>
          <w:sz w:val="28"/>
          <w:szCs w:val="28"/>
        </w:rPr>
        <w:t xml:space="preserve"> </w:t>
      </w:r>
      <w:r w:rsidR="0080494A" w:rsidRPr="004D3034">
        <w:rPr>
          <w:kern w:val="24"/>
          <w:sz w:val="28"/>
          <w:szCs w:val="28"/>
        </w:rPr>
        <w:lastRenderedPageBreak/>
        <w:t>«</w:t>
      </w:r>
      <w:r w:rsidR="0080494A">
        <w:rPr>
          <w:kern w:val="24"/>
          <w:sz w:val="28"/>
          <w:szCs w:val="28"/>
        </w:rPr>
        <w:t>Республиканская б</w:t>
      </w:r>
      <w:r w:rsidR="0080494A" w:rsidRPr="004D3034">
        <w:rPr>
          <w:kern w:val="24"/>
          <w:sz w:val="28"/>
          <w:szCs w:val="28"/>
        </w:rPr>
        <w:t>ольница скорой</w:t>
      </w:r>
      <w:r w:rsidR="0080494A">
        <w:rPr>
          <w:kern w:val="24"/>
          <w:sz w:val="28"/>
          <w:szCs w:val="28"/>
        </w:rPr>
        <w:t xml:space="preserve"> и экстренной</w:t>
      </w:r>
      <w:r w:rsidR="0080494A" w:rsidRPr="004D3034">
        <w:rPr>
          <w:kern w:val="24"/>
          <w:sz w:val="28"/>
          <w:szCs w:val="28"/>
        </w:rPr>
        <w:t xml:space="preserve"> медицинской помощи» для оказания скорой медицинской помощи</w:t>
      </w:r>
      <w:r w:rsidR="0080494A" w:rsidRPr="00B86750">
        <w:rPr>
          <w:kern w:val="24"/>
          <w:sz w:val="28"/>
          <w:szCs w:val="28"/>
        </w:rPr>
        <w:t xml:space="preserve"> </w:t>
      </w:r>
      <w:r w:rsidR="0080494A" w:rsidRPr="004D3034">
        <w:rPr>
          <w:kern w:val="24"/>
          <w:sz w:val="28"/>
          <w:szCs w:val="28"/>
        </w:rPr>
        <w:t xml:space="preserve">согласно межведомственному соглашению об информационном взаимодействии в части прикрепления застрахованных по обязательному медицинскому страхованию лиц к медицинским организациям, оказывающим первичную медико-санитарную помощь и включенным в реестр медицинских организаций, осуществляющих деятельность в сфере обязательного медицинского страхования на территории Республики Карелия </w:t>
      </w:r>
      <w:r w:rsidR="0080494A" w:rsidRPr="00B86750">
        <w:rPr>
          <w:kern w:val="24"/>
          <w:sz w:val="28"/>
          <w:szCs w:val="28"/>
        </w:rPr>
        <w:t xml:space="preserve">на </w:t>
      </w:r>
      <w:r w:rsidR="0080494A">
        <w:rPr>
          <w:kern w:val="24"/>
          <w:sz w:val="28"/>
          <w:szCs w:val="28"/>
        </w:rPr>
        <w:t>2024</w:t>
      </w:r>
      <w:r w:rsidR="0080494A" w:rsidRPr="00B86750">
        <w:rPr>
          <w:kern w:val="24"/>
          <w:sz w:val="28"/>
          <w:szCs w:val="28"/>
        </w:rPr>
        <w:t xml:space="preserve"> год.</w:t>
      </w:r>
      <w:r w:rsidR="0080494A" w:rsidRPr="004D3034">
        <w:rPr>
          <w:kern w:val="24"/>
          <w:sz w:val="28"/>
          <w:szCs w:val="28"/>
        </w:rPr>
        <w:t xml:space="preserve"> </w:t>
      </w:r>
    </w:p>
    <w:p w14:paraId="12F91FA3" w14:textId="61DF8F67" w:rsidR="0080494A" w:rsidRPr="00BD3200" w:rsidRDefault="00E53958" w:rsidP="0080494A">
      <w:pPr>
        <w:tabs>
          <w:tab w:val="left" w:pos="1560"/>
        </w:tabs>
        <w:ind w:firstLine="709"/>
        <w:jc w:val="both"/>
        <w:rPr>
          <w:sz w:val="28"/>
          <w:szCs w:val="28"/>
        </w:rPr>
      </w:pPr>
      <w:r>
        <w:rPr>
          <w:sz w:val="28"/>
          <w:szCs w:val="28"/>
        </w:rPr>
        <w:t>15</w:t>
      </w:r>
      <w:r w:rsidR="00FE23C3">
        <w:rPr>
          <w:sz w:val="28"/>
          <w:szCs w:val="28"/>
        </w:rPr>
        <w:t>1</w:t>
      </w:r>
      <w:r w:rsidR="0080494A" w:rsidRPr="00BD3200">
        <w:rPr>
          <w:sz w:val="28"/>
          <w:szCs w:val="28"/>
        </w:rPr>
        <w:t>. В случае оказания СМП застрахованному гражданину, не относящемуся к обслуживаемому населению данной МО, а также гражданам, застрахованным по ОМС в Республике Карелия и не имеющим прикрепления к МО, оплата производится по тарифам, утвержденным для данной МО.</w:t>
      </w:r>
    </w:p>
    <w:p w14:paraId="7A3F730C" w14:textId="413E7441" w:rsidR="0080494A" w:rsidRPr="004D3034" w:rsidRDefault="00E53958" w:rsidP="0080494A">
      <w:pPr>
        <w:ind w:firstLine="709"/>
        <w:jc w:val="both"/>
        <w:rPr>
          <w:sz w:val="28"/>
          <w:szCs w:val="28"/>
        </w:rPr>
      </w:pPr>
      <w:r>
        <w:rPr>
          <w:sz w:val="28"/>
          <w:szCs w:val="28"/>
        </w:rPr>
        <w:t>15</w:t>
      </w:r>
      <w:r w:rsidR="00FE23C3">
        <w:rPr>
          <w:sz w:val="28"/>
          <w:szCs w:val="28"/>
        </w:rPr>
        <w:t>2</w:t>
      </w:r>
      <w:r w:rsidR="0080494A">
        <w:rPr>
          <w:sz w:val="28"/>
          <w:szCs w:val="28"/>
        </w:rPr>
        <w:t xml:space="preserve">. </w:t>
      </w:r>
      <w:r w:rsidR="0080494A" w:rsidRPr="004D3034">
        <w:rPr>
          <w:sz w:val="28"/>
          <w:szCs w:val="28"/>
        </w:rPr>
        <w:t>При осуществлении расчетов за СМП застрахованному гражданину, не относящемуся к обслуживаемому населению данной МО, СМО уменьшает сумму подушевого финансирования МО, в которой прикреплен гражданин, на размер стоимости оказанной СМП, рассчитанной в соответствии с утвержденными тарифами для МО, оказавшей СМП</w:t>
      </w:r>
      <w:r w:rsidR="0080494A">
        <w:rPr>
          <w:sz w:val="28"/>
          <w:szCs w:val="28"/>
        </w:rPr>
        <w:t>,</w:t>
      </w:r>
      <w:r w:rsidR="0080494A" w:rsidRPr="004D3034">
        <w:rPr>
          <w:sz w:val="28"/>
          <w:szCs w:val="28"/>
        </w:rPr>
        <w:t xml:space="preserve"> в соответствии с Регламентом информационного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Республики Карелия, </w:t>
      </w:r>
      <w:r w:rsidR="0080494A">
        <w:rPr>
          <w:sz w:val="28"/>
          <w:szCs w:val="28"/>
        </w:rPr>
        <w:t>ГУ «</w:t>
      </w:r>
      <w:r w:rsidR="0080494A" w:rsidRPr="004D3034">
        <w:rPr>
          <w:sz w:val="28"/>
          <w:szCs w:val="28"/>
        </w:rPr>
        <w:t>Территориальн</w:t>
      </w:r>
      <w:r w:rsidR="0080494A">
        <w:rPr>
          <w:sz w:val="28"/>
          <w:szCs w:val="28"/>
        </w:rPr>
        <w:t>ый</w:t>
      </w:r>
      <w:r w:rsidR="0080494A" w:rsidRPr="004D3034">
        <w:rPr>
          <w:sz w:val="28"/>
          <w:szCs w:val="28"/>
        </w:rPr>
        <w:t xml:space="preserve"> фонд обязательного медицинского страхования Республики Карелия</w:t>
      </w:r>
      <w:r w:rsidR="0080494A">
        <w:rPr>
          <w:sz w:val="28"/>
          <w:szCs w:val="28"/>
        </w:rPr>
        <w:t>»</w:t>
      </w:r>
      <w:r w:rsidR="0080494A" w:rsidRPr="004D3034">
        <w:rPr>
          <w:sz w:val="28"/>
          <w:szCs w:val="28"/>
        </w:rPr>
        <w:t xml:space="preserve"> по формированию Реестров счетов на оплату СМП,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80494A">
        <w:rPr>
          <w:sz w:val="28"/>
          <w:szCs w:val="28"/>
        </w:rPr>
        <w:t>,</w:t>
      </w:r>
      <w:r w:rsidR="0080494A" w:rsidRPr="004D3034">
        <w:rPr>
          <w:sz w:val="28"/>
          <w:szCs w:val="28"/>
        </w:rPr>
        <w:t xml:space="preserve"> по подушевому нормативу финансирования в сочетании с оплатой за вызов согласно межведомственному</w:t>
      </w:r>
      <w:r w:rsidR="0080494A">
        <w:rPr>
          <w:sz w:val="28"/>
          <w:szCs w:val="28"/>
        </w:rPr>
        <w:t xml:space="preserve"> </w:t>
      </w:r>
      <w:r w:rsidR="0080494A" w:rsidRPr="004D3034">
        <w:rPr>
          <w:sz w:val="28"/>
          <w:szCs w:val="28"/>
        </w:rPr>
        <w:t>соглашени</w:t>
      </w:r>
      <w:r w:rsidR="0080494A">
        <w:rPr>
          <w:sz w:val="28"/>
          <w:szCs w:val="28"/>
        </w:rPr>
        <w:t xml:space="preserve">ю </w:t>
      </w:r>
      <w:r w:rsidR="0080494A" w:rsidRPr="004D3034">
        <w:rPr>
          <w:sz w:val="28"/>
          <w:szCs w:val="28"/>
        </w:rPr>
        <w:t xml:space="preserve">о порядке формирования реестров счетов на оплату медицинской помощи по обязательному медицинскому страхования в сфере ОМС Республики Карелия на </w:t>
      </w:r>
      <w:r w:rsidR="0080494A">
        <w:rPr>
          <w:sz w:val="28"/>
          <w:szCs w:val="28"/>
        </w:rPr>
        <w:t>2024</w:t>
      </w:r>
      <w:r w:rsidR="0080494A" w:rsidRPr="004D3034">
        <w:rPr>
          <w:sz w:val="28"/>
          <w:szCs w:val="28"/>
        </w:rPr>
        <w:t xml:space="preserve"> год.</w:t>
      </w:r>
    </w:p>
    <w:p w14:paraId="6F2D9475" w14:textId="300AF010" w:rsidR="0080494A" w:rsidRPr="004D3034" w:rsidRDefault="00E53958" w:rsidP="0080494A">
      <w:pPr>
        <w:ind w:firstLine="709"/>
        <w:jc w:val="both"/>
        <w:rPr>
          <w:sz w:val="28"/>
          <w:szCs w:val="28"/>
        </w:rPr>
      </w:pPr>
      <w:r>
        <w:rPr>
          <w:sz w:val="28"/>
          <w:szCs w:val="28"/>
        </w:rPr>
        <w:t>15</w:t>
      </w:r>
      <w:r w:rsidR="00FE23C3">
        <w:rPr>
          <w:sz w:val="28"/>
          <w:szCs w:val="28"/>
        </w:rPr>
        <w:t>3</w:t>
      </w:r>
      <w:r w:rsidR="0080494A">
        <w:rPr>
          <w:sz w:val="28"/>
          <w:szCs w:val="28"/>
        </w:rPr>
        <w:t xml:space="preserve">. </w:t>
      </w:r>
      <w:r w:rsidR="0080494A" w:rsidRPr="004D3034">
        <w:rPr>
          <w:sz w:val="28"/>
          <w:szCs w:val="28"/>
        </w:rPr>
        <w:t>МО ежемесячно представляют:</w:t>
      </w:r>
    </w:p>
    <w:p w14:paraId="42A54B82" w14:textId="77777777" w:rsidR="0080494A" w:rsidRPr="004D3034" w:rsidRDefault="0080494A" w:rsidP="0080494A">
      <w:pPr>
        <w:suppressAutoHyphens/>
        <w:spacing w:before="60"/>
        <w:ind w:firstLine="709"/>
        <w:jc w:val="both"/>
        <w:rPr>
          <w:sz w:val="28"/>
          <w:szCs w:val="28"/>
        </w:rPr>
      </w:pPr>
      <w:r w:rsidRPr="004D3034">
        <w:rPr>
          <w:sz w:val="28"/>
          <w:szCs w:val="28"/>
        </w:rPr>
        <w:t>1) в СМО - единый персонифицированный реестр счета за оказанную СМП, финансируемую по подушевому нормативу и за вызов (за медицинскую помощь, оказанную лицам, застрахованным на территории Республики Карелия);</w:t>
      </w:r>
    </w:p>
    <w:p w14:paraId="5A4E8F92" w14:textId="77777777" w:rsidR="0080494A" w:rsidRPr="004D3034" w:rsidRDefault="0080494A" w:rsidP="0080494A">
      <w:pPr>
        <w:suppressAutoHyphens/>
        <w:ind w:firstLine="709"/>
        <w:jc w:val="both"/>
        <w:rPr>
          <w:sz w:val="28"/>
          <w:szCs w:val="28"/>
        </w:rPr>
      </w:pPr>
      <w:r w:rsidRPr="004D3034">
        <w:rPr>
          <w:sz w:val="28"/>
          <w:szCs w:val="28"/>
        </w:rPr>
        <w:t xml:space="preserve">2) </w:t>
      </w:r>
      <w:r>
        <w:rPr>
          <w:sz w:val="28"/>
          <w:szCs w:val="28"/>
        </w:rPr>
        <w:t xml:space="preserve"> </w:t>
      </w:r>
      <w:r w:rsidRPr="004D3034">
        <w:rPr>
          <w:sz w:val="28"/>
          <w:szCs w:val="28"/>
        </w:rPr>
        <w:t>в ТФОМС РК - реестр счета за оказанную СМП, финансируемую за вызов (за медицинскую помощь, оказанную лицам, застрахованным за пределами субъекта Российской Федерации, на территории которого выдан полис ОМС).</w:t>
      </w:r>
    </w:p>
    <w:p w14:paraId="12E6A99C" w14:textId="0B6EF245" w:rsidR="0080494A" w:rsidRPr="004D3034" w:rsidRDefault="00E53958" w:rsidP="0080494A">
      <w:pPr>
        <w:ind w:firstLine="709"/>
        <w:jc w:val="both"/>
        <w:rPr>
          <w:sz w:val="28"/>
          <w:szCs w:val="28"/>
        </w:rPr>
      </w:pPr>
      <w:r>
        <w:rPr>
          <w:sz w:val="28"/>
          <w:szCs w:val="28"/>
        </w:rPr>
        <w:t>15</w:t>
      </w:r>
      <w:r w:rsidR="00FE23C3">
        <w:rPr>
          <w:sz w:val="28"/>
          <w:szCs w:val="28"/>
        </w:rPr>
        <w:t>4</w:t>
      </w:r>
      <w:r w:rsidR="0080494A">
        <w:rPr>
          <w:sz w:val="28"/>
          <w:szCs w:val="28"/>
        </w:rPr>
        <w:t>.</w:t>
      </w:r>
      <w:r w:rsidR="0080494A" w:rsidRPr="004D3034">
        <w:rPr>
          <w:sz w:val="28"/>
          <w:szCs w:val="28"/>
        </w:rPr>
        <w:t xml:space="preserve"> Оплата медицинской помощи, оказанной пациентам, обратившимся за медицинской помощью непосредственно в отделения СМП, осуществляется по тарифу посещения при оказании медицинской помощи в неотложной форме в амбулаторных условиях.</w:t>
      </w:r>
    </w:p>
    <w:p w14:paraId="360589C8" w14:textId="509C94D4" w:rsidR="0080494A" w:rsidRPr="004D3034" w:rsidRDefault="00E53958" w:rsidP="0080494A">
      <w:pPr>
        <w:ind w:firstLine="709"/>
        <w:jc w:val="both"/>
        <w:rPr>
          <w:sz w:val="28"/>
          <w:szCs w:val="28"/>
        </w:rPr>
      </w:pPr>
      <w:r>
        <w:rPr>
          <w:sz w:val="28"/>
          <w:szCs w:val="28"/>
        </w:rPr>
        <w:t>15</w:t>
      </w:r>
      <w:r w:rsidR="00FE23C3">
        <w:rPr>
          <w:sz w:val="28"/>
          <w:szCs w:val="28"/>
        </w:rPr>
        <w:t>5</w:t>
      </w:r>
      <w:r w:rsidR="0080494A">
        <w:rPr>
          <w:sz w:val="28"/>
          <w:szCs w:val="28"/>
        </w:rPr>
        <w:t xml:space="preserve">. </w:t>
      </w:r>
      <w:r w:rsidR="0080494A" w:rsidRPr="004D3034">
        <w:rPr>
          <w:sz w:val="28"/>
          <w:szCs w:val="28"/>
        </w:rPr>
        <w:t xml:space="preserve">В случае, если одному застрахованному выполнено несколько выездов СМП в день, то оплата осуществляется по каждому выезду при </w:t>
      </w:r>
      <w:r w:rsidR="0080494A" w:rsidRPr="004D3034">
        <w:rPr>
          <w:sz w:val="28"/>
          <w:szCs w:val="28"/>
        </w:rPr>
        <w:lastRenderedPageBreak/>
        <w:t>условии отражения каждого выезда в «Журнале записи вызовов скорой медицинской помощи» формы № 109/у.</w:t>
      </w:r>
    </w:p>
    <w:p w14:paraId="0CFB8D71" w14:textId="6B8F4BC5" w:rsidR="0080494A" w:rsidRPr="004D3034" w:rsidRDefault="00E53958" w:rsidP="0080494A">
      <w:pPr>
        <w:ind w:firstLine="708"/>
        <w:jc w:val="both"/>
        <w:rPr>
          <w:sz w:val="28"/>
          <w:szCs w:val="28"/>
        </w:rPr>
      </w:pPr>
      <w:r>
        <w:rPr>
          <w:sz w:val="28"/>
          <w:szCs w:val="28"/>
        </w:rPr>
        <w:t>15</w:t>
      </w:r>
      <w:r w:rsidR="00FE23C3">
        <w:rPr>
          <w:sz w:val="28"/>
          <w:szCs w:val="28"/>
        </w:rPr>
        <w:t>6</w:t>
      </w:r>
      <w:r w:rsidR="0080494A">
        <w:rPr>
          <w:sz w:val="28"/>
          <w:szCs w:val="28"/>
        </w:rPr>
        <w:t xml:space="preserve">. </w:t>
      </w:r>
      <w:r w:rsidR="0080494A" w:rsidRPr="004D3034">
        <w:rPr>
          <w:sz w:val="28"/>
          <w:szCs w:val="28"/>
        </w:rPr>
        <w:t xml:space="preserve">Не подлежит оплате за счет средств ОМС </w:t>
      </w:r>
      <w:r w:rsidR="0080494A">
        <w:rPr>
          <w:sz w:val="28"/>
          <w:szCs w:val="28"/>
        </w:rPr>
        <w:t xml:space="preserve">оказание </w:t>
      </w:r>
      <w:r w:rsidR="0080494A" w:rsidRPr="004D3034">
        <w:rPr>
          <w:sz w:val="28"/>
          <w:szCs w:val="28"/>
        </w:rPr>
        <w:t>СМП в следующих случаях:</w:t>
      </w:r>
    </w:p>
    <w:p w14:paraId="296DD65C" w14:textId="77777777" w:rsidR="0080494A" w:rsidRPr="004D3034" w:rsidRDefault="0080494A" w:rsidP="0080494A">
      <w:pPr>
        <w:widowControl w:val="0"/>
        <w:ind w:firstLine="709"/>
        <w:jc w:val="both"/>
        <w:rPr>
          <w:sz w:val="28"/>
          <w:szCs w:val="28"/>
        </w:rPr>
      </w:pPr>
      <w:r w:rsidRPr="004D3034">
        <w:rPr>
          <w:sz w:val="28"/>
          <w:szCs w:val="28"/>
        </w:rPr>
        <w:t>1) дежурство бригады СМП на массовых мероприятиях, а также при чрезвычайных ситуациях, стихийных бедствиях, катастрофах при отсутствии пострадавших;</w:t>
      </w:r>
    </w:p>
    <w:p w14:paraId="75C544A3" w14:textId="77777777" w:rsidR="0080494A" w:rsidRPr="004D3034" w:rsidRDefault="0080494A" w:rsidP="0080494A">
      <w:pPr>
        <w:ind w:firstLine="709"/>
        <w:jc w:val="both"/>
        <w:rPr>
          <w:sz w:val="28"/>
          <w:szCs w:val="28"/>
        </w:rPr>
      </w:pPr>
      <w:r w:rsidRPr="004D3034">
        <w:rPr>
          <w:sz w:val="28"/>
          <w:szCs w:val="28"/>
        </w:rPr>
        <w:t>2) незастрахованным по ОМС лицам;</w:t>
      </w:r>
    </w:p>
    <w:p w14:paraId="2BE70A6A" w14:textId="77777777" w:rsidR="0080494A" w:rsidRPr="004D3034" w:rsidRDefault="0080494A" w:rsidP="0080494A">
      <w:pPr>
        <w:ind w:firstLine="709"/>
        <w:jc w:val="both"/>
        <w:rPr>
          <w:sz w:val="28"/>
          <w:szCs w:val="28"/>
        </w:rPr>
      </w:pPr>
      <w:r w:rsidRPr="004D3034">
        <w:rPr>
          <w:sz w:val="28"/>
          <w:szCs w:val="28"/>
        </w:rPr>
        <w:t>3) не идентифицированным в системе ОМС лицам;</w:t>
      </w:r>
    </w:p>
    <w:p w14:paraId="59875F3F" w14:textId="77777777" w:rsidR="0080494A" w:rsidRPr="004D3034" w:rsidRDefault="0080494A" w:rsidP="0080494A">
      <w:pPr>
        <w:ind w:firstLine="709"/>
        <w:jc w:val="both"/>
        <w:rPr>
          <w:sz w:val="28"/>
          <w:szCs w:val="28"/>
        </w:rPr>
      </w:pPr>
      <w:r w:rsidRPr="004D3034">
        <w:rPr>
          <w:sz w:val="28"/>
          <w:szCs w:val="28"/>
        </w:rPr>
        <w:t>4) при транспортировке пациента, не нуждающегося в госпитализации;</w:t>
      </w:r>
    </w:p>
    <w:p w14:paraId="395DCC74" w14:textId="77777777" w:rsidR="0080494A" w:rsidRPr="004D3034" w:rsidRDefault="0080494A" w:rsidP="0080494A">
      <w:pPr>
        <w:ind w:firstLine="709"/>
        <w:jc w:val="both"/>
        <w:rPr>
          <w:sz w:val="28"/>
          <w:szCs w:val="28"/>
        </w:rPr>
      </w:pPr>
      <w:r w:rsidRPr="004D3034">
        <w:rPr>
          <w:sz w:val="28"/>
          <w:szCs w:val="28"/>
        </w:rPr>
        <w:t>5) при следующих результатах обращения за медицинской помощью: больной не найден на месте, адрес не найден, ложный вызов, больной увезен до прибытия скорой помощи, вызов отменен, отказ от помощи, больной обслужен врачом поликлиники до прибытия СМП;</w:t>
      </w:r>
    </w:p>
    <w:p w14:paraId="5E794C70" w14:textId="77777777" w:rsidR="0080494A" w:rsidRPr="004D3034" w:rsidRDefault="0080494A" w:rsidP="0080494A">
      <w:pPr>
        <w:pStyle w:val="ConsPlusNormal"/>
        <w:ind w:firstLine="709"/>
        <w:jc w:val="both"/>
        <w:outlineLvl w:val="0"/>
        <w:rPr>
          <w:rFonts w:ascii="Times New Roman" w:hAnsi="Times New Roman" w:cs="Times New Roman"/>
          <w:sz w:val="28"/>
          <w:szCs w:val="28"/>
        </w:rPr>
      </w:pPr>
      <w:r w:rsidRPr="004D3034">
        <w:rPr>
          <w:rFonts w:ascii="Times New Roman" w:hAnsi="Times New Roman" w:cs="Times New Roman"/>
          <w:sz w:val="28"/>
          <w:szCs w:val="28"/>
        </w:rPr>
        <w:t>6) вызовы по поводу ухудшения заболеваний, оплата которых предусмотрена за счет других источников финансирования (фтизиатрия, наркология, психиатрия, венерология);</w:t>
      </w:r>
    </w:p>
    <w:p w14:paraId="6E765DC5" w14:textId="42FA7039" w:rsidR="0080494A" w:rsidRPr="004D3034" w:rsidRDefault="0080494A" w:rsidP="0080494A">
      <w:pPr>
        <w:pStyle w:val="ConsPlusNormal"/>
        <w:ind w:firstLine="709"/>
        <w:jc w:val="both"/>
        <w:outlineLvl w:val="0"/>
        <w:rPr>
          <w:rFonts w:ascii="Times New Roman" w:hAnsi="Times New Roman" w:cs="Times New Roman"/>
          <w:sz w:val="28"/>
          <w:szCs w:val="28"/>
        </w:rPr>
      </w:pPr>
      <w:r w:rsidRPr="004D3034">
        <w:rPr>
          <w:rFonts w:ascii="Times New Roman" w:hAnsi="Times New Roman" w:cs="Times New Roman"/>
          <w:sz w:val="28"/>
          <w:szCs w:val="28"/>
        </w:rPr>
        <w:t>7) вызов С</w:t>
      </w:r>
      <w:r>
        <w:rPr>
          <w:rFonts w:ascii="Times New Roman" w:hAnsi="Times New Roman" w:cs="Times New Roman"/>
          <w:sz w:val="28"/>
          <w:szCs w:val="28"/>
        </w:rPr>
        <w:t>М</w:t>
      </w:r>
      <w:r w:rsidRPr="004D3034">
        <w:rPr>
          <w:rFonts w:ascii="Times New Roman" w:hAnsi="Times New Roman" w:cs="Times New Roman"/>
          <w:sz w:val="28"/>
          <w:szCs w:val="28"/>
        </w:rPr>
        <w:t>П для констатации смерти;</w:t>
      </w:r>
    </w:p>
    <w:p w14:paraId="4DF83CC9" w14:textId="77777777" w:rsidR="0080494A" w:rsidRPr="004D3034" w:rsidRDefault="0080494A" w:rsidP="0080494A">
      <w:pPr>
        <w:spacing w:before="60"/>
        <w:ind w:firstLine="709"/>
        <w:jc w:val="both"/>
        <w:rPr>
          <w:sz w:val="28"/>
          <w:szCs w:val="28"/>
        </w:rPr>
      </w:pPr>
      <w:r w:rsidRPr="004D3034">
        <w:rPr>
          <w:sz w:val="28"/>
          <w:szCs w:val="28"/>
        </w:rPr>
        <w:t>8) оказание паллиативной помощи (в том числе, выполнение плановых инъекций наркотических и ненаркотических анальгетиков по назначению врача).</w:t>
      </w:r>
    </w:p>
    <w:p w14:paraId="4740CC5A" w14:textId="79478D3F" w:rsidR="0080494A" w:rsidRPr="004D3034" w:rsidRDefault="00E53958" w:rsidP="0080494A">
      <w:pPr>
        <w:autoSpaceDE w:val="0"/>
        <w:autoSpaceDN w:val="0"/>
        <w:adjustRightInd w:val="0"/>
        <w:ind w:firstLine="709"/>
        <w:jc w:val="both"/>
        <w:rPr>
          <w:i/>
          <w:sz w:val="28"/>
          <w:szCs w:val="28"/>
        </w:rPr>
      </w:pPr>
      <w:r>
        <w:rPr>
          <w:sz w:val="28"/>
          <w:szCs w:val="28"/>
        </w:rPr>
        <w:t>15</w:t>
      </w:r>
      <w:r w:rsidR="00FE23C3">
        <w:rPr>
          <w:sz w:val="28"/>
          <w:szCs w:val="28"/>
        </w:rPr>
        <w:t>7</w:t>
      </w:r>
      <w:r w:rsidR="0080494A">
        <w:rPr>
          <w:sz w:val="28"/>
          <w:szCs w:val="28"/>
        </w:rPr>
        <w:t xml:space="preserve">. </w:t>
      </w:r>
      <w:r w:rsidR="0080494A" w:rsidRPr="004D3034">
        <w:rPr>
          <w:sz w:val="28"/>
          <w:szCs w:val="28"/>
        </w:rPr>
        <w:t>При формировании реестров счетов и счетов на оплату СМП, вне зависимости от применяемого способа оплаты, отражаются все единицы объема с указанием размеров установленных тарифов согласно порядк</w:t>
      </w:r>
      <w:r w:rsidR="0080494A">
        <w:rPr>
          <w:sz w:val="28"/>
          <w:szCs w:val="28"/>
        </w:rPr>
        <w:t xml:space="preserve">у, </w:t>
      </w:r>
      <w:r w:rsidR="0080494A" w:rsidRPr="004D3034">
        <w:rPr>
          <w:sz w:val="28"/>
          <w:szCs w:val="28"/>
        </w:rPr>
        <w:t>предусмотренно</w:t>
      </w:r>
      <w:r w:rsidR="0080494A">
        <w:rPr>
          <w:sz w:val="28"/>
          <w:szCs w:val="28"/>
        </w:rPr>
        <w:t xml:space="preserve">му </w:t>
      </w:r>
      <w:r w:rsidR="0080494A" w:rsidRPr="004D3034">
        <w:rPr>
          <w:sz w:val="28"/>
          <w:szCs w:val="28"/>
        </w:rPr>
        <w:t xml:space="preserve">настоящим </w:t>
      </w:r>
      <w:r w:rsidR="0080494A">
        <w:rPr>
          <w:sz w:val="28"/>
          <w:szCs w:val="28"/>
        </w:rPr>
        <w:t>Т</w:t>
      </w:r>
      <w:r w:rsidR="0080494A" w:rsidRPr="004D3034">
        <w:rPr>
          <w:sz w:val="28"/>
          <w:szCs w:val="28"/>
        </w:rPr>
        <w:t>арифным соглашением.</w:t>
      </w:r>
    </w:p>
    <w:p w14:paraId="1BEC70AA" w14:textId="77777777" w:rsidR="0080494A" w:rsidRDefault="0080494A" w:rsidP="0080494A">
      <w:pPr>
        <w:jc w:val="center"/>
        <w:rPr>
          <w:b/>
          <w:sz w:val="28"/>
          <w:szCs w:val="28"/>
        </w:rPr>
      </w:pPr>
    </w:p>
    <w:p w14:paraId="58AAE6AC" w14:textId="22A42B21" w:rsidR="0080494A" w:rsidRPr="008378D2" w:rsidRDefault="0080494A" w:rsidP="0080494A">
      <w:pPr>
        <w:jc w:val="center"/>
        <w:rPr>
          <w:b/>
          <w:sz w:val="28"/>
          <w:szCs w:val="28"/>
        </w:rPr>
      </w:pPr>
      <w:r w:rsidRPr="008378D2">
        <w:rPr>
          <w:b/>
          <w:sz w:val="28"/>
          <w:szCs w:val="28"/>
          <w:lang w:val="en-US"/>
        </w:rPr>
        <w:t>V</w:t>
      </w:r>
      <w:r w:rsidR="00E53958" w:rsidRPr="008378D2">
        <w:rPr>
          <w:b/>
          <w:sz w:val="28"/>
          <w:szCs w:val="28"/>
        </w:rPr>
        <w:t>I</w:t>
      </w:r>
      <w:r w:rsidR="00C61AD8" w:rsidRPr="008378D2">
        <w:rPr>
          <w:b/>
          <w:sz w:val="28"/>
          <w:szCs w:val="28"/>
        </w:rPr>
        <w:t>II</w:t>
      </w:r>
      <w:r w:rsidRPr="008378D2">
        <w:rPr>
          <w:b/>
          <w:sz w:val="28"/>
          <w:szCs w:val="28"/>
        </w:rPr>
        <w:t>. 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w:t>
      </w:r>
    </w:p>
    <w:p w14:paraId="1BBDAB36" w14:textId="07A87612" w:rsidR="0080494A" w:rsidRPr="008378D2" w:rsidRDefault="00E53958" w:rsidP="00C61AD8">
      <w:pPr>
        <w:pStyle w:val="ConsPlusNormal"/>
        <w:ind w:firstLine="567"/>
        <w:jc w:val="both"/>
        <w:rPr>
          <w:rFonts w:ascii="Times New Roman" w:hAnsi="Times New Roman" w:cs="Times New Roman"/>
          <w:color w:val="000000" w:themeColor="text1"/>
          <w:sz w:val="28"/>
        </w:rPr>
      </w:pPr>
      <w:r>
        <w:rPr>
          <w:rFonts w:ascii="Times New Roman" w:hAnsi="Times New Roman" w:cs="Times New Roman"/>
          <w:color w:val="000000" w:themeColor="text1"/>
          <w:sz w:val="28"/>
        </w:rPr>
        <w:t>15</w:t>
      </w:r>
      <w:r w:rsidR="00FE23C3">
        <w:rPr>
          <w:rFonts w:ascii="Times New Roman" w:hAnsi="Times New Roman" w:cs="Times New Roman"/>
          <w:color w:val="000000" w:themeColor="text1"/>
          <w:sz w:val="28"/>
        </w:rPr>
        <w:t>8</w:t>
      </w:r>
      <w:r>
        <w:rPr>
          <w:rFonts w:ascii="Times New Roman" w:hAnsi="Times New Roman" w:cs="Times New Roman"/>
          <w:color w:val="000000" w:themeColor="text1"/>
          <w:sz w:val="28"/>
        </w:rPr>
        <w:t xml:space="preserve">. </w:t>
      </w:r>
      <w:r w:rsidR="0080494A" w:rsidRPr="008378D2">
        <w:rPr>
          <w:rFonts w:ascii="Times New Roman" w:hAnsi="Times New Roman" w:cs="Times New Roman"/>
          <w:color w:val="000000" w:themeColor="text1"/>
          <w:sz w:val="28"/>
        </w:rPr>
        <w:t xml:space="preserve">При оплате медицинской помощи в отдельных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(далее - полный подушевой норматив финансирования). </w:t>
      </w:r>
    </w:p>
    <w:p w14:paraId="565DE752" w14:textId="244EC916" w:rsidR="0080494A" w:rsidRPr="008378D2" w:rsidRDefault="00E53958" w:rsidP="00C61AD8">
      <w:pPr>
        <w:widowControl w:val="0"/>
        <w:autoSpaceDE w:val="0"/>
        <w:autoSpaceDN w:val="0"/>
        <w:ind w:firstLine="851"/>
        <w:jc w:val="both"/>
        <w:rPr>
          <w:color w:val="000000" w:themeColor="text1"/>
          <w:sz w:val="28"/>
        </w:rPr>
      </w:pPr>
      <w:r>
        <w:rPr>
          <w:color w:val="000000" w:themeColor="text1"/>
          <w:sz w:val="28"/>
        </w:rPr>
        <w:t>1</w:t>
      </w:r>
      <w:r w:rsidR="00FA6B89">
        <w:rPr>
          <w:color w:val="000000" w:themeColor="text1"/>
          <w:sz w:val="28"/>
        </w:rPr>
        <w:t>5</w:t>
      </w:r>
      <w:r w:rsidR="00FE23C3">
        <w:rPr>
          <w:color w:val="000000" w:themeColor="text1"/>
          <w:sz w:val="28"/>
        </w:rPr>
        <w:t>9</w:t>
      </w:r>
      <w:r>
        <w:rPr>
          <w:color w:val="000000" w:themeColor="text1"/>
          <w:sz w:val="28"/>
        </w:rPr>
        <w:t xml:space="preserve">. </w:t>
      </w:r>
      <w:r w:rsidR="0080494A" w:rsidRPr="008378D2">
        <w:rPr>
          <w:color w:val="000000" w:themeColor="text1"/>
          <w:sz w:val="28"/>
        </w:rPr>
        <w:t xml:space="preserve">При этом из расходов на финансовое обеспечение медицинской </w:t>
      </w:r>
      <w:r w:rsidR="0080494A" w:rsidRPr="008378D2">
        <w:rPr>
          <w:color w:val="000000" w:themeColor="text1"/>
          <w:sz w:val="28"/>
        </w:rPr>
        <w:lastRenderedPageBreak/>
        <w:t>помощи исключаются расходы:</w:t>
      </w:r>
    </w:p>
    <w:p w14:paraId="6B80112C" w14:textId="77777777" w:rsidR="0080494A" w:rsidRPr="008378D2" w:rsidRDefault="0080494A" w:rsidP="00C61AD8">
      <w:pPr>
        <w:pStyle w:val="ConsPlusNormal"/>
        <w:ind w:firstLine="567"/>
        <w:jc w:val="both"/>
        <w:rPr>
          <w:rFonts w:ascii="Times New Roman" w:hAnsi="Times New Roman" w:cs="Times New Roman"/>
          <w:color w:val="000000" w:themeColor="text1"/>
          <w:sz w:val="28"/>
        </w:rPr>
      </w:pPr>
      <w:r w:rsidRPr="008378D2">
        <w:rPr>
          <w:rFonts w:ascii="Times New Roman" w:hAnsi="Times New Roman" w:cs="Times New Roman"/>
          <w:color w:val="000000" w:themeColor="text1"/>
          <w:sz w:val="28"/>
        </w:rPr>
        <w:t xml:space="preserve">- в амбулаторных условиях -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378D2">
        <w:rPr>
          <w:rFonts w:ascii="Times New Roman" w:hAnsi="Times New Roman" w:cs="Times New Roman"/>
          <w:color w:val="000000" w:themeColor="text1"/>
          <w:sz w:val="28"/>
        </w:rPr>
        <w:t>биопсийного</w:t>
      </w:r>
      <w:proofErr w:type="spellEnd"/>
      <w:r w:rsidRPr="008378D2">
        <w:rPr>
          <w:rFonts w:ascii="Times New Roman" w:hAnsi="Times New Roman" w:cs="Times New Roman"/>
          <w:color w:val="000000" w:themeColor="text1"/>
          <w:sz w:val="28"/>
        </w:rPr>
        <w:t xml:space="preserve">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расходы на оплату диспансерного наблюдения, включая диспансерное наблюдение работающих граждан и(или) обучающихся в образовательных организациях, и расходы на финансовое обеспечение фельдшерских здравпунктов и фельдшерско-акушерских пунктов, а также расходы на медицинскую помощь, оказанную в амбулаторных условиях по профилям «акушерство и гинекология» и «акушерское дело»; неотложную медицинскую помощь, оказанную в приемном покое стационарной медицинской организации и неприкрепленным к медицинской организации гражданам; неотложную стоматологическую помощь в ночное время; расходы по оплате комплексных посещений по профилю «медицинская реабилитация» в амбулаторно-поликлинических условиях; посещений в рамках школы сахарного диабета; расходы на обращения в связи с  комплексным обследованием и медицинские услуги с отдельно установленными тарифами в соответствии с Приложением № 8 настоящего Тарифного соглашения. </w:t>
      </w:r>
    </w:p>
    <w:p w14:paraId="2B1FC3C4" w14:textId="15969492" w:rsidR="0080494A" w:rsidRPr="008378D2" w:rsidRDefault="0080494A" w:rsidP="00C61AD8">
      <w:pPr>
        <w:autoSpaceDE w:val="0"/>
        <w:autoSpaceDN w:val="0"/>
        <w:adjustRightInd w:val="0"/>
        <w:ind w:firstLine="709"/>
        <w:jc w:val="both"/>
        <w:rPr>
          <w:color w:val="000000" w:themeColor="text1"/>
          <w:sz w:val="28"/>
        </w:rPr>
      </w:pPr>
      <w:r w:rsidRPr="008378D2">
        <w:rPr>
          <w:color w:val="000000" w:themeColor="text1"/>
          <w:sz w:val="28"/>
        </w:rPr>
        <w:t xml:space="preserve">- в  стационарных условиях - расходы на оплату за законченный случай лечения злокачественных </w:t>
      </w:r>
      <w:proofErr w:type="spellStart"/>
      <w:r w:rsidRPr="008378D2">
        <w:rPr>
          <w:color w:val="000000" w:themeColor="text1"/>
          <w:sz w:val="28"/>
        </w:rPr>
        <w:t>новообразовани</w:t>
      </w:r>
      <w:proofErr w:type="spellEnd"/>
      <w:r w:rsidRPr="008378D2">
        <w:rPr>
          <w:color w:val="000000" w:themeColor="text1"/>
          <w:sz w:val="28"/>
        </w:rPr>
        <w:t xml:space="preserve"> по профилям медицинской помощи «Онкология</w:t>
      </w:r>
      <w:r w:rsidRPr="008378D2">
        <w:rPr>
          <w:color w:val="000000" w:themeColor="text1"/>
          <w:sz w:val="28"/>
          <w:szCs w:val="28"/>
        </w:rPr>
        <w:t>»,</w:t>
      </w:r>
      <w:r w:rsidRPr="008378D2">
        <w:rPr>
          <w:color w:val="000000" w:themeColor="text1"/>
          <w:sz w:val="28"/>
        </w:rPr>
        <w:t xml:space="preserve"> «Гематология», «Радиология», </w:t>
      </w:r>
      <w:r w:rsidR="0056074D">
        <w:rPr>
          <w:color w:val="000000" w:themeColor="text1"/>
          <w:sz w:val="28"/>
        </w:rPr>
        <w:t xml:space="preserve">«Детская онкология» </w:t>
      </w:r>
      <w:r w:rsidRPr="008378D2">
        <w:rPr>
          <w:color w:val="000000" w:themeColor="text1"/>
          <w:sz w:val="28"/>
        </w:rPr>
        <w:t xml:space="preserve">кодам МКБ С00-С97, </w:t>
      </w:r>
      <w:r w:rsidRPr="008378D2">
        <w:rPr>
          <w:color w:val="000000" w:themeColor="text1"/>
          <w:sz w:val="28"/>
          <w:lang w:val="en-US"/>
        </w:rPr>
        <w:t>D</w:t>
      </w:r>
      <w:r w:rsidRPr="008378D2">
        <w:rPr>
          <w:color w:val="000000" w:themeColor="text1"/>
          <w:sz w:val="28"/>
        </w:rPr>
        <w:t>00-</w:t>
      </w:r>
      <w:r w:rsidRPr="008378D2">
        <w:rPr>
          <w:color w:val="000000" w:themeColor="text1"/>
          <w:sz w:val="28"/>
          <w:lang w:val="en-US"/>
        </w:rPr>
        <w:t>D</w:t>
      </w:r>
      <w:r w:rsidRPr="008378D2">
        <w:rPr>
          <w:color w:val="000000" w:themeColor="text1"/>
          <w:sz w:val="28"/>
        </w:rPr>
        <w:t xml:space="preserve">09, </w:t>
      </w:r>
      <w:r w:rsidRPr="008378D2">
        <w:rPr>
          <w:color w:val="000000" w:themeColor="text1"/>
          <w:sz w:val="28"/>
          <w:lang w:val="en-US"/>
        </w:rPr>
        <w:t>D</w:t>
      </w:r>
      <w:r w:rsidRPr="008378D2">
        <w:rPr>
          <w:color w:val="000000" w:themeColor="text1"/>
          <w:sz w:val="28"/>
        </w:rPr>
        <w:t>45-</w:t>
      </w:r>
      <w:r w:rsidRPr="008378D2">
        <w:rPr>
          <w:color w:val="000000" w:themeColor="text1"/>
          <w:sz w:val="28"/>
          <w:lang w:val="en-US"/>
        </w:rPr>
        <w:t>D</w:t>
      </w:r>
      <w:r w:rsidRPr="008378D2">
        <w:rPr>
          <w:color w:val="000000" w:themeColor="text1"/>
          <w:sz w:val="28"/>
        </w:rPr>
        <w:t xml:space="preserve">47, </w:t>
      </w:r>
      <w:r w:rsidRPr="008378D2">
        <w:rPr>
          <w:color w:val="000000" w:themeColor="text1"/>
          <w:sz w:val="28"/>
          <w:lang w:val="en-US"/>
        </w:rPr>
        <w:t>Z</w:t>
      </w:r>
      <w:r w:rsidRPr="008378D2">
        <w:rPr>
          <w:color w:val="000000" w:themeColor="text1"/>
          <w:sz w:val="28"/>
        </w:rPr>
        <w:t xml:space="preserve">03.1, </w:t>
      </w:r>
      <w:r w:rsidRPr="008378D2">
        <w:rPr>
          <w:color w:val="000000" w:themeColor="text1"/>
          <w:sz w:val="28"/>
          <w:lang w:val="en-US"/>
        </w:rPr>
        <w:t>Z</w:t>
      </w:r>
      <w:r w:rsidRPr="008378D2">
        <w:rPr>
          <w:color w:val="000000" w:themeColor="text1"/>
          <w:sz w:val="28"/>
        </w:rPr>
        <w:t xml:space="preserve">08, а также st12.003 - st12.004;   st37.001-st37.026; </w:t>
      </w:r>
    </w:p>
    <w:p w14:paraId="7CA5F690" w14:textId="7879FF59" w:rsidR="0080494A" w:rsidRDefault="0080494A" w:rsidP="00C61AD8">
      <w:pPr>
        <w:autoSpaceDE w:val="0"/>
        <w:autoSpaceDN w:val="0"/>
        <w:adjustRightInd w:val="0"/>
        <w:ind w:firstLine="709"/>
        <w:jc w:val="both"/>
        <w:rPr>
          <w:color w:val="000000" w:themeColor="text1"/>
          <w:sz w:val="28"/>
        </w:rPr>
      </w:pPr>
      <w:r w:rsidRPr="008378D2">
        <w:rPr>
          <w:color w:val="000000" w:themeColor="text1"/>
          <w:sz w:val="28"/>
        </w:rPr>
        <w:t xml:space="preserve">- в условиях дневного стационара - расходы на оплату за законченный случай лечения злокачественных </w:t>
      </w:r>
      <w:proofErr w:type="spellStart"/>
      <w:r w:rsidRPr="008378D2">
        <w:rPr>
          <w:color w:val="000000" w:themeColor="text1"/>
          <w:sz w:val="28"/>
        </w:rPr>
        <w:t>новообразовани</w:t>
      </w:r>
      <w:proofErr w:type="spellEnd"/>
      <w:r w:rsidRPr="008378D2">
        <w:rPr>
          <w:color w:val="000000" w:themeColor="text1"/>
          <w:sz w:val="28"/>
        </w:rPr>
        <w:t xml:space="preserve"> по профилям медицинской помощи «Онкология</w:t>
      </w:r>
      <w:r w:rsidRPr="008378D2">
        <w:rPr>
          <w:color w:val="000000" w:themeColor="text1"/>
          <w:sz w:val="28"/>
          <w:szCs w:val="28"/>
        </w:rPr>
        <w:t>»,</w:t>
      </w:r>
      <w:r w:rsidRPr="008378D2">
        <w:rPr>
          <w:color w:val="000000" w:themeColor="text1"/>
          <w:sz w:val="28"/>
        </w:rPr>
        <w:t xml:space="preserve"> «Гематология», «Радиология»,</w:t>
      </w:r>
      <w:r w:rsidR="0056074D" w:rsidRPr="0056074D">
        <w:rPr>
          <w:color w:val="000000" w:themeColor="text1"/>
          <w:sz w:val="28"/>
        </w:rPr>
        <w:t xml:space="preserve"> </w:t>
      </w:r>
      <w:r w:rsidR="0056074D">
        <w:rPr>
          <w:color w:val="000000" w:themeColor="text1"/>
          <w:sz w:val="28"/>
        </w:rPr>
        <w:t xml:space="preserve">«Детская онкология» </w:t>
      </w:r>
      <w:r w:rsidRPr="008378D2">
        <w:rPr>
          <w:color w:val="000000" w:themeColor="text1"/>
          <w:sz w:val="28"/>
        </w:rPr>
        <w:t xml:space="preserve"> кодам МКБ С00-С97, </w:t>
      </w:r>
      <w:r w:rsidRPr="008378D2">
        <w:rPr>
          <w:color w:val="000000" w:themeColor="text1"/>
          <w:sz w:val="28"/>
          <w:lang w:val="en-US"/>
        </w:rPr>
        <w:t>D</w:t>
      </w:r>
      <w:r w:rsidRPr="008378D2">
        <w:rPr>
          <w:color w:val="000000" w:themeColor="text1"/>
          <w:sz w:val="28"/>
        </w:rPr>
        <w:t>00-</w:t>
      </w:r>
      <w:r w:rsidRPr="008378D2">
        <w:rPr>
          <w:color w:val="000000" w:themeColor="text1"/>
          <w:sz w:val="28"/>
          <w:lang w:val="en-US"/>
        </w:rPr>
        <w:t>D</w:t>
      </w:r>
      <w:r w:rsidRPr="008378D2">
        <w:rPr>
          <w:color w:val="000000" w:themeColor="text1"/>
          <w:sz w:val="28"/>
        </w:rPr>
        <w:t xml:space="preserve">09, </w:t>
      </w:r>
      <w:r w:rsidRPr="008378D2">
        <w:rPr>
          <w:color w:val="000000" w:themeColor="text1"/>
          <w:sz w:val="28"/>
          <w:lang w:val="en-US"/>
        </w:rPr>
        <w:t>D</w:t>
      </w:r>
      <w:r w:rsidRPr="008378D2">
        <w:rPr>
          <w:color w:val="000000" w:themeColor="text1"/>
          <w:sz w:val="28"/>
        </w:rPr>
        <w:t>45-</w:t>
      </w:r>
      <w:r w:rsidRPr="008378D2">
        <w:rPr>
          <w:color w:val="000000" w:themeColor="text1"/>
          <w:sz w:val="28"/>
          <w:lang w:val="en-US"/>
        </w:rPr>
        <w:t>D</w:t>
      </w:r>
      <w:r w:rsidRPr="008378D2">
        <w:rPr>
          <w:color w:val="000000" w:themeColor="text1"/>
          <w:sz w:val="28"/>
        </w:rPr>
        <w:t xml:space="preserve">47, </w:t>
      </w:r>
      <w:r w:rsidRPr="008378D2">
        <w:rPr>
          <w:color w:val="000000" w:themeColor="text1"/>
          <w:sz w:val="28"/>
          <w:lang w:val="en-US"/>
        </w:rPr>
        <w:t>Z</w:t>
      </w:r>
      <w:r w:rsidRPr="008378D2">
        <w:rPr>
          <w:color w:val="000000" w:themeColor="text1"/>
          <w:sz w:val="28"/>
        </w:rPr>
        <w:t xml:space="preserve">03.1, </w:t>
      </w:r>
      <w:r w:rsidRPr="008378D2">
        <w:rPr>
          <w:color w:val="000000" w:themeColor="text1"/>
          <w:sz w:val="28"/>
          <w:lang w:val="en-US"/>
        </w:rPr>
        <w:t>Z</w:t>
      </w:r>
      <w:r w:rsidRPr="008378D2">
        <w:rPr>
          <w:color w:val="000000" w:themeColor="text1"/>
          <w:sz w:val="28"/>
        </w:rPr>
        <w:t>08, а также ds12.016-ds12.021;  ds37.001-ds37.016.</w:t>
      </w:r>
    </w:p>
    <w:p w14:paraId="7B45EBD2" w14:textId="0F5CFF66" w:rsidR="0055433A" w:rsidRPr="008378D2" w:rsidRDefault="0055433A" w:rsidP="00C61AD8">
      <w:pPr>
        <w:autoSpaceDE w:val="0"/>
        <w:autoSpaceDN w:val="0"/>
        <w:adjustRightInd w:val="0"/>
        <w:ind w:firstLine="709"/>
        <w:jc w:val="both"/>
        <w:rPr>
          <w:color w:val="000000" w:themeColor="text1"/>
          <w:sz w:val="28"/>
        </w:rPr>
      </w:pPr>
      <w:r>
        <w:rPr>
          <w:color w:val="000000" w:themeColor="text1"/>
          <w:sz w:val="28"/>
        </w:rPr>
        <w:t xml:space="preserve">- </w:t>
      </w:r>
      <w:r w:rsidR="00C61AD8">
        <w:rPr>
          <w:color w:val="000000" w:themeColor="text1"/>
          <w:sz w:val="28"/>
        </w:rPr>
        <w:t xml:space="preserve">при оказании </w:t>
      </w:r>
      <w:r>
        <w:rPr>
          <w:color w:val="000000" w:themeColor="text1"/>
          <w:sz w:val="28"/>
        </w:rPr>
        <w:t xml:space="preserve">СМП </w:t>
      </w:r>
      <w:r w:rsidR="00C61AD8">
        <w:rPr>
          <w:color w:val="000000" w:themeColor="text1"/>
          <w:sz w:val="28"/>
        </w:rPr>
        <w:t>–</w:t>
      </w:r>
      <w:r>
        <w:rPr>
          <w:color w:val="000000" w:themeColor="text1"/>
          <w:sz w:val="28"/>
        </w:rPr>
        <w:t xml:space="preserve"> </w:t>
      </w:r>
      <w:r w:rsidR="00C61AD8">
        <w:rPr>
          <w:color w:val="000000" w:themeColor="text1"/>
          <w:sz w:val="28"/>
        </w:rPr>
        <w:t xml:space="preserve">расходы на оплату </w:t>
      </w:r>
      <w:r>
        <w:rPr>
          <w:color w:val="000000" w:themeColor="text1"/>
          <w:sz w:val="28"/>
        </w:rPr>
        <w:t>случа</w:t>
      </w:r>
      <w:r w:rsidR="00C61AD8">
        <w:rPr>
          <w:color w:val="000000" w:themeColor="text1"/>
          <w:sz w:val="28"/>
        </w:rPr>
        <w:t>ев</w:t>
      </w:r>
      <w:r>
        <w:rPr>
          <w:rFonts w:eastAsia="Calibri"/>
          <w:sz w:val="28"/>
          <w:szCs w:val="28"/>
        </w:rPr>
        <w:t xml:space="preserve"> с</w:t>
      </w:r>
      <w:r w:rsidRPr="002A157A">
        <w:rPr>
          <w:rFonts w:eastAsia="Calibri"/>
          <w:sz w:val="28"/>
          <w:szCs w:val="28"/>
        </w:rPr>
        <w:t xml:space="preserve"> проведени</w:t>
      </w:r>
      <w:r>
        <w:rPr>
          <w:rFonts w:eastAsia="Calibri"/>
          <w:sz w:val="28"/>
          <w:szCs w:val="28"/>
        </w:rPr>
        <w:t>ем</w:t>
      </w:r>
      <w:r w:rsidRPr="002A157A">
        <w:rPr>
          <w:rFonts w:eastAsia="Calibri"/>
          <w:sz w:val="28"/>
          <w:szCs w:val="28"/>
        </w:rPr>
        <w:t xml:space="preserve"> </w:t>
      </w:r>
      <w:proofErr w:type="spellStart"/>
      <w:r w:rsidRPr="002A157A">
        <w:rPr>
          <w:rFonts w:eastAsia="Calibri"/>
          <w:sz w:val="28"/>
          <w:szCs w:val="28"/>
        </w:rPr>
        <w:t>тромболитической</w:t>
      </w:r>
      <w:proofErr w:type="spellEnd"/>
      <w:r w:rsidRPr="002A157A">
        <w:rPr>
          <w:rFonts w:eastAsia="Calibri"/>
          <w:sz w:val="28"/>
          <w:szCs w:val="28"/>
        </w:rPr>
        <w:t xml:space="preserve"> терапи</w:t>
      </w:r>
      <w:r>
        <w:rPr>
          <w:rFonts w:eastAsia="Calibri"/>
          <w:sz w:val="28"/>
          <w:szCs w:val="28"/>
        </w:rPr>
        <w:t>и.</w:t>
      </w:r>
    </w:p>
    <w:p w14:paraId="05F0F3A5" w14:textId="3AD49CDC" w:rsidR="0080494A" w:rsidRPr="008378D2" w:rsidRDefault="00E53958" w:rsidP="00C61AD8">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1</w:t>
      </w:r>
      <w:r w:rsidR="00FE23C3">
        <w:rPr>
          <w:rFonts w:ascii="Times New Roman" w:hAnsi="Times New Roman"/>
          <w:color w:val="000000" w:themeColor="text1"/>
          <w:sz w:val="28"/>
        </w:rPr>
        <w:t>60</w:t>
      </w:r>
      <w:r>
        <w:rPr>
          <w:rFonts w:ascii="Times New Roman" w:hAnsi="Times New Roman"/>
          <w:color w:val="000000" w:themeColor="text1"/>
          <w:sz w:val="28"/>
        </w:rPr>
        <w:t xml:space="preserve">. </w:t>
      </w:r>
      <w:r w:rsidR="0080494A" w:rsidRPr="008378D2">
        <w:rPr>
          <w:rFonts w:ascii="Times New Roman" w:hAnsi="Times New Roman"/>
          <w:color w:val="000000" w:themeColor="text1"/>
          <w:sz w:val="28"/>
        </w:rPr>
        <w:t xml:space="preserve">Полный подушевой норматив финансирования на прикрепившихся лиц для медицинской организации складывается из рассчитанного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w:t>
      </w:r>
      <w:r w:rsidR="0080494A" w:rsidRPr="008378D2">
        <w:rPr>
          <w:rFonts w:ascii="Times New Roman" w:hAnsi="Times New Roman"/>
          <w:color w:val="000000" w:themeColor="text1"/>
          <w:sz w:val="28"/>
        </w:rPr>
        <w:br/>
        <w:t>на финансовое обеспечение медицинской помощи в стационарных условиях</w:t>
      </w:r>
      <w:r w:rsidR="0080494A">
        <w:rPr>
          <w:rFonts w:ascii="Times New Roman" w:hAnsi="Times New Roman"/>
          <w:color w:val="000000" w:themeColor="text1"/>
          <w:sz w:val="28"/>
        </w:rPr>
        <w:t>,</w:t>
      </w:r>
      <w:r w:rsidR="0080494A" w:rsidRPr="008378D2">
        <w:rPr>
          <w:rFonts w:ascii="Times New Roman" w:hAnsi="Times New Roman"/>
          <w:color w:val="000000" w:themeColor="text1"/>
          <w:sz w:val="28"/>
        </w:rPr>
        <w:t xml:space="preserve"> в условиях дневного стационара</w:t>
      </w:r>
      <w:r w:rsidR="0080494A">
        <w:rPr>
          <w:rFonts w:ascii="Times New Roman" w:hAnsi="Times New Roman"/>
          <w:color w:val="000000" w:themeColor="text1"/>
          <w:sz w:val="28"/>
        </w:rPr>
        <w:t xml:space="preserve"> и </w:t>
      </w:r>
      <w:r w:rsidR="0080494A" w:rsidRPr="008378D2">
        <w:rPr>
          <w:rFonts w:ascii="Times New Roman" w:hAnsi="Times New Roman"/>
          <w:color w:val="000000" w:themeColor="text1"/>
          <w:sz w:val="28"/>
        </w:rPr>
        <w:t>скор</w:t>
      </w:r>
      <w:r w:rsidR="0080494A">
        <w:rPr>
          <w:rFonts w:ascii="Times New Roman" w:hAnsi="Times New Roman"/>
          <w:color w:val="000000" w:themeColor="text1"/>
          <w:sz w:val="28"/>
        </w:rPr>
        <w:t>ой</w:t>
      </w:r>
      <w:r w:rsidR="0080494A" w:rsidRPr="008378D2">
        <w:rPr>
          <w:rFonts w:ascii="Times New Roman" w:hAnsi="Times New Roman"/>
          <w:color w:val="000000" w:themeColor="text1"/>
          <w:sz w:val="28"/>
        </w:rPr>
        <w:t xml:space="preserve"> медицинск</w:t>
      </w:r>
      <w:r w:rsidR="0080494A">
        <w:rPr>
          <w:rFonts w:ascii="Times New Roman" w:hAnsi="Times New Roman"/>
          <w:color w:val="000000" w:themeColor="text1"/>
          <w:sz w:val="28"/>
        </w:rPr>
        <w:t>ой</w:t>
      </w:r>
      <w:r w:rsidR="0080494A" w:rsidRPr="008378D2">
        <w:rPr>
          <w:rFonts w:ascii="Times New Roman" w:hAnsi="Times New Roman"/>
          <w:color w:val="000000" w:themeColor="text1"/>
          <w:sz w:val="28"/>
        </w:rPr>
        <w:t xml:space="preserve"> помощ</w:t>
      </w:r>
      <w:r w:rsidR="0080494A">
        <w:rPr>
          <w:rFonts w:ascii="Times New Roman" w:hAnsi="Times New Roman"/>
          <w:color w:val="000000" w:themeColor="text1"/>
          <w:sz w:val="28"/>
        </w:rPr>
        <w:t>и</w:t>
      </w:r>
      <w:r w:rsidR="0055433A">
        <w:rPr>
          <w:rFonts w:ascii="Times New Roman" w:hAnsi="Times New Roman"/>
          <w:color w:val="000000" w:themeColor="text1"/>
          <w:sz w:val="28"/>
        </w:rPr>
        <w:t>,</w:t>
      </w:r>
      <w:r w:rsidR="0055433A" w:rsidRPr="0055433A">
        <w:rPr>
          <w:rFonts w:ascii="Times New Roman" w:eastAsia="Calibri" w:hAnsi="Times New Roman" w:cs="Times New Roman"/>
          <w:sz w:val="28"/>
          <w:szCs w:val="28"/>
        </w:rPr>
        <w:t xml:space="preserve"> </w:t>
      </w:r>
      <w:r w:rsidR="0055433A" w:rsidRPr="00D42DD2">
        <w:rPr>
          <w:rFonts w:ascii="Times New Roman" w:eastAsia="Calibri" w:hAnsi="Times New Roman" w:cs="Times New Roman"/>
          <w:sz w:val="28"/>
          <w:szCs w:val="28"/>
        </w:rPr>
        <w:t>оказанной вне медицинской организации</w:t>
      </w:r>
      <w:r w:rsidR="0080494A">
        <w:rPr>
          <w:rFonts w:ascii="Times New Roman" w:hAnsi="Times New Roman"/>
          <w:color w:val="000000" w:themeColor="text1"/>
          <w:sz w:val="28"/>
        </w:rPr>
        <w:t>.</w:t>
      </w:r>
    </w:p>
    <w:p w14:paraId="07BFA1D7" w14:textId="7466844B" w:rsidR="0080494A" w:rsidRPr="008378D2" w:rsidRDefault="00E53958" w:rsidP="00C61AD8">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lastRenderedPageBreak/>
        <w:t>1</w:t>
      </w:r>
      <w:r w:rsidR="00FE23C3">
        <w:rPr>
          <w:rFonts w:ascii="Times New Roman" w:hAnsi="Times New Roman"/>
          <w:color w:val="000000" w:themeColor="text1"/>
          <w:sz w:val="28"/>
        </w:rPr>
        <w:t>61</w:t>
      </w:r>
      <w:r>
        <w:rPr>
          <w:rFonts w:ascii="Times New Roman" w:hAnsi="Times New Roman"/>
          <w:color w:val="000000" w:themeColor="text1"/>
          <w:sz w:val="28"/>
        </w:rPr>
        <w:t xml:space="preserve">. </w:t>
      </w:r>
      <w:r w:rsidR="0080494A" w:rsidRPr="008378D2">
        <w:rPr>
          <w:rFonts w:ascii="Times New Roman" w:hAnsi="Times New Roman"/>
          <w:color w:val="000000" w:themeColor="text1"/>
          <w:sz w:val="28"/>
        </w:rPr>
        <w:t xml:space="preserve">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w:t>
      </w:r>
      <w:r w:rsidR="0080494A" w:rsidRPr="008378D2">
        <w:rPr>
          <w:rFonts w:ascii="Times New Roman" w:hAnsi="Times New Roman"/>
          <w:color w:val="000000" w:themeColor="text1"/>
          <w:sz w:val="28"/>
        </w:rPr>
        <w:br/>
        <w:t xml:space="preserve">в стационарных условиях и в условиях дневного стационара, для которых осуществляется в рамках подушевого норматива финансирования </w:t>
      </w:r>
      <w:r w:rsidR="0080494A" w:rsidRPr="008378D2">
        <w:rPr>
          <w:rFonts w:ascii="Times New Roman" w:hAnsi="Times New Roman"/>
          <w:color w:val="000000" w:themeColor="text1"/>
          <w:sz w:val="28"/>
        </w:rPr>
        <w:br/>
        <w:t>на прикрепившихся к данной медицинской организации лиц.</w:t>
      </w:r>
    </w:p>
    <w:p w14:paraId="522A9F00" w14:textId="77777777" w:rsidR="0080494A" w:rsidRDefault="0080494A" w:rsidP="00C61AD8">
      <w:pPr>
        <w:ind w:firstLine="567"/>
        <w:jc w:val="both"/>
        <w:rPr>
          <w:b/>
          <w:sz w:val="28"/>
          <w:szCs w:val="28"/>
        </w:rPr>
      </w:pPr>
    </w:p>
    <w:p w14:paraId="4822A767" w14:textId="2968F90B" w:rsidR="0080494A" w:rsidRDefault="00C61AD8" w:rsidP="00C61AD8">
      <w:pPr>
        <w:jc w:val="center"/>
        <w:rPr>
          <w:b/>
          <w:sz w:val="28"/>
          <w:szCs w:val="28"/>
        </w:rPr>
      </w:pPr>
      <w:r>
        <w:rPr>
          <w:b/>
          <w:sz w:val="28"/>
          <w:szCs w:val="28"/>
          <w:lang w:val="en-US"/>
        </w:rPr>
        <w:t>I</w:t>
      </w:r>
      <w:r w:rsidR="0080494A">
        <w:rPr>
          <w:b/>
          <w:sz w:val="28"/>
          <w:szCs w:val="28"/>
          <w:lang w:val="en-US"/>
        </w:rPr>
        <w:t>X</w:t>
      </w:r>
      <w:r w:rsidR="0080494A">
        <w:rPr>
          <w:b/>
          <w:sz w:val="28"/>
          <w:szCs w:val="28"/>
        </w:rPr>
        <w:t>.</w:t>
      </w:r>
      <w:r w:rsidRPr="00C61AD8">
        <w:rPr>
          <w:b/>
          <w:sz w:val="28"/>
          <w:szCs w:val="28"/>
        </w:rPr>
        <w:t xml:space="preserve"> </w:t>
      </w:r>
      <w:r w:rsidR="0080494A" w:rsidRPr="004D3034">
        <w:rPr>
          <w:b/>
          <w:sz w:val="28"/>
          <w:szCs w:val="28"/>
        </w:rPr>
        <w:t>Оплата медицинской помощи, оказанной с применением</w:t>
      </w:r>
      <w:r w:rsidR="0080494A">
        <w:rPr>
          <w:b/>
          <w:sz w:val="28"/>
          <w:szCs w:val="28"/>
        </w:rPr>
        <w:t xml:space="preserve"> </w:t>
      </w:r>
      <w:r w:rsidR="0080494A" w:rsidRPr="004D3034">
        <w:rPr>
          <w:b/>
          <w:sz w:val="28"/>
          <w:szCs w:val="28"/>
        </w:rPr>
        <w:t>мобильных медицинских комплексов</w:t>
      </w:r>
    </w:p>
    <w:p w14:paraId="747D038A" w14:textId="1D394B86" w:rsidR="0080494A" w:rsidRDefault="00E53958" w:rsidP="00C61AD8">
      <w:pPr>
        <w:ind w:firstLine="709"/>
        <w:jc w:val="both"/>
        <w:rPr>
          <w:sz w:val="28"/>
          <w:szCs w:val="28"/>
        </w:rPr>
      </w:pPr>
      <w:r>
        <w:rPr>
          <w:sz w:val="28"/>
          <w:szCs w:val="28"/>
        </w:rPr>
        <w:t>16</w:t>
      </w:r>
      <w:r w:rsidR="00FE23C3">
        <w:rPr>
          <w:sz w:val="28"/>
          <w:szCs w:val="28"/>
        </w:rPr>
        <w:t>2</w:t>
      </w:r>
      <w:r w:rsidR="0080494A">
        <w:rPr>
          <w:sz w:val="28"/>
          <w:szCs w:val="28"/>
        </w:rPr>
        <w:t>. Оплата</w:t>
      </w:r>
      <w:r w:rsidR="0080494A" w:rsidRPr="004D3034">
        <w:rPr>
          <w:sz w:val="28"/>
          <w:szCs w:val="28"/>
        </w:rPr>
        <w:t xml:space="preserve"> оказани</w:t>
      </w:r>
      <w:r w:rsidR="0080494A">
        <w:rPr>
          <w:sz w:val="28"/>
          <w:szCs w:val="28"/>
        </w:rPr>
        <w:t>я</w:t>
      </w:r>
      <w:r w:rsidR="0080494A" w:rsidRPr="004D3034">
        <w:rPr>
          <w:sz w:val="28"/>
          <w:szCs w:val="28"/>
        </w:rPr>
        <w:t xml:space="preserve"> медицинской помощи с использованием мобильных медицинских комплексов </w:t>
      </w:r>
      <w:r w:rsidR="0080494A">
        <w:rPr>
          <w:sz w:val="28"/>
          <w:szCs w:val="28"/>
        </w:rPr>
        <w:t>(</w:t>
      </w:r>
      <w:r w:rsidR="0080494A" w:rsidRPr="00826129">
        <w:rPr>
          <w:sz w:val="28"/>
          <w:szCs w:val="28"/>
        </w:rPr>
        <w:t>мобильных медицинских бригад</w:t>
      </w:r>
      <w:r w:rsidR="0080494A">
        <w:rPr>
          <w:sz w:val="28"/>
          <w:szCs w:val="28"/>
        </w:rPr>
        <w:t xml:space="preserve">) осуществляется в соответствии с </w:t>
      </w:r>
      <w:r w:rsidR="0080494A" w:rsidRPr="00826129">
        <w:rPr>
          <w:sz w:val="28"/>
          <w:szCs w:val="28"/>
        </w:rPr>
        <w:t>Приложениями № 7 и № 9 к настоящему</w:t>
      </w:r>
      <w:r w:rsidR="0080494A">
        <w:rPr>
          <w:sz w:val="28"/>
          <w:szCs w:val="28"/>
        </w:rPr>
        <w:t xml:space="preserve"> Тарифному соглашению</w:t>
      </w:r>
      <w:r w:rsidR="0080494A" w:rsidRPr="004D3034">
        <w:rPr>
          <w:sz w:val="28"/>
          <w:szCs w:val="28"/>
        </w:rPr>
        <w:t>).</w:t>
      </w:r>
    </w:p>
    <w:p w14:paraId="7AFDBF43" w14:textId="77777777" w:rsidR="0080494A" w:rsidRPr="00462F85" w:rsidRDefault="0080494A" w:rsidP="00C61AD8">
      <w:pPr>
        <w:ind w:firstLine="708"/>
        <w:jc w:val="both"/>
        <w:rPr>
          <w:sz w:val="28"/>
          <w:szCs w:val="28"/>
        </w:rPr>
      </w:pPr>
    </w:p>
    <w:sectPr w:rsidR="0080494A" w:rsidRPr="00462F85" w:rsidSect="0014719A">
      <w:headerReference w:type="default" r:id="rId18"/>
      <w:footerReference w:type="default" r:id="rId19"/>
      <w:headerReference w:type="first" r:id="rId20"/>
      <w:pgSz w:w="11906" w:h="16838"/>
      <w:pgMar w:top="709" w:right="850" w:bottom="709" w:left="1701" w:header="51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E80B9" w14:textId="77777777" w:rsidR="006132CE" w:rsidRDefault="006132CE" w:rsidP="0082785F">
      <w:r>
        <w:separator/>
      </w:r>
    </w:p>
  </w:endnote>
  <w:endnote w:type="continuationSeparator" w:id="0">
    <w:p w14:paraId="60113D79" w14:textId="77777777" w:rsidR="006132CE" w:rsidRDefault="006132CE" w:rsidP="0082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BC89A" w14:textId="77777777" w:rsidR="006132CE" w:rsidRDefault="006132CE">
    <w:pPr>
      <w:pStyle w:val="ac"/>
      <w:jc w:val="center"/>
    </w:pPr>
    <w:r>
      <w:t xml:space="preserve"> </w:t>
    </w:r>
  </w:p>
  <w:p w14:paraId="436B6F1F" w14:textId="77777777" w:rsidR="006132CE" w:rsidRDefault="006132C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8194" w14:textId="77777777" w:rsidR="006132CE" w:rsidRDefault="006132CE" w:rsidP="0082785F">
      <w:r>
        <w:separator/>
      </w:r>
    </w:p>
  </w:footnote>
  <w:footnote w:type="continuationSeparator" w:id="0">
    <w:p w14:paraId="1CB183DD" w14:textId="77777777" w:rsidR="006132CE" w:rsidRDefault="006132CE" w:rsidP="00827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01CD" w14:textId="5CC307D0" w:rsidR="006132CE" w:rsidRDefault="006132CE">
    <w:pPr>
      <w:pStyle w:val="aa"/>
      <w:jc w:val="center"/>
    </w:pPr>
    <w:r>
      <w:fldChar w:fldCharType="begin"/>
    </w:r>
    <w:r>
      <w:instrText xml:space="preserve"> PAGE   \* MERGEFORMAT </w:instrText>
    </w:r>
    <w:r>
      <w:fldChar w:fldCharType="separate"/>
    </w:r>
    <w:r>
      <w:rPr>
        <w:noProof/>
      </w:rPr>
      <w:t>38</w:t>
    </w:r>
    <w:r>
      <w:rPr>
        <w:noProof/>
      </w:rPr>
      <w:fldChar w:fldCharType="end"/>
    </w:r>
  </w:p>
  <w:p w14:paraId="25CDC73A" w14:textId="77777777" w:rsidR="006132CE" w:rsidRDefault="006132C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C1D1C" w14:textId="77777777" w:rsidR="006132CE" w:rsidRDefault="006132CE">
    <w:pPr>
      <w:pStyle w:val="aa"/>
      <w:jc w:val="center"/>
    </w:pPr>
  </w:p>
  <w:p w14:paraId="6F2587E5" w14:textId="77777777" w:rsidR="006132CE" w:rsidRDefault="006132C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C612775"/>
    <w:multiLevelType w:val="hybridMultilevel"/>
    <w:tmpl w:val="DFD8DF08"/>
    <w:lvl w:ilvl="0" w:tplc="BCCEC030">
      <w:numFmt w:val="bullet"/>
      <w:lvlText w:val="-"/>
      <w:lvlJc w:val="left"/>
      <w:pPr>
        <w:ind w:left="1384" w:hanging="334"/>
      </w:pPr>
      <w:rPr>
        <w:rFonts w:ascii="Times New Roman" w:eastAsia="Times New Roman" w:hAnsi="Times New Roman" w:cs="Times New Roman" w:hint="default"/>
        <w:b w:val="0"/>
        <w:bCs w:val="0"/>
        <w:i w:val="0"/>
        <w:iCs w:val="0"/>
        <w:w w:val="100"/>
        <w:sz w:val="28"/>
        <w:szCs w:val="28"/>
        <w:lang w:val="ru-RU" w:eastAsia="en-US" w:bidi="ar-SA"/>
      </w:rPr>
    </w:lvl>
    <w:lvl w:ilvl="1" w:tplc="85A8E6D0">
      <w:numFmt w:val="bullet"/>
      <w:lvlText w:val="•"/>
      <w:lvlJc w:val="left"/>
      <w:pPr>
        <w:ind w:left="2376" w:hanging="334"/>
      </w:pPr>
      <w:rPr>
        <w:rFonts w:hint="default"/>
        <w:lang w:val="ru-RU" w:eastAsia="en-US" w:bidi="ar-SA"/>
      </w:rPr>
    </w:lvl>
    <w:lvl w:ilvl="2" w:tplc="6534E6B2">
      <w:numFmt w:val="bullet"/>
      <w:lvlText w:val="•"/>
      <w:lvlJc w:val="left"/>
      <w:pPr>
        <w:ind w:left="3372" w:hanging="334"/>
      </w:pPr>
      <w:rPr>
        <w:rFonts w:hint="default"/>
        <w:lang w:val="ru-RU" w:eastAsia="en-US" w:bidi="ar-SA"/>
      </w:rPr>
    </w:lvl>
    <w:lvl w:ilvl="3" w:tplc="F36281DC">
      <w:numFmt w:val="bullet"/>
      <w:lvlText w:val="•"/>
      <w:lvlJc w:val="left"/>
      <w:pPr>
        <w:ind w:left="4369" w:hanging="334"/>
      </w:pPr>
      <w:rPr>
        <w:rFonts w:hint="default"/>
        <w:lang w:val="ru-RU" w:eastAsia="en-US" w:bidi="ar-SA"/>
      </w:rPr>
    </w:lvl>
    <w:lvl w:ilvl="4" w:tplc="76F657F6">
      <w:numFmt w:val="bullet"/>
      <w:lvlText w:val="•"/>
      <w:lvlJc w:val="left"/>
      <w:pPr>
        <w:ind w:left="5365" w:hanging="334"/>
      </w:pPr>
      <w:rPr>
        <w:rFonts w:hint="default"/>
        <w:lang w:val="ru-RU" w:eastAsia="en-US" w:bidi="ar-SA"/>
      </w:rPr>
    </w:lvl>
    <w:lvl w:ilvl="5" w:tplc="F7CCE38A">
      <w:numFmt w:val="bullet"/>
      <w:lvlText w:val="•"/>
      <w:lvlJc w:val="left"/>
      <w:pPr>
        <w:ind w:left="6362" w:hanging="334"/>
      </w:pPr>
      <w:rPr>
        <w:rFonts w:hint="default"/>
        <w:lang w:val="ru-RU" w:eastAsia="en-US" w:bidi="ar-SA"/>
      </w:rPr>
    </w:lvl>
    <w:lvl w:ilvl="6" w:tplc="A83EC0DE">
      <w:numFmt w:val="bullet"/>
      <w:lvlText w:val="•"/>
      <w:lvlJc w:val="left"/>
      <w:pPr>
        <w:ind w:left="7358" w:hanging="334"/>
      </w:pPr>
      <w:rPr>
        <w:rFonts w:hint="default"/>
        <w:lang w:val="ru-RU" w:eastAsia="en-US" w:bidi="ar-SA"/>
      </w:rPr>
    </w:lvl>
    <w:lvl w:ilvl="7" w:tplc="BE16E588">
      <w:numFmt w:val="bullet"/>
      <w:lvlText w:val="•"/>
      <w:lvlJc w:val="left"/>
      <w:pPr>
        <w:ind w:left="8354" w:hanging="334"/>
      </w:pPr>
      <w:rPr>
        <w:rFonts w:hint="default"/>
        <w:lang w:val="ru-RU" w:eastAsia="en-US" w:bidi="ar-SA"/>
      </w:rPr>
    </w:lvl>
    <w:lvl w:ilvl="8" w:tplc="361A05C2">
      <w:numFmt w:val="bullet"/>
      <w:lvlText w:val="•"/>
      <w:lvlJc w:val="left"/>
      <w:pPr>
        <w:ind w:left="9351" w:hanging="334"/>
      </w:pPr>
      <w:rPr>
        <w:rFonts w:hint="default"/>
        <w:lang w:val="ru-RU" w:eastAsia="en-US" w:bidi="ar-SA"/>
      </w:rPr>
    </w:lvl>
  </w:abstractNum>
  <w:abstractNum w:abstractNumId="2"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8D481A"/>
    <w:multiLevelType w:val="hybridMultilevel"/>
    <w:tmpl w:val="A976A6B6"/>
    <w:lvl w:ilvl="0" w:tplc="45646428">
      <w:start w:val="1"/>
      <w:numFmt w:val="decimal"/>
      <w:lvlText w:val="%1."/>
      <w:lvlJc w:val="left"/>
      <w:pPr>
        <w:ind w:left="219" w:hanging="279"/>
      </w:pPr>
      <w:rPr>
        <w:rFonts w:ascii="Times New Roman" w:eastAsia="Times New Roman" w:hAnsi="Times New Roman" w:cs="Times New Roman" w:hint="default"/>
        <w:w w:val="95"/>
        <w:sz w:val="28"/>
        <w:szCs w:val="28"/>
        <w:lang w:val="ru-RU" w:eastAsia="en-US" w:bidi="ar-SA"/>
      </w:rPr>
    </w:lvl>
    <w:lvl w:ilvl="1" w:tplc="C8A4ECB0">
      <w:numFmt w:val="bullet"/>
      <w:lvlText w:val="•"/>
      <w:lvlJc w:val="left"/>
      <w:pPr>
        <w:ind w:left="1138" w:hanging="279"/>
      </w:pPr>
      <w:rPr>
        <w:rFonts w:hint="default"/>
        <w:lang w:val="ru-RU" w:eastAsia="en-US" w:bidi="ar-SA"/>
      </w:rPr>
    </w:lvl>
    <w:lvl w:ilvl="2" w:tplc="C6568032">
      <w:numFmt w:val="bullet"/>
      <w:lvlText w:val="•"/>
      <w:lvlJc w:val="left"/>
      <w:pPr>
        <w:ind w:left="2057" w:hanging="279"/>
      </w:pPr>
      <w:rPr>
        <w:rFonts w:hint="default"/>
        <w:lang w:val="ru-RU" w:eastAsia="en-US" w:bidi="ar-SA"/>
      </w:rPr>
    </w:lvl>
    <w:lvl w:ilvl="3" w:tplc="927C275E">
      <w:numFmt w:val="bullet"/>
      <w:lvlText w:val="•"/>
      <w:lvlJc w:val="left"/>
      <w:pPr>
        <w:ind w:left="2976" w:hanging="279"/>
      </w:pPr>
      <w:rPr>
        <w:rFonts w:hint="default"/>
        <w:lang w:val="ru-RU" w:eastAsia="en-US" w:bidi="ar-SA"/>
      </w:rPr>
    </w:lvl>
    <w:lvl w:ilvl="4" w:tplc="BB1E141C">
      <w:numFmt w:val="bullet"/>
      <w:lvlText w:val="•"/>
      <w:lvlJc w:val="left"/>
      <w:pPr>
        <w:ind w:left="3894" w:hanging="279"/>
      </w:pPr>
      <w:rPr>
        <w:rFonts w:hint="default"/>
        <w:lang w:val="ru-RU" w:eastAsia="en-US" w:bidi="ar-SA"/>
      </w:rPr>
    </w:lvl>
    <w:lvl w:ilvl="5" w:tplc="E562A06C">
      <w:numFmt w:val="bullet"/>
      <w:lvlText w:val="•"/>
      <w:lvlJc w:val="left"/>
      <w:pPr>
        <w:ind w:left="4813" w:hanging="279"/>
      </w:pPr>
      <w:rPr>
        <w:rFonts w:hint="default"/>
        <w:lang w:val="ru-RU" w:eastAsia="en-US" w:bidi="ar-SA"/>
      </w:rPr>
    </w:lvl>
    <w:lvl w:ilvl="6" w:tplc="0128A374">
      <w:numFmt w:val="bullet"/>
      <w:lvlText w:val="•"/>
      <w:lvlJc w:val="left"/>
      <w:pPr>
        <w:ind w:left="5732" w:hanging="279"/>
      </w:pPr>
      <w:rPr>
        <w:rFonts w:hint="default"/>
        <w:lang w:val="ru-RU" w:eastAsia="en-US" w:bidi="ar-SA"/>
      </w:rPr>
    </w:lvl>
    <w:lvl w:ilvl="7" w:tplc="020AB0EC">
      <w:numFmt w:val="bullet"/>
      <w:lvlText w:val="•"/>
      <w:lvlJc w:val="left"/>
      <w:pPr>
        <w:ind w:left="6650" w:hanging="279"/>
      </w:pPr>
      <w:rPr>
        <w:rFonts w:hint="default"/>
        <w:lang w:val="ru-RU" w:eastAsia="en-US" w:bidi="ar-SA"/>
      </w:rPr>
    </w:lvl>
    <w:lvl w:ilvl="8" w:tplc="E53A9BE4">
      <w:numFmt w:val="bullet"/>
      <w:lvlText w:val="•"/>
      <w:lvlJc w:val="left"/>
      <w:pPr>
        <w:ind w:left="7569" w:hanging="279"/>
      </w:pPr>
      <w:rPr>
        <w:rFonts w:hint="default"/>
        <w:lang w:val="ru-RU" w:eastAsia="en-US" w:bidi="ar-SA"/>
      </w:rPr>
    </w:lvl>
  </w:abstractNum>
  <w:abstractNum w:abstractNumId="6" w15:restartNumberingAfterBreak="0">
    <w:nsid w:val="1F374830"/>
    <w:multiLevelType w:val="hybridMultilevel"/>
    <w:tmpl w:val="5184A372"/>
    <w:lvl w:ilvl="0" w:tplc="2AD2FEAE">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D372D5"/>
    <w:multiLevelType w:val="hybridMultilevel"/>
    <w:tmpl w:val="9BE2B83A"/>
    <w:lvl w:ilvl="0" w:tplc="BB88DB2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22A436E3"/>
    <w:multiLevelType w:val="hybridMultilevel"/>
    <w:tmpl w:val="E4CC2BD2"/>
    <w:lvl w:ilvl="0" w:tplc="2AD2FEAE">
      <w:start w:val="1"/>
      <w:numFmt w:val="decimal"/>
      <w:lvlText w:val="%1."/>
      <w:lvlJc w:val="left"/>
      <w:pPr>
        <w:ind w:left="1069" w:hanging="360"/>
      </w:pPr>
      <w:rPr>
        <w:rFonts w:hint="default"/>
      </w:rPr>
    </w:lvl>
    <w:lvl w:ilvl="1" w:tplc="820C8C8A">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52F40C1"/>
    <w:multiLevelType w:val="hybridMultilevel"/>
    <w:tmpl w:val="D592CAD8"/>
    <w:lvl w:ilvl="0" w:tplc="2AD2FEAE">
      <w:start w:val="1"/>
      <w:numFmt w:val="decimal"/>
      <w:lvlText w:val="%1."/>
      <w:lvlJc w:val="left"/>
      <w:pPr>
        <w:ind w:left="1069" w:hanging="360"/>
      </w:pPr>
      <w:rPr>
        <w:rFonts w:hint="default"/>
      </w:rPr>
    </w:lvl>
    <w:lvl w:ilvl="1" w:tplc="820C8C8A">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D5855B2"/>
    <w:multiLevelType w:val="multilevel"/>
    <w:tmpl w:val="CE648A6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2EC3206E"/>
    <w:multiLevelType w:val="hybridMultilevel"/>
    <w:tmpl w:val="C3AE82B8"/>
    <w:lvl w:ilvl="0" w:tplc="38FECD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A067DD"/>
    <w:multiLevelType w:val="multilevel"/>
    <w:tmpl w:val="02B8A4D2"/>
    <w:lvl w:ilvl="0">
      <w:start w:val="1"/>
      <w:numFmt w:val="decimal"/>
      <w:lvlText w:val="%1."/>
      <w:lvlJc w:val="left"/>
      <w:pPr>
        <w:ind w:left="1068" w:hanging="360"/>
      </w:pPr>
      <w:rPr>
        <w:rFonts w:cs="Times New Roman" w:hint="default"/>
      </w:rPr>
    </w:lvl>
    <w:lvl w:ilvl="1">
      <w:start w:val="4"/>
      <w:numFmt w:val="decimal"/>
      <w:isLgl/>
      <w:lvlText w:val="%1.%2."/>
      <w:lvlJc w:val="left"/>
      <w:pPr>
        <w:ind w:left="1158" w:hanging="45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5" w15:restartNumberingAfterBreak="0">
    <w:nsid w:val="398A131D"/>
    <w:multiLevelType w:val="hybridMultilevel"/>
    <w:tmpl w:val="1BB08E1C"/>
    <w:lvl w:ilvl="0" w:tplc="0419000F">
      <w:start w:val="1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AAE5EC4"/>
    <w:multiLevelType w:val="hybridMultilevel"/>
    <w:tmpl w:val="C72674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9B26CF"/>
    <w:multiLevelType w:val="hybridMultilevel"/>
    <w:tmpl w:val="5720D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57E1554"/>
    <w:multiLevelType w:val="hybridMultilevel"/>
    <w:tmpl w:val="C86ED8BC"/>
    <w:lvl w:ilvl="0" w:tplc="C3CCF99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24" w15:restartNumberingAfterBreak="0">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762C0D"/>
    <w:multiLevelType w:val="hybridMultilevel"/>
    <w:tmpl w:val="F95E0D34"/>
    <w:lvl w:ilvl="0" w:tplc="364C50AA">
      <w:start w:val="15"/>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6"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78942A0"/>
    <w:multiLevelType w:val="multilevel"/>
    <w:tmpl w:val="7D689276"/>
    <w:lvl w:ilvl="0">
      <w:start w:val="13"/>
      <w:numFmt w:val="decimal"/>
      <w:lvlText w:val="%1."/>
      <w:lvlJc w:val="left"/>
      <w:pPr>
        <w:ind w:left="600" w:hanging="60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138" w:hanging="720"/>
      </w:pPr>
      <w:rPr>
        <w:rFonts w:hint="default"/>
      </w:rPr>
    </w:lvl>
    <w:lvl w:ilvl="3">
      <w:start w:val="1"/>
      <w:numFmt w:val="decimal"/>
      <w:lvlText w:val="%1.%2.%3.%4."/>
      <w:lvlJc w:val="left"/>
      <w:pPr>
        <w:ind w:left="4707" w:hanging="1080"/>
      </w:pPr>
      <w:rPr>
        <w:rFonts w:hint="default"/>
      </w:rPr>
    </w:lvl>
    <w:lvl w:ilvl="4">
      <w:start w:val="1"/>
      <w:numFmt w:val="decimal"/>
      <w:lvlText w:val="%1.%2.%3.%4.%5."/>
      <w:lvlJc w:val="left"/>
      <w:pPr>
        <w:ind w:left="5916" w:hanging="1080"/>
      </w:pPr>
      <w:rPr>
        <w:rFonts w:hint="default"/>
      </w:rPr>
    </w:lvl>
    <w:lvl w:ilvl="5">
      <w:start w:val="1"/>
      <w:numFmt w:val="decimal"/>
      <w:lvlText w:val="%1.%2.%3.%4.%5.%6."/>
      <w:lvlJc w:val="left"/>
      <w:pPr>
        <w:ind w:left="7485" w:hanging="1440"/>
      </w:pPr>
      <w:rPr>
        <w:rFonts w:hint="default"/>
      </w:rPr>
    </w:lvl>
    <w:lvl w:ilvl="6">
      <w:start w:val="1"/>
      <w:numFmt w:val="decimal"/>
      <w:lvlText w:val="%1.%2.%3.%4.%5.%6.%7."/>
      <w:lvlJc w:val="left"/>
      <w:pPr>
        <w:ind w:left="9054" w:hanging="1800"/>
      </w:pPr>
      <w:rPr>
        <w:rFonts w:hint="default"/>
      </w:rPr>
    </w:lvl>
    <w:lvl w:ilvl="7">
      <w:start w:val="1"/>
      <w:numFmt w:val="decimal"/>
      <w:lvlText w:val="%1.%2.%3.%4.%5.%6.%7.%8."/>
      <w:lvlJc w:val="left"/>
      <w:pPr>
        <w:ind w:left="10263" w:hanging="1800"/>
      </w:pPr>
      <w:rPr>
        <w:rFonts w:hint="default"/>
      </w:rPr>
    </w:lvl>
    <w:lvl w:ilvl="8">
      <w:start w:val="1"/>
      <w:numFmt w:val="decimal"/>
      <w:lvlText w:val="%1.%2.%3.%4.%5.%6.%7.%8.%9."/>
      <w:lvlJc w:val="left"/>
      <w:pPr>
        <w:ind w:left="11832" w:hanging="2160"/>
      </w:pPr>
      <w:rPr>
        <w:rFonts w:hint="default"/>
      </w:rPr>
    </w:lvl>
  </w:abstractNum>
  <w:abstractNum w:abstractNumId="29" w15:restartNumberingAfterBreak="0">
    <w:nsid w:val="67B25AD3"/>
    <w:multiLevelType w:val="hybridMultilevel"/>
    <w:tmpl w:val="3992E0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D94238A"/>
    <w:multiLevelType w:val="hybridMultilevel"/>
    <w:tmpl w:val="3BBC03C2"/>
    <w:lvl w:ilvl="0" w:tplc="172E83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33E5487"/>
    <w:multiLevelType w:val="hybridMultilevel"/>
    <w:tmpl w:val="18141E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6183E9F"/>
    <w:multiLevelType w:val="multilevel"/>
    <w:tmpl w:val="3CA26EC4"/>
    <w:lvl w:ilvl="0">
      <w:start w:val="1"/>
      <w:numFmt w:val="decimal"/>
      <w:lvlText w:val="%1."/>
      <w:lvlJc w:val="left"/>
      <w:pPr>
        <w:ind w:left="1035" w:hanging="1035"/>
      </w:pPr>
      <w:rPr>
        <w:rFonts w:hint="default"/>
      </w:rPr>
    </w:lvl>
    <w:lvl w:ilvl="1">
      <w:start w:val="1"/>
      <w:numFmt w:val="decimal"/>
      <w:lvlText w:val="%1.%2."/>
      <w:lvlJc w:val="left"/>
      <w:pPr>
        <w:ind w:left="1537" w:hanging="1035"/>
      </w:pPr>
      <w:rPr>
        <w:rFonts w:hint="default"/>
      </w:rPr>
    </w:lvl>
    <w:lvl w:ilvl="2">
      <w:start w:val="1"/>
      <w:numFmt w:val="decimal"/>
      <w:lvlText w:val="%1.%2.%3."/>
      <w:lvlJc w:val="left"/>
      <w:pPr>
        <w:ind w:left="2039" w:hanging="1035"/>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4" w15:restartNumberingAfterBreak="0">
    <w:nsid w:val="792F4186"/>
    <w:multiLevelType w:val="hybridMultilevel"/>
    <w:tmpl w:val="0D5249FC"/>
    <w:lvl w:ilvl="0" w:tplc="820C8C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D311E8B"/>
    <w:multiLevelType w:val="hybridMultilevel"/>
    <w:tmpl w:val="FF04CB0C"/>
    <w:lvl w:ilvl="0" w:tplc="04190011">
      <w:start w:val="1"/>
      <w:numFmt w:val="decimal"/>
      <w:lvlText w:val="%1)"/>
      <w:lvlJc w:val="left"/>
      <w:pPr>
        <w:ind w:left="360"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7E683BAD"/>
    <w:multiLevelType w:val="hybridMultilevel"/>
    <w:tmpl w:val="58E6F7BE"/>
    <w:lvl w:ilvl="0" w:tplc="64FEF61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12"/>
  </w:num>
  <w:num w:numId="2">
    <w:abstractNumId w:val="16"/>
  </w:num>
  <w:num w:numId="3">
    <w:abstractNumId w:val="14"/>
  </w:num>
  <w:num w:numId="4">
    <w:abstractNumId w:val="35"/>
  </w:num>
  <w:num w:numId="5">
    <w:abstractNumId w:val="25"/>
  </w:num>
  <w:num w:numId="6">
    <w:abstractNumId w:val="15"/>
  </w:num>
  <w:num w:numId="7">
    <w:abstractNumId w:val="13"/>
  </w:num>
  <w:num w:numId="8">
    <w:abstractNumId w:val="23"/>
  </w:num>
  <w:num w:numId="9">
    <w:abstractNumId w:val="9"/>
  </w:num>
  <w:num w:numId="10">
    <w:abstractNumId w:val="17"/>
  </w:num>
  <w:num w:numId="11">
    <w:abstractNumId w:val="4"/>
  </w:num>
  <w:num w:numId="12">
    <w:abstractNumId w:val="6"/>
  </w:num>
  <w:num w:numId="13">
    <w:abstractNumId w:val="11"/>
  </w:num>
  <w:num w:numId="14">
    <w:abstractNumId w:val="10"/>
  </w:num>
  <w:num w:numId="15">
    <w:abstractNumId w:val="2"/>
  </w:num>
  <w:num w:numId="16">
    <w:abstractNumId w:val="21"/>
  </w:num>
  <w:num w:numId="17">
    <w:abstractNumId w:val="27"/>
  </w:num>
  <w:num w:numId="18">
    <w:abstractNumId w:val="36"/>
  </w:num>
  <w:num w:numId="19">
    <w:abstractNumId w:val="19"/>
  </w:num>
  <w:num w:numId="20">
    <w:abstractNumId w:val="0"/>
  </w:num>
  <w:num w:numId="21">
    <w:abstractNumId w:val="3"/>
  </w:num>
  <w:num w:numId="22">
    <w:abstractNumId w:val="32"/>
  </w:num>
  <w:num w:numId="23">
    <w:abstractNumId w:val="34"/>
  </w:num>
  <w:num w:numId="24">
    <w:abstractNumId w:val="18"/>
  </w:num>
  <w:num w:numId="25">
    <w:abstractNumId w:val="30"/>
  </w:num>
  <w:num w:numId="26">
    <w:abstractNumId w:val="24"/>
  </w:num>
  <w:num w:numId="27">
    <w:abstractNumId w:val="20"/>
  </w:num>
  <w:num w:numId="28">
    <w:abstractNumId w:val="22"/>
  </w:num>
  <w:num w:numId="29">
    <w:abstractNumId w:val="7"/>
  </w:num>
  <w:num w:numId="30">
    <w:abstractNumId w:val="8"/>
  </w:num>
  <w:num w:numId="31">
    <w:abstractNumId w:val="31"/>
  </w:num>
  <w:num w:numId="32">
    <w:abstractNumId w:val="33"/>
  </w:num>
  <w:num w:numId="33">
    <w:abstractNumId w:val="1"/>
  </w:num>
  <w:num w:numId="34">
    <w:abstractNumId w:val="29"/>
  </w:num>
  <w:num w:numId="35">
    <w:abstractNumId w:val="26"/>
  </w:num>
  <w:num w:numId="36">
    <w:abstractNumId w:val="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mailMerge>
    <w:mainDocumentType w:val="mailingLabels"/>
    <w:dataType w:val="textFile"/>
    <w:activeRecord w:val="-1"/>
  </w:mailMerge>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44E"/>
    <w:rsid w:val="000004E3"/>
    <w:rsid w:val="00000C3F"/>
    <w:rsid w:val="00000D8B"/>
    <w:rsid w:val="0000134E"/>
    <w:rsid w:val="00001443"/>
    <w:rsid w:val="000014DD"/>
    <w:rsid w:val="000015EE"/>
    <w:rsid w:val="00002210"/>
    <w:rsid w:val="0000244E"/>
    <w:rsid w:val="00002555"/>
    <w:rsid w:val="000025FF"/>
    <w:rsid w:val="0000289B"/>
    <w:rsid w:val="00002977"/>
    <w:rsid w:val="00002BF3"/>
    <w:rsid w:val="000036E2"/>
    <w:rsid w:val="00003922"/>
    <w:rsid w:val="00003F94"/>
    <w:rsid w:val="00004AC5"/>
    <w:rsid w:val="00004B62"/>
    <w:rsid w:val="00004F3D"/>
    <w:rsid w:val="0000514B"/>
    <w:rsid w:val="00005E36"/>
    <w:rsid w:val="00005F15"/>
    <w:rsid w:val="00007205"/>
    <w:rsid w:val="00007B80"/>
    <w:rsid w:val="0001002E"/>
    <w:rsid w:val="000106F0"/>
    <w:rsid w:val="00010B21"/>
    <w:rsid w:val="00011162"/>
    <w:rsid w:val="000112D6"/>
    <w:rsid w:val="00011BEE"/>
    <w:rsid w:val="00011EDF"/>
    <w:rsid w:val="00011FE8"/>
    <w:rsid w:val="00012856"/>
    <w:rsid w:val="00012A79"/>
    <w:rsid w:val="00012D3A"/>
    <w:rsid w:val="00012D6F"/>
    <w:rsid w:val="000131DD"/>
    <w:rsid w:val="00013424"/>
    <w:rsid w:val="000135AB"/>
    <w:rsid w:val="00013D42"/>
    <w:rsid w:val="00013F7C"/>
    <w:rsid w:val="000148D9"/>
    <w:rsid w:val="00015A51"/>
    <w:rsid w:val="00017A87"/>
    <w:rsid w:val="0002003D"/>
    <w:rsid w:val="00020115"/>
    <w:rsid w:val="00020288"/>
    <w:rsid w:val="000207D5"/>
    <w:rsid w:val="00020C50"/>
    <w:rsid w:val="00020D94"/>
    <w:rsid w:val="00021190"/>
    <w:rsid w:val="000215EB"/>
    <w:rsid w:val="000218EA"/>
    <w:rsid w:val="00022384"/>
    <w:rsid w:val="00022478"/>
    <w:rsid w:val="00023404"/>
    <w:rsid w:val="00024125"/>
    <w:rsid w:val="0002427D"/>
    <w:rsid w:val="00025A3F"/>
    <w:rsid w:val="00026211"/>
    <w:rsid w:val="000269A7"/>
    <w:rsid w:val="000275E2"/>
    <w:rsid w:val="00027617"/>
    <w:rsid w:val="00027B09"/>
    <w:rsid w:val="00030235"/>
    <w:rsid w:val="000317C3"/>
    <w:rsid w:val="00032D6D"/>
    <w:rsid w:val="00033B2C"/>
    <w:rsid w:val="0003490D"/>
    <w:rsid w:val="00034CD5"/>
    <w:rsid w:val="00034DFB"/>
    <w:rsid w:val="00035643"/>
    <w:rsid w:val="000367FC"/>
    <w:rsid w:val="00036869"/>
    <w:rsid w:val="000371D0"/>
    <w:rsid w:val="0003774F"/>
    <w:rsid w:val="0004093E"/>
    <w:rsid w:val="00040BB5"/>
    <w:rsid w:val="00041759"/>
    <w:rsid w:val="000419BF"/>
    <w:rsid w:val="00041C6E"/>
    <w:rsid w:val="000431D6"/>
    <w:rsid w:val="000434AB"/>
    <w:rsid w:val="0004364E"/>
    <w:rsid w:val="0004385B"/>
    <w:rsid w:val="00043DBA"/>
    <w:rsid w:val="0004405B"/>
    <w:rsid w:val="00044A8B"/>
    <w:rsid w:val="00044B82"/>
    <w:rsid w:val="00044E4B"/>
    <w:rsid w:val="00045CAD"/>
    <w:rsid w:val="00046159"/>
    <w:rsid w:val="00046D52"/>
    <w:rsid w:val="00046DFB"/>
    <w:rsid w:val="00047247"/>
    <w:rsid w:val="000476C9"/>
    <w:rsid w:val="00047774"/>
    <w:rsid w:val="00047C9A"/>
    <w:rsid w:val="000508BA"/>
    <w:rsid w:val="00051115"/>
    <w:rsid w:val="0005155C"/>
    <w:rsid w:val="0005212C"/>
    <w:rsid w:val="000522F2"/>
    <w:rsid w:val="000523DC"/>
    <w:rsid w:val="000525DB"/>
    <w:rsid w:val="00052C41"/>
    <w:rsid w:val="0005376E"/>
    <w:rsid w:val="0005385C"/>
    <w:rsid w:val="00053AEF"/>
    <w:rsid w:val="00053E5F"/>
    <w:rsid w:val="00054E0A"/>
    <w:rsid w:val="000553F8"/>
    <w:rsid w:val="00055DA4"/>
    <w:rsid w:val="000562E3"/>
    <w:rsid w:val="0005683C"/>
    <w:rsid w:val="000568C2"/>
    <w:rsid w:val="00056F37"/>
    <w:rsid w:val="00057D07"/>
    <w:rsid w:val="00057FE7"/>
    <w:rsid w:val="00060184"/>
    <w:rsid w:val="00060375"/>
    <w:rsid w:val="000607B7"/>
    <w:rsid w:val="000607DC"/>
    <w:rsid w:val="000608AF"/>
    <w:rsid w:val="00061C7B"/>
    <w:rsid w:val="00062515"/>
    <w:rsid w:val="00063071"/>
    <w:rsid w:val="00063A59"/>
    <w:rsid w:val="00063D3B"/>
    <w:rsid w:val="000644A9"/>
    <w:rsid w:val="000649A4"/>
    <w:rsid w:val="00064C74"/>
    <w:rsid w:val="00064CE3"/>
    <w:rsid w:val="00066653"/>
    <w:rsid w:val="00066929"/>
    <w:rsid w:val="000669C6"/>
    <w:rsid w:val="00067ACC"/>
    <w:rsid w:val="00067B97"/>
    <w:rsid w:val="00067FA8"/>
    <w:rsid w:val="00067FCE"/>
    <w:rsid w:val="00070276"/>
    <w:rsid w:val="00070573"/>
    <w:rsid w:val="00070A01"/>
    <w:rsid w:val="0007175C"/>
    <w:rsid w:val="0007180F"/>
    <w:rsid w:val="00071B12"/>
    <w:rsid w:val="00071C63"/>
    <w:rsid w:val="0007398B"/>
    <w:rsid w:val="00073DDE"/>
    <w:rsid w:val="00074643"/>
    <w:rsid w:val="00074D0E"/>
    <w:rsid w:val="00075903"/>
    <w:rsid w:val="00075D1C"/>
    <w:rsid w:val="00076C7B"/>
    <w:rsid w:val="000772CE"/>
    <w:rsid w:val="00077787"/>
    <w:rsid w:val="0007783C"/>
    <w:rsid w:val="000778C8"/>
    <w:rsid w:val="00077D63"/>
    <w:rsid w:val="00080095"/>
    <w:rsid w:val="000802D1"/>
    <w:rsid w:val="00080F03"/>
    <w:rsid w:val="00081B28"/>
    <w:rsid w:val="00082276"/>
    <w:rsid w:val="000825BF"/>
    <w:rsid w:val="00082D4B"/>
    <w:rsid w:val="0008330B"/>
    <w:rsid w:val="00083530"/>
    <w:rsid w:val="0008388C"/>
    <w:rsid w:val="000851AF"/>
    <w:rsid w:val="000853DA"/>
    <w:rsid w:val="00085ADC"/>
    <w:rsid w:val="00085DA3"/>
    <w:rsid w:val="00087D84"/>
    <w:rsid w:val="00091319"/>
    <w:rsid w:val="000913CE"/>
    <w:rsid w:val="0009173B"/>
    <w:rsid w:val="00091E10"/>
    <w:rsid w:val="000937AA"/>
    <w:rsid w:val="00093D4F"/>
    <w:rsid w:val="00093FBB"/>
    <w:rsid w:val="00094116"/>
    <w:rsid w:val="000949C1"/>
    <w:rsid w:val="00095941"/>
    <w:rsid w:val="00095B18"/>
    <w:rsid w:val="0009617B"/>
    <w:rsid w:val="0009624A"/>
    <w:rsid w:val="00096CA6"/>
    <w:rsid w:val="00096D50"/>
    <w:rsid w:val="000A01AB"/>
    <w:rsid w:val="000A0269"/>
    <w:rsid w:val="000A0475"/>
    <w:rsid w:val="000A11B0"/>
    <w:rsid w:val="000A13DB"/>
    <w:rsid w:val="000A2188"/>
    <w:rsid w:val="000A2600"/>
    <w:rsid w:val="000A2EAF"/>
    <w:rsid w:val="000A2EB0"/>
    <w:rsid w:val="000A2ED6"/>
    <w:rsid w:val="000A2EFD"/>
    <w:rsid w:val="000A400C"/>
    <w:rsid w:val="000A4033"/>
    <w:rsid w:val="000A4062"/>
    <w:rsid w:val="000A4BFC"/>
    <w:rsid w:val="000A5E72"/>
    <w:rsid w:val="000A6EC7"/>
    <w:rsid w:val="000A7677"/>
    <w:rsid w:val="000B02CB"/>
    <w:rsid w:val="000B03E2"/>
    <w:rsid w:val="000B0FE9"/>
    <w:rsid w:val="000B1638"/>
    <w:rsid w:val="000B180A"/>
    <w:rsid w:val="000B19FE"/>
    <w:rsid w:val="000B3C55"/>
    <w:rsid w:val="000B41F5"/>
    <w:rsid w:val="000B4321"/>
    <w:rsid w:val="000B4331"/>
    <w:rsid w:val="000B495D"/>
    <w:rsid w:val="000B4A14"/>
    <w:rsid w:val="000B4BC5"/>
    <w:rsid w:val="000B55EA"/>
    <w:rsid w:val="000B6745"/>
    <w:rsid w:val="000B6836"/>
    <w:rsid w:val="000B6B8C"/>
    <w:rsid w:val="000B7012"/>
    <w:rsid w:val="000C040E"/>
    <w:rsid w:val="000C0966"/>
    <w:rsid w:val="000C09D8"/>
    <w:rsid w:val="000C0EAB"/>
    <w:rsid w:val="000C1131"/>
    <w:rsid w:val="000C1351"/>
    <w:rsid w:val="000C2ABD"/>
    <w:rsid w:val="000C2B6C"/>
    <w:rsid w:val="000C45B2"/>
    <w:rsid w:val="000C597A"/>
    <w:rsid w:val="000C5994"/>
    <w:rsid w:val="000C5F09"/>
    <w:rsid w:val="000C6B63"/>
    <w:rsid w:val="000C6D96"/>
    <w:rsid w:val="000C7013"/>
    <w:rsid w:val="000C7045"/>
    <w:rsid w:val="000C7A53"/>
    <w:rsid w:val="000C7CA5"/>
    <w:rsid w:val="000C7E29"/>
    <w:rsid w:val="000C7E81"/>
    <w:rsid w:val="000D08E7"/>
    <w:rsid w:val="000D0C9F"/>
    <w:rsid w:val="000D11EF"/>
    <w:rsid w:val="000D2931"/>
    <w:rsid w:val="000D377E"/>
    <w:rsid w:val="000D4B44"/>
    <w:rsid w:val="000D4F6F"/>
    <w:rsid w:val="000D520C"/>
    <w:rsid w:val="000D58BA"/>
    <w:rsid w:val="000E2113"/>
    <w:rsid w:val="000E2DEE"/>
    <w:rsid w:val="000E3F28"/>
    <w:rsid w:val="000E402E"/>
    <w:rsid w:val="000E4212"/>
    <w:rsid w:val="000E42C7"/>
    <w:rsid w:val="000E4429"/>
    <w:rsid w:val="000E4486"/>
    <w:rsid w:val="000E4EB2"/>
    <w:rsid w:val="000E4F96"/>
    <w:rsid w:val="000E6A51"/>
    <w:rsid w:val="000F00CC"/>
    <w:rsid w:val="000F021C"/>
    <w:rsid w:val="000F0333"/>
    <w:rsid w:val="000F0A7F"/>
    <w:rsid w:val="000F0CC4"/>
    <w:rsid w:val="000F1856"/>
    <w:rsid w:val="000F1963"/>
    <w:rsid w:val="000F2382"/>
    <w:rsid w:val="000F2501"/>
    <w:rsid w:val="000F2906"/>
    <w:rsid w:val="000F2A35"/>
    <w:rsid w:val="000F2E20"/>
    <w:rsid w:val="000F2E93"/>
    <w:rsid w:val="000F31F0"/>
    <w:rsid w:val="000F3D79"/>
    <w:rsid w:val="000F4DB4"/>
    <w:rsid w:val="000F4E20"/>
    <w:rsid w:val="000F4E91"/>
    <w:rsid w:val="000F59AB"/>
    <w:rsid w:val="000F5B09"/>
    <w:rsid w:val="000F64FA"/>
    <w:rsid w:val="000F66DE"/>
    <w:rsid w:val="000F69C2"/>
    <w:rsid w:val="000F6A25"/>
    <w:rsid w:val="000F6D99"/>
    <w:rsid w:val="000F7102"/>
    <w:rsid w:val="000F73ED"/>
    <w:rsid w:val="000F7CEC"/>
    <w:rsid w:val="000F7EAE"/>
    <w:rsid w:val="0010021C"/>
    <w:rsid w:val="0010024D"/>
    <w:rsid w:val="001008D9"/>
    <w:rsid w:val="001008FC"/>
    <w:rsid w:val="00100C83"/>
    <w:rsid w:val="00100DB5"/>
    <w:rsid w:val="00100DCD"/>
    <w:rsid w:val="001015CC"/>
    <w:rsid w:val="00101705"/>
    <w:rsid w:val="0010241C"/>
    <w:rsid w:val="00102D24"/>
    <w:rsid w:val="001046A6"/>
    <w:rsid w:val="001048D7"/>
    <w:rsid w:val="001053C4"/>
    <w:rsid w:val="00105406"/>
    <w:rsid w:val="00105DD1"/>
    <w:rsid w:val="0010622D"/>
    <w:rsid w:val="0010766B"/>
    <w:rsid w:val="001076E7"/>
    <w:rsid w:val="001076E9"/>
    <w:rsid w:val="00107E6E"/>
    <w:rsid w:val="0011030D"/>
    <w:rsid w:val="00110A48"/>
    <w:rsid w:val="0011166A"/>
    <w:rsid w:val="001116C8"/>
    <w:rsid w:val="00111A89"/>
    <w:rsid w:val="001122F2"/>
    <w:rsid w:val="00112F1E"/>
    <w:rsid w:val="0011395B"/>
    <w:rsid w:val="00114FFB"/>
    <w:rsid w:val="00115FBB"/>
    <w:rsid w:val="0011625D"/>
    <w:rsid w:val="00117F15"/>
    <w:rsid w:val="00120B55"/>
    <w:rsid w:val="001212F1"/>
    <w:rsid w:val="001216FD"/>
    <w:rsid w:val="001219C8"/>
    <w:rsid w:val="00121A0E"/>
    <w:rsid w:val="001221DB"/>
    <w:rsid w:val="00123383"/>
    <w:rsid w:val="001238F4"/>
    <w:rsid w:val="00123FC3"/>
    <w:rsid w:val="0012434D"/>
    <w:rsid w:val="00124BDA"/>
    <w:rsid w:val="0012534B"/>
    <w:rsid w:val="001253FE"/>
    <w:rsid w:val="00127604"/>
    <w:rsid w:val="00127B91"/>
    <w:rsid w:val="00130069"/>
    <w:rsid w:val="00131223"/>
    <w:rsid w:val="00131458"/>
    <w:rsid w:val="00131696"/>
    <w:rsid w:val="001321B5"/>
    <w:rsid w:val="00132B2E"/>
    <w:rsid w:val="0013350E"/>
    <w:rsid w:val="00133635"/>
    <w:rsid w:val="00133CD5"/>
    <w:rsid w:val="00134C73"/>
    <w:rsid w:val="00134FE6"/>
    <w:rsid w:val="0013543A"/>
    <w:rsid w:val="00135447"/>
    <w:rsid w:val="001354D2"/>
    <w:rsid w:val="001358A3"/>
    <w:rsid w:val="00136676"/>
    <w:rsid w:val="00136892"/>
    <w:rsid w:val="0013711B"/>
    <w:rsid w:val="001373A3"/>
    <w:rsid w:val="00137661"/>
    <w:rsid w:val="0013774C"/>
    <w:rsid w:val="00137987"/>
    <w:rsid w:val="0014006C"/>
    <w:rsid w:val="00140428"/>
    <w:rsid w:val="0014058C"/>
    <w:rsid w:val="00141ADF"/>
    <w:rsid w:val="001425E7"/>
    <w:rsid w:val="001428C7"/>
    <w:rsid w:val="0014396B"/>
    <w:rsid w:val="00143A7F"/>
    <w:rsid w:val="00143C34"/>
    <w:rsid w:val="00143C77"/>
    <w:rsid w:val="001440CB"/>
    <w:rsid w:val="00144CEA"/>
    <w:rsid w:val="00144DEA"/>
    <w:rsid w:val="00146140"/>
    <w:rsid w:val="0014628E"/>
    <w:rsid w:val="0014719A"/>
    <w:rsid w:val="00151299"/>
    <w:rsid w:val="0015133C"/>
    <w:rsid w:val="0015169D"/>
    <w:rsid w:val="0015192F"/>
    <w:rsid w:val="00152417"/>
    <w:rsid w:val="0015253E"/>
    <w:rsid w:val="0015302E"/>
    <w:rsid w:val="001538D9"/>
    <w:rsid w:val="001551BE"/>
    <w:rsid w:val="00155247"/>
    <w:rsid w:val="00155792"/>
    <w:rsid w:val="001564E7"/>
    <w:rsid w:val="0015666D"/>
    <w:rsid w:val="00156DC0"/>
    <w:rsid w:val="001579FF"/>
    <w:rsid w:val="00157BF3"/>
    <w:rsid w:val="00160650"/>
    <w:rsid w:val="0016206D"/>
    <w:rsid w:val="001632D8"/>
    <w:rsid w:val="0016359D"/>
    <w:rsid w:val="00163890"/>
    <w:rsid w:val="001642C5"/>
    <w:rsid w:val="0016439B"/>
    <w:rsid w:val="001658CD"/>
    <w:rsid w:val="001660DB"/>
    <w:rsid w:val="001666A0"/>
    <w:rsid w:val="0016676F"/>
    <w:rsid w:val="00166E76"/>
    <w:rsid w:val="00167DB7"/>
    <w:rsid w:val="00167DBB"/>
    <w:rsid w:val="00167F27"/>
    <w:rsid w:val="00170B7A"/>
    <w:rsid w:val="001712B3"/>
    <w:rsid w:val="00172484"/>
    <w:rsid w:val="00173467"/>
    <w:rsid w:val="0017364B"/>
    <w:rsid w:val="001736BE"/>
    <w:rsid w:val="00173982"/>
    <w:rsid w:val="00173AFD"/>
    <w:rsid w:val="00174CCA"/>
    <w:rsid w:val="001755F9"/>
    <w:rsid w:val="00175990"/>
    <w:rsid w:val="0017651E"/>
    <w:rsid w:val="00176627"/>
    <w:rsid w:val="00176B5A"/>
    <w:rsid w:val="00177A6F"/>
    <w:rsid w:val="00177DDF"/>
    <w:rsid w:val="001800EF"/>
    <w:rsid w:val="00180478"/>
    <w:rsid w:val="00181CF1"/>
    <w:rsid w:val="00182E0F"/>
    <w:rsid w:val="001834CF"/>
    <w:rsid w:val="00184468"/>
    <w:rsid w:val="00184BCA"/>
    <w:rsid w:val="001851CD"/>
    <w:rsid w:val="00186BEC"/>
    <w:rsid w:val="00186C9F"/>
    <w:rsid w:val="00186F48"/>
    <w:rsid w:val="00187199"/>
    <w:rsid w:val="00187375"/>
    <w:rsid w:val="00187FF2"/>
    <w:rsid w:val="00190574"/>
    <w:rsid w:val="00190ED7"/>
    <w:rsid w:val="00191125"/>
    <w:rsid w:val="00191850"/>
    <w:rsid w:val="00192665"/>
    <w:rsid w:val="00192878"/>
    <w:rsid w:val="00192C33"/>
    <w:rsid w:val="00192F5C"/>
    <w:rsid w:val="00192FAD"/>
    <w:rsid w:val="001932C6"/>
    <w:rsid w:val="00194257"/>
    <w:rsid w:val="0019444C"/>
    <w:rsid w:val="00194DC2"/>
    <w:rsid w:val="001958C3"/>
    <w:rsid w:val="00195E89"/>
    <w:rsid w:val="001962CB"/>
    <w:rsid w:val="0019681E"/>
    <w:rsid w:val="001969D9"/>
    <w:rsid w:val="00196A15"/>
    <w:rsid w:val="00196FB9"/>
    <w:rsid w:val="00197525"/>
    <w:rsid w:val="00197847"/>
    <w:rsid w:val="00197E66"/>
    <w:rsid w:val="001A2817"/>
    <w:rsid w:val="001A2A12"/>
    <w:rsid w:val="001A2A41"/>
    <w:rsid w:val="001A2EDE"/>
    <w:rsid w:val="001A3227"/>
    <w:rsid w:val="001A3ABD"/>
    <w:rsid w:val="001A465A"/>
    <w:rsid w:val="001A46D2"/>
    <w:rsid w:val="001A471B"/>
    <w:rsid w:val="001A47E3"/>
    <w:rsid w:val="001A5C7C"/>
    <w:rsid w:val="001A5F5D"/>
    <w:rsid w:val="001A63A0"/>
    <w:rsid w:val="001A6C88"/>
    <w:rsid w:val="001A74B3"/>
    <w:rsid w:val="001A753C"/>
    <w:rsid w:val="001A77D0"/>
    <w:rsid w:val="001B1020"/>
    <w:rsid w:val="001B1A5B"/>
    <w:rsid w:val="001B1BCA"/>
    <w:rsid w:val="001B1C25"/>
    <w:rsid w:val="001B2176"/>
    <w:rsid w:val="001B2562"/>
    <w:rsid w:val="001B2648"/>
    <w:rsid w:val="001B3411"/>
    <w:rsid w:val="001B3532"/>
    <w:rsid w:val="001B3987"/>
    <w:rsid w:val="001B3FC7"/>
    <w:rsid w:val="001B5C68"/>
    <w:rsid w:val="001B5D09"/>
    <w:rsid w:val="001B5DB2"/>
    <w:rsid w:val="001B6059"/>
    <w:rsid w:val="001B74F0"/>
    <w:rsid w:val="001B7557"/>
    <w:rsid w:val="001C0737"/>
    <w:rsid w:val="001C0A01"/>
    <w:rsid w:val="001C122D"/>
    <w:rsid w:val="001C16D9"/>
    <w:rsid w:val="001C19F7"/>
    <w:rsid w:val="001C1F3E"/>
    <w:rsid w:val="001C2DEE"/>
    <w:rsid w:val="001C30D9"/>
    <w:rsid w:val="001C36EE"/>
    <w:rsid w:val="001C37EE"/>
    <w:rsid w:val="001C3C61"/>
    <w:rsid w:val="001C3D72"/>
    <w:rsid w:val="001C405B"/>
    <w:rsid w:val="001C475E"/>
    <w:rsid w:val="001C4AA5"/>
    <w:rsid w:val="001C4CAC"/>
    <w:rsid w:val="001C4D05"/>
    <w:rsid w:val="001C4E6C"/>
    <w:rsid w:val="001C53B8"/>
    <w:rsid w:val="001C585F"/>
    <w:rsid w:val="001C5C8C"/>
    <w:rsid w:val="001C5DB8"/>
    <w:rsid w:val="001C68F3"/>
    <w:rsid w:val="001C6A89"/>
    <w:rsid w:val="001C6DFA"/>
    <w:rsid w:val="001C7451"/>
    <w:rsid w:val="001C74E7"/>
    <w:rsid w:val="001D0084"/>
    <w:rsid w:val="001D008C"/>
    <w:rsid w:val="001D0130"/>
    <w:rsid w:val="001D0C0B"/>
    <w:rsid w:val="001D1435"/>
    <w:rsid w:val="001D1AB7"/>
    <w:rsid w:val="001D244A"/>
    <w:rsid w:val="001D27E9"/>
    <w:rsid w:val="001D3663"/>
    <w:rsid w:val="001D42B6"/>
    <w:rsid w:val="001D44A9"/>
    <w:rsid w:val="001D4F23"/>
    <w:rsid w:val="001D5448"/>
    <w:rsid w:val="001D5CCB"/>
    <w:rsid w:val="001D62F1"/>
    <w:rsid w:val="001D64DD"/>
    <w:rsid w:val="001D6613"/>
    <w:rsid w:val="001D6EE1"/>
    <w:rsid w:val="001D7492"/>
    <w:rsid w:val="001E053E"/>
    <w:rsid w:val="001E06FF"/>
    <w:rsid w:val="001E0758"/>
    <w:rsid w:val="001E1349"/>
    <w:rsid w:val="001E1734"/>
    <w:rsid w:val="001E1838"/>
    <w:rsid w:val="001E19EA"/>
    <w:rsid w:val="001E20DB"/>
    <w:rsid w:val="001E26D6"/>
    <w:rsid w:val="001E2885"/>
    <w:rsid w:val="001E2D42"/>
    <w:rsid w:val="001E41DE"/>
    <w:rsid w:val="001E510B"/>
    <w:rsid w:val="001E56BC"/>
    <w:rsid w:val="001E5935"/>
    <w:rsid w:val="001E5C9F"/>
    <w:rsid w:val="001E5E12"/>
    <w:rsid w:val="001E5E73"/>
    <w:rsid w:val="001E5EA7"/>
    <w:rsid w:val="001E5F1E"/>
    <w:rsid w:val="001E7442"/>
    <w:rsid w:val="001F00F6"/>
    <w:rsid w:val="001F1231"/>
    <w:rsid w:val="001F152F"/>
    <w:rsid w:val="001F1BA6"/>
    <w:rsid w:val="001F352A"/>
    <w:rsid w:val="001F3A5B"/>
    <w:rsid w:val="001F7208"/>
    <w:rsid w:val="001F7E3B"/>
    <w:rsid w:val="0020021F"/>
    <w:rsid w:val="002002D9"/>
    <w:rsid w:val="00200A33"/>
    <w:rsid w:val="002013B2"/>
    <w:rsid w:val="002020D9"/>
    <w:rsid w:val="00202970"/>
    <w:rsid w:val="00204B65"/>
    <w:rsid w:val="00206232"/>
    <w:rsid w:val="002067FE"/>
    <w:rsid w:val="00207353"/>
    <w:rsid w:val="00210737"/>
    <w:rsid w:val="002108B2"/>
    <w:rsid w:val="0021135E"/>
    <w:rsid w:val="00211B94"/>
    <w:rsid w:val="00212165"/>
    <w:rsid w:val="0021245D"/>
    <w:rsid w:val="002128AC"/>
    <w:rsid w:val="0021291E"/>
    <w:rsid w:val="00212F8B"/>
    <w:rsid w:val="0021380B"/>
    <w:rsid w:val="00214971"/>
    <w:rsid w:val="00214FDE"/>
    <w:rsid w:val="002158FD"/>
    <w:rsid w:val="00216D97"/>
    <w:rsid w:val="0021706E"/>
    <w:rsid w:val="00220C65"/>
    <w:rsid w:val="00221A9D"/>
    <w:rsid w:val="002220D6"/>
    <w:rsid w:val="0022235F"/>
    <w:rsid w:val="0022255E"/>
    <w:rsid w:val="002226DF"/>
    <w:rsid w:val="002229CF"/>
    <w:rsid w:val="00222A9A"/>
    <w:rsid w:val="00222E3F"/>
    <w:rsid w:val="00223C6B"/>
    <w:rsid w:val="00224AEF"/>
    <w:rsid w:val="00224E32"/>
    <w:rsid w:val="0022539D"/>
    <w:rsid w:val="002255F9"/>
    <w:rsid w:val="002258EF"/>
    <w:rsid w:val="00225BED"/>
    <w:rsid w:val="00226308"/>
    <w:rsid w:val="0022649D"/>
    <w:rsid w:val="00226542"/>
    <w:rsid w:val="002265DC"/>
    <w:rsid w:val="002271D4"/>
    <w:rsid w:val="002274E7"/>
    <w:rsid w:val="00227AC4"/>
    <w:rsid w:val="00227AC9"/>
    <w:rsid w:val="00227CE0"/>
    <w:rsid w:val="00230750"/>
    <w:rsid w:val="00231397"/>
    <w:rsid w:val="00231A7D"/>
    <w:rsid w:val="00231B7B"/>
    <w:rsid w:val="00231D41"/>
    <w:rsid w:val="00231F66"/>
    <w:rsid w:val="00232258"/>
    <w:rsid w:val="00233614"/>
    <w:rsid w:val="00233916"/>
    <w:rsid w:val="00233BAF"/>
    <w:rsid w:val="00233D26"/>
    <w:rsid w:val="00233DA5"/>
    <w:rsid w:val="002341AB"/>
    <w:rsid w:val="0023560A"/>
    <w:rsid w:val="00236F43"/>
    <w:rsid w:val="002372AB"/>
    <w:rsid w:val="0024007E"/>
    <w:rsid w:val="002402B4"/>
    <w:rsid w:val="002410EC"/>
    <w:rsid w:val="00241593"/>
    <w:rsid w:val="0024163F"/>
    <w:rsid w:val="002419CF"/>
    <w:rsid w:val="002422E2"/>
    <w:rsid w:val="00242A46"/>
    <w:rsid w:val="00243040"/>
    <w:rsid w:val="00243B6E"/>
    <w:rsid w:val="00243CA8"/>
    <w:rsid w:val="00243ED9"/>
    <w:rsid w:val="00243F76"/>
    <w:rsid w:val="002451C3"/>
    <w:rsid w:val="00245D3C"/>
    <w:rsid w:val="0024645F"/>
    <w:rsid w:val="002470FA"/>
    <w:rsid w:val="0024747F"/>
    <w:rsid w:val="00247F1D"/>
    <w:rsid w:val="002500FE"/>
    <w:rsid w:val="002506B3"/>
    <w:rsid w:val="00251850"/>
    <w:rsid w:val="00251F13"/>
    <w:rsid w:val="0025267F"/>
    <w:rsid w:val="0025351E"/>
    <w:rsid w:val="00253932"/>
    <w:rsid w:val="00253CAE"/>
    <w:rsid w:val="002542A1"/>
    <w:rsid w:val="00255A36"/>
    <w:rsid w:val="002576F3"/>
    <w:rsid w:val="00257B2D"/>
    <w:rsid w:val="0026024A"/>
    <w:rsid w:val="00261E81"/>
    <w:rsid w:val="00262507"/>
    <w:rsid w:val="0026262D"/>
    <w:rsid w:val="00262D20"/>
    <w:rsid w:val="00263016"/>
    <w:rsid w:val="00263323"/>
    <w:rsid w:val="002638F1"/>
    <w:rsid w:val="00263A64"/>
    <w:rsid w:val="00263AF3"/>
    <w:rsid w:val="00263B15"/>
    <w:rsid w:val="00264640"/>
    <w:rsid w:val="002646E6"/>
    <w:rsid w:val="002659DE"/>
    <w:rsid w:val="00265BF3"/>
    <w:rsid w:val="00265CCB"/>
    <w:rsid w:val="00267DC5"/>
    <w:rsid w:val="00270500"/>
    <w:rsid w:val="00271F87"/>
    <w:rsid w:val="002724AA"/>
    <w:rsid w:val="00272A36"/>
    <w:rsid w:val="00273109"/>
    <w:rsid w:val="00273437"/>
    <w:rsid w:val="002737D9"/>
    <w:rsid w:val="00273A3C"/>
    <w:rsid w:val="002743C7"/>
    <w:rsid w:val="0027496D"/>
    <w:rsid w:val="002751DB"/>
    <w:rsid w:val="00275965"/>
    <w:rsid w:val="00276079"/>
    <w:rsid w:val="002761A7"/>
    <w:rsid w:val="002764BE"/>
    <w:rsid w:val="002764ED"/>
    <w:rsid w:val="00276791"/>
    <w:rsid w:val="00277669"/>
    <w:rsid w:val="0027778D"/>
    <w:rsid w:val="0028071D"/>
    <w:rsid w:val="00280999"/>
    <w:rsid w:val="00281680"/>
    <w:rsid w:val="00281E58"/>
    <w:rsid w:val="00282026"/>
    <w:rsid w:val="002823CC"/>
    <w:rsid w:val="00282D84"/>
    <w:rsid w:val="002830A1"/>
    <w:rsid w:val="002839F7"/>
    <w:rsid w:val="002842D2"/>
    <w:rsid w:val="00284416"/>
    <w:rsid w:val="00284761"/>
    <w:rsid w:val="00284823"/>
    <w:rsid w:val="00286C45"/>
    <w:rsid w:val="00286FE6"/>
    <w:rsid w:val="00287230"/>
    <w:rsid w:val="00287DAE"/>
    <w:rsid w:val="00290098"/>
    <w:rsid w:val="00290D88"/>
    <w:rsid w:val="00290EB9"/>
    <w:rsid w:val="002911B7"/>
    <w:rsid w:val="00292413"/>
    <w:rsid w:val="0029254A"/>
    <w:rsid w:val="00292FA5"/>
    <w:rsid w:val="0029345E"/>
    <w:rsid w:val="00294D18"/>
    <w:rsid w:val="002956E9"/>
    <w:rsid w:val="0029590C"/>
    <w:rsid w:val="00295E0F"/>
    <w:rsid w:val="00297275"/>
    <w:rsid w:val="00297FD7"/>
    <w:rsid w:val="002A0485"/>
    <w:rsid w:val="002A09D8"/>
    <w:rsid w:val="002A0EA8"/>
    <w:rsid w:val="002A1209"/>
    <w:rsid w:val="002A157A"/>
    <w:rsid w:val="002A1906"/>
    <w:rsid w:val="002A1A39"/>
    <w:rsid w:val="002A1AB7"/>
    <w:rsid w:val="002A22B4"/>
    <w:rsid w:val="002A2E09"/>
    <w:rsid w:val="002A3290"/>
    <w:rsid w:val="002A3A0F"/>
    <w:rsid w:val="002A3C40"/>
    <w:rsid w:val="002A3FC4"/>
    <w:rsid w:val="002A4646"/>
    <w:rsid w:val="002A4E20"/>
    <w:rsid w:val="002A555A"/>
    <w:rsid w:val="002A5739"/>
    <w:rsid w:val="002A5EA5"/>
    <w:rsid w:val="002A6156"/>
    <w:rsid w:val="002A6C54"/>
    <w:rsid w:val="002A738B"/>
    <w:rsid w:val="002A78A7"/>
    <w:rsid w:val="002B025A"/>
    <w:rsid w:val="002B0CFA"/>
    <w:rsid w:val="002B0E88"/>
    <w:rsid w:val="002B13C2"/>
    <w:rsid w:val="002B157D"/>
    <w:rsid w:val="002B1E58"/>
    <w:rsid w:val="002B1FF6"/>
    <w:rsid w:val="002B2447"/>
    <w:rsid w:val="002B2718"/>
    <w:rsid w:val="002B28C5"/>
    <w:rsid w:val="002B34E2"/>
    <w:rsid w:val="002B3F66"/>
    <w:rsid w:val="002B45F8"/>
    <w:rsid w:val="002B5A45"/>
    <w:rsid w:val="002B5DC0"/>
    <w:rsid w:val="002B6A54"/>
    <w:rsid w:val="002B6F1F"/>
    <w:rsid w:val="002B70FD"/>
    <w:rsid w:val="002B71AF"/>
    <w:rsid w:val="002B71CD"/>
    <w:rsid w:val="002C1227"/>
    <w:rsid w:val="002C1DD1"/>
    <w:rsid w:val="002C2395"/>
    <w:rsid w:val="002C2CF9"/>
    <w:rsid w:val="002C35BB"/>
    <w:rsid w:val="002C35D7"/>
    <w:rsid w:val="002C3CD8"/>
    <w:rsid w:val="002C4409"/>
    <w:rsid w:val="002C4E05"/>
    <w:rsid w:val="002C5D3F"/>
    <w:rsid w:val="002C6B71"/>
    <w:rsid w:val="002C6D6F"/>
    <w:rsid w:val="002C71CA"/>
    <w:rsid w:val="002C78DA"/>
    <w:rsid w:val="002C7DF4"/>
    <w:rsid w:val="002C7FCA"/>
    <w:rsid w:val="002D01CB"/>
    <w:rsid w:val="002D0A8A"/>
    <w:rsid w:val="002D1571"/>
    <w:rsid w:val="002D1E51"/>
    <w:rsid w:val="002D232C"/>
    <w:rsid w:val="002D32BD"/>
    <w:rsid w:val="002D32E9"/>
    <w:rsid w:val="002D3D7E"/>
    <w:rsid w:val="002D4204"/>
    <w:rsid w:val="002D439A"/>
    <w:rsid w:val="002D452F"/>
    <w:rsid w:val="002D4BFD"/>
    <w:rsid w:val="002D5447"/>
    <w:rsid w:val="002D57E6"/>
    <w:rsid w:val="002D62F7"/>
    <w:rsid w:val="002D655A"/>
    <w:rsid w:val="002D6A4B"/>
    <w:rsid w:val="002E05F8"/>
    <w:rsid w:val="002E1083"/>
    <w:rsid w:val="002E1120"/>
    <w:rsid w:val="002E15D1"/>
    <w:rsid w:val="002E269B"/>
    <w:rsid w:val="002E2C8A"/>
    <w:rsid w:val="002E2DE6"/>
    <w:rsid w:val="002E34DB"/>
    <w:rsid w:val="002E6ED4"/>
    <w:rsid w:val="002E7178"/>
    <w:rsid w:val="002E72D7"/>
    <w:rsid w:val="002E799B"/>
    <w:rsid w:val="002F191B"/>
    <w:rsid w:val="002F1DBD"/>
    <w:rsid w:val="002F23D5"/>
    <w:rsid w:val="002F3856"/>
    <w:rsid w:val="002F3D95"/>
    <w:rsid w:val="002F3E42"/>
    <w:rsid w:val="002F4299"/>
    <w:rsid w:val="002F4694"/>
    <w:rsid w:val="002F4AFD"/>
    <w:rsid w:val="002F5E30"/>
    <w:rsid w:val="002F675C"/>
    <w:rsid w:val="002F7B85"/>
    <w:rsid w:val="00300909"/>
    <w:rsid w:val="003009E1"/>
    <w:rsid w:val="0030110F"/>
    <w:rsid w:val="0030149D"/>
    <w:rsid w:val="00301998"/>
    <w:rsid w:val="003022CF"/>
    <w:rsid w:val="00303560"/>
    <w:rsid w:val="00303C79"/>
    <w:rsid w:val="00304618"/>
    <w:rsid w:val="00304A6B"/>
    <w:rsid w:val="00304E63"/>
    <w:rsid w:val="003052E1"/>
    <w:rsid w:val="003055A8"/>
    <w:rsid w:val="00305CE4"/>
    <w:rsid w:val="00305E0F"/>
    <w:rsid w:val="003066B2"/>
    <w:rsid w:val="00306FC1"/>
    <w:rsid w:val="00307EA3"/>
    <w:rsid w:val="00311EB6"/>
    <w:rsid w:val="0031271C"/>
    <w:rsid w:val="00312F3C"/>
    <w:rsid w:val="00312F5A"/>
    <w:rsid w:val="00313568"/>
    <w:rsid w:val="00314DC8"/>
    <w:rsid w:val="00314EBD"/>
    <w:rsid w:val="00314FC6"/>
    <w:rsid w:val="003154E9"/>
    <w:rsid w:val="00315A2D"/>
    <w:rsid w:val="00315D20"/>
    <w:rsid w:val="00316206"/>
    <w:rsid w:val="00316604"/>
    <w:rsid w:val="00316DD0"/>
    <w:rsid w:val="0031715C"/>
    <w:rsid w:val="0031716D"/>
    <w:rsid w:val="003172C8"/>
    <w:rsid w:val="003172F7"/>
    <w:rsid w:val="00317B47"/>
    <w:rsid w:val="00317B95"/>
    <w:rsid w:val="00320618"/>
    <w:rsid w:val="0032213E"/>
    <w:rsid w:val="003230A7"/>
    <w:rsid w:val="00323E76"/>
    <w:rsid w:val="00323F84"/>
    <w:rsid w:val="00324A15"/>
    <w:rsid w:val="00324DE4"/>
    <w:rsid w:val="00324F9F"/>
    <w:rsid w:val="0032525C"/>
    <w:rsid w:val="00325BDA"/>
    <w:rsid w:val="00326F87"/>
    <w:rsid w:val="0032706D"/>
    <w:rsid w:val="00327137"/>
    <w:rsid w:val="0033020D"/>
    <w:rsid w:val="00330A3A"/>
    <w:rsid w:val="00330DD5"/>
    <w:rsid w:val="0033114F"/>
    <w:rsid w:val="003312FC"/>
    <w:rsid w:val="0033254F"/>
    <w:rsid w:val="00332BFF"/>
    <w:rsid w:val="00333354"/>
    <w:rsid w:val="00333E54"/>
    <w:rsid w:val="00333F53"/>
    <w:rsid w:val="00334061"/>
    <w:rsid w:val="003340A5"/>
    <w:rsid w:val="0033414F"/>
    <w:rsid w:val="00334280"/>
    <w:rsid w:val="0033480E"/>
    <w:rsid w:val="00334EAA"/>
    <w:rsid w:val="00335263"/>
    <w:rsid w:val="0033558F"/>
    <w:rsid w:val="00335A82"/>
    <w:rsid w:val="00336F21"/>
    <w:rsid w:val="003374CD"/>
    <w:rsid w:val="0033766B"/>
    <w:rsid w:val="003377F1"/>
    <w:rsid w:val="003405DD"/>
    <w:rsid w:val="00340A87"/>
    <w:rsid w:val="00340AF5"/>
    <w:rsid w:val="00342CB9"/>
    <w:rsid w:val="00342E25"/>
    <w:rsid w:val="0034396E"/>
    <w:rsid w:val="00344079"/>
    <w:rsid w:val="003440D4"/>
    <w:rsid w:val="00344277"/>
    <w:rsid w:val="00344468"/>
    <w:rsid w:val="00344483"/>
    <w:rsid w:val="00344675"/>
    <w:rsid w:val="0034479A"/>
    <w:rsid w:val="00344A6E"/>
    <w:rsid w:val="003456D4"/>
    <w:rsid w:val="00345895"/>
    <w:rsid w:val="0034617D"/>
    <w:rsid w:val="00346690"/>
    <w:rsid w:val="00346E96"/>
    <w:rsid w:val="0034749C"/>
    <w:rsid w:val="00350269"/>
    <w:rsid w:val="003506F4"/>
    <w:rsid w:val="0035091F"/>
    <w:rsid w:val="00351A52"/>
    <w:rsid w:val="00351BBD"/>
    <w:rsid w:val="00353559"/>
    <w:rsid w:val="0035384C"/>
    <w:rsid w:val="00353CF9"/>
    <w:rsid w:val="00353F39"/>
    <w:rsid w:val="003544C7"/>
    <w:rsid w:val="00355099"/>
    <w:rsid w:val="003555D4"/>
    <w:rsid w:val="00356394"/>
    <w:rsid w:val="003564C9"/>
    <w:rsid w:val="0035652E"/>
    <w:rsid w:val="00356935"/>
    <w:rsid w:val="00357457"/>
    <w:rsid w:val="003579EC"/>
    <w:rsid w:val="00357A0D"/>
    <w:rsid w:val="003601E5"/>
    <w:rsid w:val="0036070A"/>
    <w:rsid w:val="00360A2C"/>
    <w:rsid w:val="00360DF0"/>
    <w:rsid w:val="003610A2"/>
    <w:rsid w:val="00361325"/>
    <w:rsid w:val="00361C87"/>
    <w:rsid w:val="00361D9A"/>
    <w:rsid w:val="0036233F"/>
    <w:rsid w:val="00363328"/>
    <w:rsid w:val="003648B9"/>
    <w:rsid w:val="00365442"/>
    <w:rsid w:val="0036569F"/>
    <w:rsid w:val="003661D0"/>
    <w:rsid w:val="0036708D"/>
    <w:rsid w:val="0036723B"/>
    <w:rsid w:val="00367588"/>
    <w:rsid w:val="00367BE7"/>
    <w:rsid w:val="003719E3"/>
    <w:rsid w:val="003728AA"/>
    <w:rsid w:val="00373472"/>
    <w:rsid w:val="003735AD"/>
    <w:rsid w:val="00373D71"/>
    <w:rsid w:val="00373F5E"/>
    <w:rsid w:val="0037435C"/>
    <w:rsid w:val="00374968"/>
    <w:rsid w:val="00375356"/>
    <w:rsid w:val="00375519"/>
    <w:rsid w:val="003757E1"/>
    <w:rsid w:val="0037665D"/>
    <w:rsid w:val="00377FF1"/>
    <w:rsid w:val="00377FFE"/>
    <w:rsid w:val="00380508"/>
    <w:rsid w:val="00380B62"/>
    <w:rsid w:val="003815AB"/>
    <w:rsid w:val="003816D2"/>
    <w:rsid w:val="003821CD"/>
    <w:rsid w:val="003823CA"/>
    <w:rsid w:val="00383077"/>
    <w:rsid w:val="00383F81"/>
    <w:rsid w:val="00384A7E"/>
    <w:rsid w:val="003855EA"/>
    <w:rsid w:val="00385F91"/>
    <w:rsid w:val="0038746E"/>
    <w:rsid w:val="003877A9"/>
    <w:rsid w:val="00387F18"/>
    <w:rsid w:val="003900F3"/>
    <w:rsid w:val="00391035"/>
    <w:rsid w:val="0039129B"/>
    <w:rsid w:val="00391988"/>
    <w:rsid w:val="00391F1E"/>
    <w:rsid w:val="003930E5"/>
    <w:rsid w:val="003931E1"/>
    <w:rsid w:val="00393668"/>
    <w:rsid w:val="003937C7"/>
    <w:rsid w:val="003941D9"/>
    <w:rsid w:val="003953ED"/>
    <w:rsid w:val="00395B59"/>
    <w:rsid w:val="00396083"/>
    <w:rsid w:val="003961C2"/>
    <w:rsid w:val="00396A6B"/>
    <w:rsid w:val="00396DB9"/>
    <w:rsid w:val="00396FF6"/>
    <w:rsid w:val="003972F7"/>
    <w:rsid w:val="00397A1F"/>
    <w:rsid w:val="00397AAD"/>
    <w:rsid w:val="00397E2C"/>
    <w:rsid w:val="003A08DF"/>
    <w:rsid w:val="003A0C77"/>
    <w:rsid w:val="003A0F18"/>
    <w:rsid w:val="003A10B2"/>
    <w:rsid w:val="003A14F1"/>
    <w:rsid w:val="003A1A18"/>
    <w:rsid w:val="003A33AF"/>
    <w:rsid w:val="003A461B"/>
    <w:rsid w:val="003A50F7"/>
    <w:rsid w:val="003A5D4F"/>
    <w:rsid w:val="003A6234"/>
    <w:rsid w:val="003A6E9B"/>
    <w:rsid w:val="003A7161"/>
    <w:rsid w:val="003A7D50"/>
    <w:rsid w:val="003B04BD"/>
    <w:rsid w:val="003B211D"/>
    <w:rsid w:val="003B2A4A"/>
    <w:rsid w:val="003B2D5C"/>
    <w:rsid w:val="003B3C44"/>
    <w:rsid w:val="003B5197"/>
    <w:rsid w:val="003B5AF2"/>
    <w:rsid w:val="003B5C2C"/>
    <w:rsid w:val="003B5EC0"/>
    <w:rsid w:val="003B62DB"/>
    <w:rsid w:val="003B6310"/>
    <w:rsid w:val="003B6D27"/>
    <w:rsid w:val="003B72FE"/>
    <w:rsid w:val="003C0538"/>
    <w:rsid w:val="003C09E5"/>
    <w:rsid w:val="003C0F48"/>
    <w:rsid w:val="003C0FDF"/>
    <w:rsid w:val="003C11E2"/>
    <w:rsid w:val="003C1454"/>
    <w:rsid w:val="003C1484"/>
    <w:rsid w:val="003C17EA"/>
    <w:rsid w:val="003C26FB"/>
    <w:rsid w:val="003C279B"/>
    <w:rsid w:val="003C27D9"/>
    <w:rsid w:val="003C3898"/>
    <w:rsid w:val="003C587F"/>
    <w:rsid w:val="003C5C31"/>
    <w:rsid w:val="003C7720"/>
    <w:rsid w:val="003C7E62"/>
    <w:rsid w:val="003D080D"/>
    <w:rsid w:val="003D13A2"/>
    <w:rsid w:val="003D140D"/>
    <w:rsid w:val="003D1426"/>
    <w:rsid w:val="003D1C3F"/>
    <w:rsid w:val="003D2101"/>
    <w:rsid w:val="003D2480"/>
    <w:rsid w:val="003D2791"/>
    <w:rsid w:val="003D2DAF"/>
    <w:rsid w:val="003D2F8D"/>
    <w:rsid w:val="003D3B77"/>
    <w:rsid w:val="003D48AD"/>
    <w:rsid w:val="003D56F3"/>
    <w:rsid w:val="003D5C9F"/>
    <w:rsid w:val="003D7A11"/>
    <w:rsid w:val="003D7FFD"/>
    <w:rsid w:val="003E052D"/>
    <w:rsid w:val="003E0B7A"/>
    <w:rsid w:val="003E174C"/>
    <w:rsid w:val="003E20AB"/>
    <w:rsid w:val="003E214E"/>
    <w:rsid w:val="003E2626"/>
    <w:rsid w:val="003E2825"/>
    <w:rsid w:val="003E2AFD"/>
    <w:rsid w:val="003E300C"/>
    <w:rsid w:val="003E30BD"/>
    <w:rsid w:val="003E3225"/>
    <w:rsid w:val="003E3627"/>
    <w:rsid w:val="003E3B31"/>
    <w:rsid w:val="003E42AC"/>
    <w:rsid w:val="003E44EC"/>
    <w:rsid w:val="003E4B77"/>
    <w:rsid w:val="003E4CD9"/>
    <w:rsid w:val="003E5095"/>
    <w:rsid w:val="003E54F9"/>
    <w:rsid w:val="003E5E07"/>
    <w:rsid w:val="003E60CA"/>
    <w:rsid w:val="003E690F"/>
    <w:rsid w:val="003E6B14"/>
    <w:rsid w:val="003E6FC4"/>
    <w:rsid w:val="003E73BF"/>
    <w:rsid w:val="003E7CA2"/>
    <w:rsid w:val="003F02B9"/>
    <w:rsid w:val="003F05D8"/>
    <w:rsid w:val="003F0DB2"/>
    <w:rsid w:val="003F0FC4"/>
    <w:rsid w:val="003F2496"/>
    <w:rsid w:val="003F2C48"/>
    <w:rsid w:val="003F35E6"/>
    <w:rsid w:val="003F43EE"/>
    <w:rsid w:val="003F45D1"/>
    <w:rsid w:val="003F49D8"/>
    <w:rsid w:val="003F4E47"/>
    <w:rsid w:val="003F5033"/>
    <w:rsid w:val="003F50B0"/>
    <w:rsid w:val="003F6849"/>
    <w:rsid w:val="003F705A"/>
    <w:rsid w:val="003F74EC"/>
    <w:rsid w:val="003F7CEE"/>
    <w:rsid w:val="003F7F54"/>
    <w:rsid w:val="004000DC"/>
    <w:rsid w:val="00400810"/>
    <w:rsid w:val="00400E7D"/>
    <w:rsid w:val="004018B9"/>
    <w:rsid w:val="004029EB"/>
    <w:rsid w:val="00402EEE"/>
    <w:rsid w:val="004030D2"/>
    <w:rsid w:val="00403264"/>
    <w:rsid w:val="00403561"/>
    <w:rsid w:val="00403A61"/>
    <w:rsid w:val="00403C77"/>
    <w:rsid w:val="004046B9"/>
    <w:rsid w:val="004046CB"/>
    <w:rsid w:val="00404AD3"/>
    <w:rsid w:val="00405190"/>
    <w:rsid w:val="004052ED"/>
    <w:rsid w:val="00405704"/>
    <w:rsid w:val="00405797"/>
    <w:rsid w:val="00405AC9"/>
    <w:rsid w:val="004068F4"/>
    <w:rsid w:val="00406A5E"/>
    <w:rsid w:val="00406AA3"/>
    <w:rsid w:val="00407923"/>
    <w:rsid w:val="0041012D"/>
    <w:rsid w:val="004101BB"/>
    <w:rsid w:val="00410E83"/>
    <w:rsid w:val="00411073"/>
    <w:rsid w:val="00411E23"/>
    <w:rsid w:val="00411FBB"/>
    <w:rsid w:val="00412601"/>
    <w:rsid w:val="00414E2B"/>
    <w:rsid w:val="00414ED0"/>
    <w:rsid w:val="00415463"/>
    <w:rsid w:val="00415594"/>
    <w:rsid w:val="004157A7"/>
    <w:rsid w:val="00416052"/>
    <w:rsid w:val="0041719D"/>
    <w:rsid w:val="004174EA"/>
    <w:rsid w:val="00417D06"/>
    <w:rsid w:val="00417D58"/>
    <w:rsid w:val="00420242"/>
    <w:rsid w:val="004203D5"/>
    <w:rsid w:val="00420605"/>
    <w:rsid w:val="004208FB"/>
    <w:rsid w:val="00420F36"/>
    <w:rsid w:val="004211A2"/>
    <w:rsid w:val="00421A0F"/>
    <w:rsid w:val="004222E0"/>
    <w:rsid w:val="00422A61"/>
    <w:rsid w:val="004230DE"/>
    <w:rsid w:val="004234F1"/>
    <w:rsid w:val="00423B14"/>
    <w:rsid w:val="00423DB2"/>
    <w:rsid w:val="004240A9"/>
    <w:rsid w:val="004248A4"/>
    <w:rsid w:val="00424D2E"/>
    <w:rsid w:val="00424D45"/>
    <w:rsid w:val="00424DF5"/>
    <w:rsid w:val="004258B1"/>
    <w:rsid w:val="0042642C"/>
    <w:rsid w:val="0042658E"/>
    <w:rsid w:val="00426AC5"/>
    <w:rsid w:val="00427019"/>
    <w:rsid w:val="004270D6"/>
    <w:rsid w:val="00427B3D"/>
    <w:rsid w:val="00430073"/>
    <w:rsid w:val="00430176"/>
    <w:rsid w:val="00430289"/>
    <w:rsid w:val="0043092E"/>
    <w:rsid w:val="004328C2"/>
    <w:rsid w:val="00433519"/>
    <w:rsid w:val="00433769"/>
    <w:rsid w:val="004338AD"/>
    <w:rsid w:val="004342F7"/>
    <w:rsid w:val="004366B4"/>
    <w:rsid w:val="004372A7"/>
    <w:rsid w:val="00437724"/>
    <w:rsid w:val="00437867"/>
    <w:rsid w:val="00437936"/>
    <w:rsid w:val="00437B89"/>
    <w:rsid w:val="00437D17"/>
    <w:rsid w:val="00440383"/>
    <w:rsid w:val="004409E9"/>
    <w:rsid w:val="0044106E"/>
    <w:rsid w:val="0044139C"/>
    <w:rsid w:val="0044185C"/>
    <w:rsid w:val="00441897"/>
    <w:rsid w:val="00442690"/>
    <w:rsid w:val="00442856"/>
    <w:rsid w:val="0044296F"/>
    <w:rsid w:val="00442A6E"/>
    <w:rsid w:val="00443252"/>
    <w:rsid w:val="004442B8"/>
    <w:rsid w:val="004446FA"/>
    <w:rsid w:val="00444887"/>
    <w:rsid w:val="00444C7E"/>
    <w:rsid w:val="00444DC9"/>
    <w:rsid w:val="00444E0C"/>
    <w:rsid w:val="00445AE6"/>
    <w:rsid w:val="00445EBA"/>
    <w:rsid w:val="0044636B"/>
    <w:rsid w:val="00446E34"/>
    <w:rsid w:val="00447A1A"/>
    <w:rsid w:val="00447BBD"/>
    <w:rsid w:val="00451163"/>
    <w:rsid w:val="00451A4C"/>
    <w:rsid w:val="00451B18"/>
    <w:rsid w:val="00452B6B"/>
    <w:rsid w:val="00452CC9"/>
    <w:rsid w:val="00452DD4"/>
    <w:rsid w:val="00452DE8"/>
    <w:rsid w:val="004536FF"/>
    <w:rsid w:val="004546F9"/>
    <w:rsid w:val="00454D26"/>
    <w:rsid w:val="0045595A"/>
    <w:rsid w:val="00455E58"/>
    <w:rsid w:val="0045640F"/>
    <w:rsid w:val="004565C5"/>
    <w:rsid w:val="00457CBB"/>
    <w:rsid w:val="00460090"/>
    <w:rsid w:val="00460354"/>
    <w:rsid w:val="0046078A"/>
    <w:rsid w:val="00460E98"/>
    <w:rsid w:val="0046169F"/>
    <w:rsid w:val="0046198D"/>
    <w:rsid w:val="00461BDA"/>
    <w:rsid w:val="00461CB7"/>
    <w:rsid w:val="0046208A"/>
    <w:rsid w:val="00462908"/>
    <w:rsid w:val="00462C3B"/>
    <w:rsid w:val="00462F85"/>
    <w:rsid w:val="00462FF2"/>
    <w:rsid w:val="0046329A"/>
    <w:rsid w:val="004634FB"/>
    <w:rsid w:val="0046397D"/>
    <w:rsid w:val="00463D19"/>
    <w:rsid w:val="004642A6"/>
    <w:rsid w:val="00464A3D"/>
    <w:rsid w:val="00464D88"/>
    <w:rsid w:val="00464DBE"/>
    <w:rsid w:val="00465968"/>
    <w:rsid w:val="00466287"/>
    <w:rsid w:val="00467948"/>
    <w:rsid w:val="00467C13"/>
    <w:rsid w:val="00467D90"/>
    <w:rsid w:val="004704AF"/>
    <w:rsid w:val="004715F5"/>
    <w:rsid w:val="0047199D"/>
    <w:rsid w:val="00472146"/>
    <w:rsid w:val="004728C4"/>
    <w:rsid w:val="00472A1F"/>
    <w:rsid w:val="00472C5C"/>
    <w:rsid w:val="00472CF3"/>
    <w:rsid w:val="00472F11"/>
    <w:rsid w:val="0047372C"/>
    <w:rsid w:val="004743F8"/>
    <w:rsid w:val="004744D8"/>
    <w:rsid w:val="00474601"/>
    <w:rsid w:val="00475560"/>
    <w:rsid w:val="004757B7"/>
    <w:rsid w:val="0047592B"/>
    <w:rsid w:val="00475E40"/>
    <w:rsid w:val="004761B0"/>
    <w:rsid w:val="00477A32"/>
    <w:rsid w:val="004806EF"/>
    <w:rsid w:val="00481677"/>
    <w:rsid w:val="00481F04"/>
    <w:rsid w:val="004828A8"/>
    <w:rsid w:val="0048342A"/>
    <w:rsid w:val="00483CA6"/>
    <w:rsid w:val="00484132"/>
    <w:rsid w:val="00484210"/>
    <w:rsid w:val="00484C7D"/>
    <w:rsid w:val="004856DB"/>
    <w:rsid w:val="0048611A"/>
    <w:rsid w:val="0048638B"/>
    <w:rsid w:val="004869EB"/>
    <w:rsid w:val="00486A32"/>
    <w:rsid w:val="00487E41"/>
    <w:rsid w:val="00490157"/>
    <w:rsid w:val="00490246"/>
    <w:rsid w:val="00491D60"/>
    <w:rsid w:val="00491F20"/>
    <w:rsid w:val="00492766"/>
    <w:rsid w:val="004931A7"/>
    <w:rsid w:val="004932D4"/>
    <w:rsid w:val="004932E3"/>
    <w:rsid w:val="004938F6"/>
    <w:rsid w:val="00493B58"/>
    <w:rsid w:val="0049406F"/>
    <w:rsid w:val="00494865"/>
    <w:rsid w:val="004952A0"/>
    <w:rsid w:val="00495881"/>
    <w:rsid w:val="00496174"/>
    <w:rsid w:val="00496BA1"/>
    <w:rsid w:val="00497C45"/>
    <w:rsid w:val="004A07AA"/>
    <w:rsid w:val="004A19DF"/>
    <w:rsid w:val="004A1BC2"/>
    <w:rsid w:val="004A21C9"/>
    <w:rsid w:val="004A2284"/>
    <w:rsid w:val="004A26A5"/>
    <w:rsid w:val="004A27D6"/>
    <w:rsid w:val="004A3434"/>
    <w:rsid w:val="004A351E"/>
    <w:rsid w:val="004A3F2F"/>
    <w:rsid w:val="004A4607"/>
    <w:rsid w:val="004A4A2B"/>
    <w:rsid w:val="004A4ABC"/>
    <w:rsid w:val="004A5153"/>
    <w:rsid w:val="004A6EF7"/>
    <w:rsid w:val="004A757D"/>
    <w:rsid w:val="004A7C9E"/>
    <w:rsid w:val="004A7FAF"/>
    <w:rsid w:val="004B080C"/>
    <w:rsid w:val="004B0D02"/>
    <w:rsid w:val="004B15D1"/>
    <w:rsid w:val="004B1784"/>
    <w:rsid w:val="004B1B68"/>
    <w:rsid w:val="004B1BCD"/>
    <w:rsid w:val="004B1ECB"/>
    <w:rsid w:val="004B1FD7"/>
    <w:rsid w:val="004B2117"/>
    <w:rsid w:val="004B32D7"/>
    <w:rsid w:val="004B33EB"/>
    <w:rsid w:val="004B39E2"/>
    <w:rsid w:val="004B3AB8"/>
    <w:rsid w:val="004B3E0E"/>
    <w:rsid w:val="004B469D"/>
    <w:rsid w:val="004B46C0"/>
    <w:rsid w:val="004B4CDC"/>
    <w:rsid w:val="004B5C85"/>
    <w:rsid w:val="004B603B"/>
    <w:rsid w:val="004B62DD"/>
    <w:rsid w:val="004B6775"/>
    <w:rsid w:val="004B6CDB"/>
    <w:rsid w:val="004B6CDF"/>
    <w:rsid w:val="004B6EF4"/>
    <w:rsid w:val="004B723F"/>
    <w:rsid w:val="004B72AE"/>
    <w:rsid w:val="004B7FF1"/>
    <w:rsid w:val="004C0026"/>
    <w:rsid w:val="004C03BC"/>
    <w:rsid w:val="004C0D66"/>
    <w:rsid w:val="004C1641"/>
    <w:rsid w:val="004C1C96"/>
    <w:rsid w:val="004C1CA1"/>
    <w:rsid w:val="004C1CBE"/>
    <w:rsid w:val="004C2627"/>
    <w:rsid w:val="004C2DB0"/>
    <w:rsid w:val="004C37F9"/>
    <w:rsid w:val="004C3D50"/>
    <w:rsid w:val="004C440E"/>
    <w:rsid w:val="004C461E"/>
    <w:rsid w:val="004C4E26"/>
    <w:rsid w:val="004C51A7"/>
    <w:rsid w:val="004C55E5"/>
    <w:rsid w:val="004C5663"/>
    <w:rsid w:val="004C5B54"/>
    <w:rsid w:val="004C6561"/>
    <w:rsid w:val="004D117F"/>
    <w:rsid w:val="004D1995"/>
    <w:rsid w:val="004D3034"/>
    <w:rsid w:val="004D3484"/>
    <w:rsid w:val="004D3777"/>
    <w:rsid w:val="004D3E3D"/>
    <w:rsid w:val="004D4750"/>
    <w:rsid w:val="004D4865"/>
    <w:rsid w:val="004D4B29"/>
    <w:rsid w:val="004D4FE9"/>
    <w:rsid w:val="004D538C"/>
    <w:rsid w:val="004D61FD"/>
    <w:rsid w:val="004D6BE3"/>
    <w:rsid w:val="004D6E44"/>
    <w:rsid w:val="004E083A"/>
    <w:rsid w:val="004E0B4D"/>
    <w:rsid w:val="004E129A"/>
    <w:rsid w:val="004E2385"/>
    <w:rsid w:val="004E2401"/>
    <w:rsid w:val="004E43F7"/>
    <w:rsid w:val="004E576C"/>
    <w:rsid w:val="004E5ADC"/>
    <w:rsid w:val="004E671B"/>
    <w:rsid w:val="004E789D"/>
    <w:rsid w:val="004E78B7"/>
    <w:rsid w:val="004E7E37"/>
    <w:rsid w:val="004F0A9F"/>
    <w:rsid w:val="004F131E"/>
    <w:rsid w:val="004F167E"/>
    <w:rsid w:val="004F1D66"/>
    <w:rsid w:val="004F2FF6"/>
    <w:rsid w:val="004F3ADB"/>
    <w:rsid w:val="004F3F0C"/>
    <w:rsid w:val="004F46DA"/>
    <w:rsid w:val="004F5FDE"/>
    <w:rsid w:val="004F6C2D"/>
    <w:rsid w:val="004F7585"/>
    <w:rsid w:val="004F7E58"/>
    <w:rsid w:val="005005D4"/>
    <w:rsid w:val="0050124B"/>
    <w:rsid w:val="005015AB"/>
    <w:rsid w:val="00501C5F"/>
    <w:rsid w:val="005031C8"/>
    <w:rsid w:val="0050362F"/>
    <w:rsid w:val="005036FE"/>
    <w:rsid w:val="005039ED"/>
    <w:rsid w:val="00503CDA"/>
    <w:rsid w:val="00504489"/>
    <w:rsid w:val="0050461E"/>
    <w:rsid w:val="00504D1F"/>
    <w:rsid w:val="00505AD2"/>
    <w:rsid w:val="00505DB3"/>
    <w:rsid w:val="00505E1D"/>
    <w:rsid w:val="005066FE"/>
    <w:rsid w:val="00506F5E"/>
    <w:rsid w:val="0051014F"/>
    <w:rsid w:val="0051023B"/>
    <w:rsid w:val="00510724"/>
    <w:rsid w:val="00510A43"/>
    <w:rsid w:val="00511316"/>
    <w:rsid w:val="005113AE"/>
    <w:rsid w:val="00511408"/>
    <w:rsid w:val="00511B94"/>
    <w:rsid w:val="00511C45"/>
    <w:rsid w:val="00512339"/>
    <w:rsid w:val="00512E38"/>
    <w:rsid w:val="00512E9E"/>
    <w:rsid w:val="005147D1"/>
    <w:rsid w:val="00514A74"/>
    <w:rsid w:val="00514DBF"/>
    <w:rsid w:val="00515051"/>
    <w:rsid w:val="005150E0"/>
    <w:rsid w:val="0051519E"/>
    <w:rsid w:val="005159B0"/>
    <w:rsid w:val="00515B07"/>
    <w:rsid w:val="00515E49"/>
    <w:rsid w:val="0051602B"/>
    <w:rsid w:val="005161E9"/>
    <w:rsid w:val="005168A4"/>
    <w:rsid w:val="005171DA"/>
    <w:rsid w:val="0051777B"/>
    <w:rsid w:val="00517A7A"/>
    <w:rsid w:val="0052022C"/>
    <w:rsid w:val="005206CC"/>
    <w:rsid w:val="00520734"/>
    <w:rsid w:val="00520EB7"/>
    <w:rsid w:val="00521413"/>
    <w:rsid w:val="0052179C"/>
    <w:rsid w:val="00521EC8"/>
    <w:rsid w:val="005220D8"/>
    <w:rsid w:val="005225C0"/>
    <w:rsid w:val="00523AFF"/>
    <w:rsid w:val="00523FC2"/>
    <w:rsid w:val="00524550"/>
    <w:rsid w:val="00524717"/>
    <w:rsid w:val="005248EE"/>
    <w:rsid w:val="00527588"/>
    <w:rsid w:val="00527683"/>
    <w:rsid w:val="00527693"/>
    <w:rsid w:val="00530366"/>
    <w:rsid w:val="00530AD4"/>
    <w:rsid w:val="00531557"/>
    <w:rsid w:val="005326DB"/>
    <w:rsid w:val="00532C62"/>
    <w:rsid w:val="005330A4"/>
    <w:rsid w:val="005337AF"/>
    <w:rsid w:val="00533BD4"/>
    <w:rsid w:val="00533DA5"/>
    <w:rsid w:val="00534008"/>
    <w:rsid w:val="00534E74"/>
    <w:rsid w:val="005356B1"/>
    <w:rsid w:val="005356CD"/>
    <w:rsid w:val="00535DC7"/>
    <w:rsid w:val="0053631C"/>
    <w:rsid w:val="00536628"/>
    <w:rsid w:val="00537518"/>
    <w:rsid w:val="0053790C"/>
    <w:rsid w:val="00537ADA"/>
    <w:rsid w:val="00537BB9"/>
    <w:rsid w:val="0054046B"/>
    <w:rsid w:val="00540798"/>
    <w:rsid w:val="00540874"/>
    <w:rsid w:val="005428B6"/>
    <w:rsid w:val="00542A42"/>
    <w:rsid w:val="005438DC"/>
    <w:rsid w:val="00543E1F"/>
    <w:rsid w:val="00543F91"/>
    <w:rsid w:val="0054482B"/>
    <w:rsid w:val="00544A0E"/>
    <w:rsid w:val="00544A93"/>
    <w:rsid w:val="00545965"/>
    <w:rsid w:val="00545A9A"/>
    <w:rsid w:val="00546271"/>
    <w:rsid w:val="00546F08"/>
    <w:rsid w:val="00550928"/>
    <w:rsid w:val="00551449"/>
    <w:rsid w:val="00551BA8"/>
    <w:rsid w:val="00552683"/>
    <w:rsid w:val="00552AFE"/>
    <w:rsid w:val="00552B81"/>
    <w:rsid w:val="0055344C"/>
    <w:rsid w:val="00553687"/>
    <w:rsid w:val="00553E3C"/>
    <w:rsid w:val="005540C5"/>
    <w:rsid w:val="0055433A"/>
    <w:rsid w:val="005544F6"/>
    <w:rsid w:val="00554AC5"/>
    <w:rsid w:val="00554C9D"/>
    <w:rsid w:val="00554DB1"/>
    <w:rsid w:val="00555E53"/>
    <w:rsid w:val="00555EAF"/>
    <w:rsid w:val="00555EB8"/>
    <w:rsid w:val="00556B42"/>
    <w:rsid w:val="00556C81"/>
    <w:rsid w:val="00560032"/>
    <w:rsid w:val="00560149"/>
    <w:rsid w:val="00560705"/>
    <w:rsid w:val="0056074D"/>
    <w:rsid w:val="00560F27"/>
    <w:rsid w:val="005618E6"/>
    <w:rsid w:val="0056192F"/>
    <w:rsid w:val="0056398B"/>
    <w:rsid w:val="00564978"/>
    <w:rsid w:val="005651CB"/>
    <w:rsid w:val="00565610"/>
    <w:rsid w:val="00567047"/>
    <w:rsid w:val="005679B8"/>
    <w:rsid w:val="00567A3E"/>
    <w:rsid w:val="00567AC7"/>
    <w:rsid w:val="00567F6E"/>
    <w:rsid w:val="00570943"/>
    <w:rsid w:val="00570A6D"/>
    <w:rsid w:val="0057140F"/>
    <w:rsid w:val="00571AFC"/>
    <w:rsid w:val="00571F0B"/>
    <w:rsid w:val="00572C07"/>
    <w:rsid w:val="00572DB0"/>
    <w:rsid w:val="00573144"/>
    <w:rsid w:val="005734FA"/>
    <w:rsid w:val="00574C44"/>
    <w:rsid w:val="00574C5C"/>
    <w:rsid w:val="005750CE"/>
    <w:rsid w:val="00575571"/>
    <w:rsid w:val="005759C1"/>
    <w:rsid w:val="00575D3B"/>
    <w:rsid w:val="00576AC4"/>
    <w:rsid w:val="00576AD6"/>
    <w:rsid w:val="00576B87"/>
    <w:rsid w:val="005773B1"/>
    <w:rsid w:val="005778BF"/>
    <w:rsid w:val="00580223"/>
    <w:rsid w:val="0058110D"/>
    <w:rsid w:val="0058271F"/>
    <w:rsid w:val="0058299E"/>
    <w:rsid w:val="00583A1A"/>
    <w:rsid w:val="0058401E"/>
    <w:rsid w:val="005858E6"/>
    <w:rsid w:val="005864AD"/>
    <w:rsid w:val="00586B42"/>
    <w:rsid w:val="00587E51"/>
    <w:rsid w:val="00590E17"/>
    <w:rsid w:val="00591198"/>
    <w:rsid w:val="00593E6C"/>
    <w:rsid w:val="0059461C"/>
    <w:rsid w:val="00594680"/>
    <w:rsid w:val="005947DA"/>
    <w:rsid w:val="005948E3"/>
    <w:rsid w:val="00594A96"/>
    <w:rsid w:val="005952DD"/>
    <w:rsid w:val="005954C3"/>
    <w:rsid w:val="005957F5"/>
    <w:rsid w:val="00595CB0"/>
    <w:rsid w:val="00595D85"/>
    <w:rsid w:val="0059644C"/>
    <w:rsid w:val="00596D93"/>
    <w:rsid w:val="005971F6"/>
    <w:rsid w:val="00597357"/>
    <w:rsid w:val="00597444"/>
    <w:rsid w:val="005A02B3"/>
    <w:rsid w:val="005A0C0A"/>
    <w:rsid w:val="005A1D03"/>
    <w:rsid w:val="005A200C"/>
    <w:rsid w:val="005A22A3"/>
    <w:rsid w:val="005A3185"/>
    <w:rsid w:val="005A3359"/>
    <w:rsid w:val="005A363E"/>
    <w:rsid w:val="005A3682"/>
    <w:rsid w:val="005A3CA5"/>
    <w:rsid w:val="005A415F"/>
    <w:rsid w:val="005A48B1"/>
    <w:rsid w:val="005A49F7"/>
    <w:rsid w:val="005A4EB7"/>
    <w:rsid w:val="005A4EE5"/>
    <w:rsid w:val="005A5517"/>
    <w:rsid w:val="005A571C"/>
    <w:rsid w:val="005A5894"/>
    <w:rsid w:val="005A5A02"/>
    <w:rsid w:val="005A60D2"/>
    <w:rsid w:val="005A66B2"/>
    <w:rsid w:val="005A6DB3"/>
    <w:rsid w:val="005B21D1"/>
    <w:rsid w:val="005B2536"/>
    <w:rsid w:val="005B2967"/>
    <w:rsid w:val="005B4A4D"/>
    <w:rsid w:val="005B4DFE"/>
    <w:rsid w:val="005B50D0"/>
    <w:rsid w:val="005B554F"/>
    <w:rsid w:val="005B5EB3"/>
    <w:rsid w:val="005B68C1"/>
    <w:rsid w:val="005B6FF2"/>
    <w:rsid w:val="005B7252"/>
    <w:rsid w:val="005B752E"/>
    <w:rsid w:val="005B7D60"/>
    <w:rsid w:val="005C019E"/>
    <w:rsid w:val="005C04C6"/>
    <w:rsid w:val="005C0854"/>
    <w:rsid w:val="005C0A0C"/>
    <w:rsid w:val="005C12AB"/>
    <w:rsid w:val="005C17A9"/>
    <w:rsid w:val="005C18FE"/>
    <w:rsid w:val="005C294F"/>
    <w:rsid w:val="005C2DD3"/>
    <w:rsid w:val="005C2E2F"/>
    <w:rsid w:val="005C5080"/>
    <w:rsid w:val="005C5C5E"/>
    <w:rsid w:val="005C643A"/>
    <w:rsid w:val="005C64BF"/>
    <w:rsid w:val="005C6C94"/>
    <w:rsid w:val="005C6FAC"/>
    <w:rsid w:val="005C74CC"/>
    <w:rsid w:val="005C7CA0"/>
    <w:rsid w:val="005C7E75"/>
    <w:rsid w:val="005D0620"/>
    <w:rsid w:val="005D0E52"/>
    <w:rsid w:val="005D16EA"/>
    <w:rsid w:val="005D1A00"/>
    <w:rsid w:val="005D21BD"/>
    <w:rsid w:val="005D2431"/>
    <w:rsid w:val="005D2D37"/>
    <w:rsid w:val="005D38EA"/>
    <w:rsid w:val="005D3B53"/>
    <w:rsid w:val="005D3B5D"/>
    <w:rsid w:val="005D3F76"/>
    <w:rsid w:val="005D4343"/>
    <w:rsid w:val="005D4799"/>
    <w:rsid w:val="005D47B6"/>
    <w:rsid w:val="005D5293"/>
    <w:rsid w:val="005D53F8"/>
    <w:rsid w:val="005D55D0"/>
    <w:rsid w:val="005D5715"/>
    <w:rsid w:val="005D5CEE"/>
    <w:rsid w:val="005D6403"/>
    <w:rsid w:val="005D6A6E"/>
    <w:rsid w:val="005D7897"/>
    <w:rsid w:val="005E07D0"/>
    <w:rsid w:val="005E088A"/>
    <w:rsid w:val="005E1097"/>
    <w:rsid w:val="005E11B8"/>
    <w:rsid w:val="005E1F40"/>
    <w:rsid w:val="005E242E"/>
    <w:rsid w:val="005E28FD"/>
    <w:rsid w:val="005E3B53"/>
    <w:rsid w:val="005E40B8"/>
    <w:rsid w:val="005E460D"/>
    <w:rsid w:val="005E46D4"/>
    <w:rsid w:val="005E5975"/>
    <w:rsid w:val="005E5E15"/>
    <w:rsid w:val="005E5F86"/>
    <w:rsid w:val="005E6339"/>
    <w:rsid w:val="005E63F3"/>
    <w:rsid w:val="005E6776"/>
    <w:rsid w:val="005E7AB5"/>
    <w:rsid w:val="005E7D8C"/>
    <w:rsid w:val="005F00FC"/>
    <w:rsid w:val="005F0277"/>
    <w:rsid w:val="005F09DD"/>
    <w:rsid w:val="005F141A"/>
    <w:rsid w:val="005F15CC"/>
    <w:rsid w:val="005F1F04"/>
    <w:rsid w:val="005F21A3"/>
    <w:rsid w:val="005F2510"/>
    <w:rsid w:val="005F2897"/>
    <w:rsid w:val="005F2ACA"/>
    <w:rsid w:val="005F3355"/>
    <w:rsid w:val="005F376E"/>
    <w:rsid w:val="005F3FB9"/>
    <w:rsid w:val="005F42CB"/>
    <w:rsid w:val="005F5692"/>
    <w:rsid w:val="005F635E"/>
    <w:rsid w:val="005F638A"/>
    <w:rsid w:val="005F64BD"/>
    <w:rsid w:val="005F66A2"/>
    <w:rsid w:val="005F6E3B"/>
    <w:rsid w:val="005F6E5F"/>
    <w:rsid w:val="005F7C10"/>
    <w:rsid w:val="005F7EDB"/>
    <w:rsid w:val="005F7FB1"/>
    <w:rsid w:val="006004CD"/>
    <w:rsid w:val="006010DA"/>
    <w:rsid w:val="00601282"/>
    <w:rsid w:val="00602CEC"/>
    <w:rsid w:val="006041C3"/>
    <w:rsid w:val="00604732"/>
    <w:rsid w:val="0060492E"/>
    <w:rsid w:val="00605353"/>
    <w:rsid w:val="00605B98"/>
    <w:rsid w:val="006060D4"/>
    <w:rsid w:val="00607155"/>
    <w:rsid w:val="00607272"/>
    <w:rsid w:val="00610575"/>
    <w:rsid w:val="00610992"/>
    <w:rsid w:val="00610C69"/>
    <w:rsid w:val="00611729"/>
    <w:rsid w:val="00611F94"/>
    <w:rsid w:val="006122AC"/>
    <w:rsid w:val="00612741"/>
    <w:rsid w:val="0061288F"/>
    <w:rsid w:val="00612A28"/>
    <w:rsid w:val="006132CE"/>
    <w:rsid w:val="0061353B"/>
    <w:rsid w:val="00615819"/>
    <w:rsid w:val="0061586A"/>
    <w:rsid w:val="00615D68"/>
    <w:rsid w:val="00616171"/>
    <w:rsid w:val="006169AD"/>
    <w:rsid w:val="006175F8"/>
    <w:rsid w:val="00617A01"/>
    <w:rsid w:val="0062058D"/>
    <w:rsid w:val="006205D9"/>
    <w:rsid w:val="00620ED4"/>
    <w:rsid w:val="006218D8"/>
    <w:rsid w:val="00622387"/>
    <w:rsid w:val="0062259A"/>
    <w:rsid w:val="00622775"/>
    <w:rsid w:val="00622E13"/>
    <w:rsid w:val="00625AB8"/>
    <w:rsid w:val="00626218"/>
    <w:rsid w:val="00626F97"/>
    <w:rsid w:val="00627414"/>
    <w:rsid w:val="006275B2"/>
    <w:rsid w:val="00627B70"/>
    <w:rsid w:val="006309D7"/>
    <w:rsid w:val="006309E2"/>
    <w:rsid w:val="00630CE3"/>
    <w:rsid w:val="006313AD"/>
    <w:rsid w:val="006314F4"/>
    <w:rsid w:val="00631665"/>
    <w:rsid w:val="00631679"/>
    <w:rsid w:val="006327D9"/>
    <w:rsid w:val="00632F10"/>
    <w:rsid w:val="006330DE"/>
    <w:rsid w:val="00633AA5"/>
    <w:rsid w:val="006352D2"/>
    <w:rsid w:val="00635E8F"/>
    <w:rsid w:val="00635EFD"/>
    <w:rsid w:val="006368D0"/>
    <w:rsid w:val="006369EC"/>
    <w:rsid w:val="00636DD6"/>
    <w:rsid w:val="006374A2"/>
    <w:rsid w:val="006376C4"/>
    <w:rsid w:val="0064148B"/>
    <w:rsid w:val="006418F1"/>
    <w:rsid w:val="00642085"/>
    <w:rsid w:val="006423B2"/>
    <w:rsid w:val="006426DA"/>
    <w:rsid w:val="006428AF"/>
    <w:rsid w:val="0064290F"/>
    <w:rsid w:val="00642BCE"/>
    <w:rsid w:val="00644168"/>
    <w:rsid w:val="00645C5A"/>
    <w:rsid w:val="006467C5"/>
    <w:rsid w:val="0064688B"/>
    <w:rsid w:val="006478BC"/>
    <w:rsid w:val="0065024E"/>
    <w:rsid w:val="006507ED"/>
    <w:rsid w:val="0065119D"/>
    <w:rsid w:val="00651D90"/>
    <w:rsid w:val="00653658"/>
    <w:rsid w:val="006548E7"/>
    <w:rsid w:val="0065548E"/>
    <w:rsid w:val="0065584C"/>
    <w:rsid w:val="00655BA9"/>
    <w:rsid w:val="0065684C"/>
    <w:rsid w:val="006569A0"/>
    <w:rsid w:val="00657232"/>
    <w:rsid w:val="00657842"/>
    <w:rsid w:val="0065789B"/>
    <w:rsid w:val="00660497"/>
    <w:rsid w:val="00660A24"/>
    <w:rsid w:val="00661044"/>
    <w:rsid w:val="00661231"/>
    <w:rsid w:val="00661299"/>
    <w:rsid w:val="00661EC6"/>
    <w:rsid w:val="0066276E"/>
    <w:rsid w:val="00662ABB"/>
    <w:rsid w:val="0066393F"/>
    <w:rsid w:val="00664282"/>
    <w:rsid w:val="00664A1E"/>
    <w:rsid w:val="0066503B"/>
    <w:rsid w:val="0066562C"/>
    <w:rsid w:val="00665AC2"/>
    <w:rsid w:val="00665F3E"/>
    <w:rsid w:val="00666187"/>
    <w:rsid w:val="0066668B"/>
    <w:rsid w:val="00666D6D"/>
    <w:rsid w:val="00667101"/>
    <w:rsid w:val="006672C4"/>
    <w:rsid w:val="00667857"/>
    <w:rsid w:val="00670CB1"/>
    <w:rsid w:val="00671207"/>
    <w:rsid w:val="0067142E"/>
    <w:rsid w:val="00671B60"/>
    <w:rsid w:val="00672223"/>
    <w:rsid w:val="00673D49"/>
    <w:rsid w:val="006741C5"/>
    <w:rsid w:val="0067491B"/>
    <w:rsid w:val="0067508C"/>
    <w:rsid w:val="00675180"/>
    <w:rsid w:val="006751A1"/>
    <w:rsid w:val="006766AF"/>
    <w:rsid w:val="006769EF"/>
    <w:rsid w:val="006800A5"/>
    <w:rsid w:val="00681982"/>
    <w:rsid w:val="006827A6"/>
    <w:rsid w:val="00682FD1"/>
    <w:rsid w:val="00684286"/>
    <w:rsid w:val="006853D9"/>
    <w:rsid w:val="006859CE"/>
    <w:rsid w:val="0068698A"/>
    <w:rsid w:val="00686FC5"/>
    <w:rsid w:val="00687005"/>
    <w:rsid w:val="006870B8"/>
    <w:rsid w:val="006872FC"/>
    <w:rsid w:val="00687D09"/>
    <w:rsid w:val="00687DF5"/>
    <w:rsid w:val="006901A5"/>
    <w:rsid w:val="006902A7"/>
    <w:rsid w:val="006905AA"/>
    <w:rsid w:val="006907C1"/>
    <w:rsid w:val="00691052"/>
    <w:rsid w:val="0069109E"/>
    <w:rsid w:val="00691443"/>
    <w:rsid w:val="00691561"/>
    <w:rsid w:val="00692AF1"/>
    <w:rsid w:val="00692D31"/>
    <w:rsid w:val="00693286"/>
    <w:rsid w:val="006932F8"/>
    <w:rsid w:val="00693326"/>
    <w:rsid w:val="006940A7"/>
    <w:rsid w:val="0069468B"/>
    <w:rsid w:val="00694AA0"/>
    <w:rsid w:val="00694AC6"/>
    <w:rsid w:val="00694B0F"/>
    <w:rsid w:val="0069535F"/>
    <w:rsid w:val="0069597B"/>
    <w:rsid w:val="00695C8F"/>
    <w:rsid w:val="00695F1C"/>
    <w:rsid w:val="006964CF"/>
    <w:rsid w:val="00696FC7"/>
    <w:rsid w:val="006976E1"/>
    <w:rsid w:val="006A02C1"/>
    <w:rsid w:val="006A06CA"/>
    <w:rsid w:val="006A2ABC"/>
    <w:rsid w:val="006A32BD"/>
    <w:rsid w:val="006A462F"/>
    <w:rsid w:val="006A62BA"/>
    <w:rsid w:val="006A694E"/>
    <w:rsid w:val="006A6EA5"/>
    <w:rsid w:val="006A7189"/>
    <w:rsid w:val="006A7B80"/>
    <w:rsid w:val="006B0B93"/>
    <w:rsid w:val="006B0FC5"/>
    <w:rsid w:val="006B118F"/>
    <w:rsid w:val="006B1494"/>
    <w:rsid w:val="006B2028"/>
    <w:rsid w:val="006B2449"/>
    <w:rsid w:val="006B26A0"/>
    <w:rsid w:val="006B3381"/>
    <w:rsid w:val="006B36BB"/>
    <w:rsid w:val="006B3C1F"/>
    <w:rsid w:val="006B478E"/>
    <w:rsid w:val="006B4C8D"/>
    <w:rsid w:val="006B50D9"/>
    <w:rsid w:val="006B5202"/>
    <w:rsid w:val="006B5895"/>
    <w:rsid w:val="006B6768"/>
    <w:rsid w:val="006B77F2"/>
    <w:rsid w:val="006C028A"/>
    <w:rsid w:val="006C0CF7"/>
    <w:rsid w:val="006C22E4"/>
    <w:rsid w:val="006C257B"/>
    <w:rsid w:val="006C335D"/>
    <w:rsid w:val="006C38EF"/>
    <w:rsid w:val="006C3A8E"/>
    <w:rsid w:val="006C3EE6"/>
    <w:rsid w:val="006C464B"/>
    <w:rsid w:val="006C4DA4"/>
    <w:rsid w:val="006C5A53"/>
    <w:rsid w:val="006C5D9D"/>
    <w:rsid w:val="006C6EEB"/>
    <w:rsid w:val="006C73BF"/>
    <w:rsid w:val="006C7ACF"/>
    <w:rsid w:val="006D05B2"/>
    <w:rsid w:val="006D0B4A"/>
    <w:rsid w:val="006D17F8"/>
    <w:rsid w:val="006D24FB"/>
    <w:rsid w:val="006D25E4"/>
    <w:rsid w:val="006D2776"/>
    <w:rsid w:val="006D3A05"/>
    <w:rsid w:val="006D40CC"/>
    <w:rsid w:val="006D470F"/>
    <w:rsid w:val="006D477A"/>
    <w:rsid w:val="006D5681"/>
    <w:rsid w:val="006D587F"/>
    <w:rsid w:val="006D6733"/>
    <w:rsid w:val="006D6FB0"/>
    <w:rsid w:val="006D7628"/>
    <w:rsid w:val="006D79F9"/>
    <w:rsid w:val="006E03C0"/>
    <w:rsid w:val="006E11EC"/>
    <w:rsid w:val="006E1569"/>
    <w:rsid w:val="006E1908"/>
    <w:rsid w:val="006E1FBE"/>
    <w:rsid w:val="006E219B"/>
    <w:rsid w:val="006E325A"/>
    <w:rsid w:val="006E32E2"/>
    <w:rsid w:val="006E43A6"/>
    <w:rsid w:val="006E43B5"/>
    <w:rsid w:val="006E467A"/>
    <w:rsid w:val="006E4D37"/>
    <w:rsid w:val="006E5195"/>
    <w:rsid w:val="006E54EE"/>
    <w:rsid w:val="006E5CA8"/>
    <w:rsid w:val="006E6196"/>
    <w:rsid w:val="006E65AB"/>
    <w:rsid w:val="006E7746"/>
    <w:rsid w:val="006F005A"/>
    <w:rsid w:val="006F0C3F"/>
    <w:rsid w:val="006F131C"/>
    <w:rsid w:val="006F17F8"/>
    <w:rsid w:val="006F2A52"/>
    <w:rsid w:val="006F2ACF"/>
    <w:rsid w:val="006F2E6F"/>
    <w:rsid w:val="006F3723"/>
    <w:rsid w:val="006F3B02"/>
    <w:rsid w:val="006F3F17"/>
    <w:rsid w:val="006F4C28"/>
    <w:rsid w:val="006F4E9C"/>
    <w:rsid w:val="006F4FBA"/>
    <w:rsid w:val="006F50DD"/>
    <w:rsid w:val="006F5811"/>
    <w:rsid w:val="006F59C0"/>
    <w:rsid w:val="006F5AE6"/>
    <w:rsid w:val="006F5C93"/>
    <w:rsid w:val="006F5E2E"/>
    <w:rsid w:val="006F649B"/>
    <w:rsid w:val="006F6B0C"/>
    <w:rsid w:val="006F72ED"/>
    <w:rsid w:val="006F7527"/>
    <w:rsid w:val="006F7DE4"/>
    <w:rsid w:val="0070048A"/>
    <w:rsid w:val="00700917"/>
    <w:rsid w:val="007010CC"/>
    <w:rsid w:val="0070180F"/>
    <w:rsid w:val="00701F8B"/>
    <w:rsid w:val="00703729"/>
    <w:rsid w:val="0070486B"/>
    <w:rsid w:val="00704A42"/>
    <w:rsid w:val="0070592D"/>
    <w:rsid w:val="00706986"/>
    <w:rsid w:val="00706FD0"/>
    <w:rsid w:val="007070EF"/>
    <w:rsid w:val="00707161"/>
    <w:rsid w:val="00707ACF"/>
    <w:rsid w:val="00707FB0"/>
    <w:rsid w:val="007106BB"/>
    <w:rsid w:val="00710CD6"/>
    <w:rsid w:val="0071112F"/>
    <w:rsid w:val="00711B1A"/>
    <w:rsid w:val="00712234"/>
    <w:rsid w:val="0071315B"/>
    <w:rsid w:val="0071341C"/>
    <w:rsid w:val="00713812"/>
    <w:rsid w:val="00714DB1"/>
    <w:rsid w:val="0071546D"/>
    <w:rsid w:val="007157C1"/>
    <w:rsid w:val="00716576"/>
    <w:rsid w:val="00716EB1"/>
    <w:rsid w:val="007170DE"/>
    <w:rsid w:val="00717BEC"/>
    <w:rsid w:val="00720A1B"/>
    <w:rsid w:val="00721521"/>
    <w:rsid w:val="00722941"/>
    <w:rsid w:val="007234A5"/>
    <w:rsid w:val="00723589"/>
    <w:rsid w:val="00723B78"/>
    <w:rsid w:val="007243A9"/>
    <w:rsid w:val="00724665"/>
    <w:rsid w:val="00725030"/>
    <w:rsid w:val="0072531B"/>
    <w:rsid w:val="007260BD"/>
    <w:rsid w:val="00726393"/>
    <w:rsid w:val="00726678"/>
    <w:rsid w:val="00726C15"/>
    <w:rsid w:val="00727097"/>
    <w:rsid w:val="00727248"/>
    <w:rsid w:val="007274B2"/>
    <w:rsid w:val="00727F15"/>
    <w:rsid w:val="007302E2"/>
    <w:rsid w:val="00730A58"/>
    <w:rsid w:val="00730B29"/>
    <w:rsid w:val="00730EB6"/>
    <w:rsid w:val="00730F68"/>
    <w:rsid w:val="0073127C"/>
    <w:rsid w:val="007313FD"/>
    <w:rsid w:val="00731BA7"/>
    <w:rsid w:val="00731D6D"/>
    <w:rsid w:val="007327FC"/>
    <w:rsid w:val="007333C3"/>
    <w:rsid w:val="0073374A"/>
    <w:rsid w:val="00734050"/>
    <w:rsid w:val="007349F6"/>
    <w:rsid w:val="00735F3C"/>
    <w:rsid w:val="00736A48"/>
    <w:rsid w:val="00736A9C"/>
    <w:rsid w:val="00736C67"/>
    <w:rsid w:val="00737638"/>
    <w:rsid w:val="007378D8"/>
    <w:rsid w:val="00740125"/>
    <w:rsid w:val="00740557"/>
    <w:rsid w:val="00741ECA"/>
    <w:rsid w:val="00742EF2"/>
    <w:rsid w:val="007433AB"/>
    <w:rsid w:val="00744BB8"/>
    <w:rsid w:val="007471F8"/>
    <w:rsid w:val="00747A75"/>
    <w:rsid w:val="00747CC3"/>
    <w:rsid w:val="00747D3F"/>
    <w:rsid w:val="007506A3"/>
    <w:rsid w:val="00750987"/>
    <w:rsid w:val="0075133A"/>
    <w:rsid w:val="007516EB"/>
    <w:rsid w:val="00751E42"/>
    <w:rsid w:val="00753096"/>
    <w:rsid w:val="0075323A"/>
    <w:rsid w:val="00754520"/>
    <w:rsid w:val="00754608"/>
    <w:rsid w:val="00754618"/>
    <w:rsid w:val="00755546"/>
    <w:rsid w:val="007555D9"/>
    <w:rsid w:val="00755E40"/>
    <w:rsid w:val="0075600D"/>
    <w:rsid w:val="00756502"/>
    <w:rsid w:val="0075659E"/>
    <w:rsid w:val="00756AD6"/>
    <w:rsid w:val="007571D4"/>
    <w:rsid w:val="00757F26"/>
    <w:rsid w:val="007612A5"/>
    <w:rsid w:val="00762A86"/>
    <w:rsid w:val="00762B5A"/>
    <w:rsid w:val="00763D29"/>
    <w:rsid w:val="00764199"/>
    <w:rsid w:val="0076618C"/>
    <w:rsid w:val="00766240"/>
    <w:rsid w:val="00766499"/>
    <w:rsid w:val="0077101E"/>
    <w:rsid w:val="007712AE"/>
    <w:rsid w:val="0077153F"/>
    <w:rsid w:val="00771D34"/>
    <w:rsid w:val="007720F9"/>
    <w:rsid w:val="00772ACB"/>
    <w:rsid w:val="00772F11"/>
    <w:rsid w:val="00772FFD"/>
    <w:rsid w:val="00773994"/>
    <w:rsid w:val="007739BB"/>
    <w:rsid w:val="0077534A"/>
    <w:rsid w:val="00775C7E"/>
    <w:rsid w:val="00776356"/>
    <w:rsid w:val="00776E02"/>
    <w:rsid w:val="00776F6B"/>
    <w:rsid w:val="00777001"/>
    <w:rsid w:val="00777A95"/>
    <w:rsid w:val="00777CC5"/>
    <w:rsid w:val="00777F2E"/>
    <w:rsid w:val="00777F41"/>
    <w:rsid w:val="00777FDA"/>
    <w:rsid w:val="00780CF3"/>
    <w:rsid w:val="00780DF8"/>
    <w:rsid w:val="00781219"/>
    <w:rsid w:val="0078128D"/>
    <w:rsid w:val="00782603"/>
    <w:rsid w:val="007827A0"/>
    <w:rsid w:val="00782C70"/>
    <w:rsid w:val="00784903"/>
    <w:rsid w:val="007849F0"/>
    <w:rsid w:val="007863AB"/>
    <w:rsid w:val="00786442"/>
    <w:rsid w:val="007865C3"/>
    <w:rsid w:val="00787117"/>
    <w:rsid w:val="007873F4"/>
    <w:rsid w:val="0079057C"/>
    <w:rsid w:val="00790591"/>
    <w:rsid w:val="00790929"/>
    <w:rsid w:val="00790E37"/>
    <w:rsid w:val="00790EAA"/>
    <w:rsid w:val="007911FE"/>
    <w:rsid w:val="0079126C"/>
    <w:rsid w:val="00791741"/>
    <w:rsid w:val="007919AE"/>
    <w:rsid w:val="007921C1"/>
    <w:rsid w:val="00792AD0"/>
    <w:rsid w:val="00792EFC"/>
    <w:rsid w:val="007937A5"/>
    <w:rsid w:val="007938E6"/>
    <w:rsid w:val="0079419E"/>
    <w:rsid w:val="00794BEA"/>
    <w:rsid w:val="00794DAF"/>
    <w:rsid w:val="00794F3D"/>
    <w:rsid w:val="00794F93"/>
    <w:rsid w:val="00795004"/>
    <w:rsid w:val="00795D13"/>
    <w:rsid w:val="00795D17"/>
    <w:rsid w:val="007962A5"/>
    <w:rsid w:val="00796612"/>
    <w:rsid w:val="007969C7"/>
    <w:rsid w:val="007969F7"/>
    <w:rsid w:val="00797028"/>
    <w:rsid w:val="007A0A48"/>
    <w:rsid w:val="007A122B"/>
    <w:rsid w:val="007A17F5"/>
    <w:rsid w:val="007A1BF1"/>
    <w:rsid w:val="007A1F00"/>
    <w:rsid w:val="007A23E5"/>
    <w:rsid w:val="007A2858"/>
    <w:rsid w:val="007A33C2"/>
    <w:rsid w:val="007A3501"/>
    <w:rsid w:val="007A360A"/>
    <w:rsid w:val="007A4117"/>
    <w:rsid w:val="007A4246"/>
    <w:rsid w:val="007A48CB"/>
    <w:rsid w:val="007A4C83"/>
    <w:rsid w:val="007A4CBA"/>
    <w:rsid w:val="007A4D24"/>
    <w:rsid w:val="007A52F2"/>
    <w:rsid w:val="007A641F"/>
    <w:rsid w:val="007A66C6"/>
    <w:rsid w:val="007A7A13"/>
    <w:rsid w:val="007A7D81"/>
    <w:rsid w:val="007B052F"/>
    <w:rsid w:val="007B09EE"/>
    <w:rsid w:val="007B18F8"/>
    <w:rsid w:val="007B27AF"/>
    <w:rsid w:val="007B2F06"/>
    <w:rsid w:val="007B3537"/>
    <w:rsid w:val="007B3590"/>
    <w:rsid w:val="007B46CC"/>
    <w:rsid w:val="007B4C60"/>
    <w:rsid w:val="007B4FC5"/>
    <w:rsid w:val="007B5734"/>
    <w:rsid w:val="007B6880"/>
    <w:rsid w:val="007B6A84"/>
    <w:rsid w:val="007B6EFB"/>
    <w:rsid w:val="007C270A"/>
    <w:rsid w:val="007C29D1"/>
    <w:rsid w:val="007C314F"/>
    <w:rsid w:val="007C3AEB"/>
    <w:rsid w:val="007C3F49"/>
    <w:rsid w:val="007C45C1"/>
    <w:rsid w:val="007C46C6"/>
    <w:rsid w:val="007C5316"/>
    <w:rsid w:val="007C5788"/>
    <w:rsid w:val="007C5ABA"/>
    <w:rsid w:val="007C5BBD"/>
    <w:rsid w:val="007C66FA"/>
    <w:rsid w:val="007C69EA"/>
    <w:rsid w:val="007C6CA8"/>
    <w:rsid w:val="007C6E16"/>
    <w:rsid w:val="007C71B2"/>
    <w:rsid w:val="007C7581"/>
    <w:rsid w:val="007C7C29"/>
    <w:rsid w:val="007D081F"/>
    <w:rsid w:val="007D0C7C"/>
    <w:rsid w:val="007D21F6"/>
    <w:rsid w:val="007D2950"/>
    <w:rsid w:val="007D2F7F"/>
    <w:rsid w:val="007D3110"/>
    <w:rsid w:val="007D4A53"/>
    <w:rsid w:val="007D4A9C"/>
    <w:rsid w:val="007D4D57"/>
    <w:rsid w:val="007D506F"/>
    <w:rsid w:val="007D5C76"/>
    <w:rsid w:val="007D5EA2"/>
    <w:rsid w:val="007D624D"/>
    <w:rsid w:val="007D6EF0"/>
    <w:rsid w:val="007D7744"/>
    <w:rsid w:val="007D7EF3"/>
    <w:rsid w:val="007E0747"/>
    <w:rsid w:val="007E1AC4"/>
    <w:rsid w:val="007E1F46"/>
    <w:rsid w:val="007E288E"/>
    <w:rsid w:val="007E34E6"/>
    <w:rsid w:val="007E6A6D"/>
    <w:rsid w:val="007E6B06"/>
    <w:rsid w:val="007E6F66"/>
    <w:rsid w:val="007E70C2"/>
    <w:rsid w:val="007E74B1"/>
    <w:rsid w:val="007E798D"/>
    <w:rsid w:val="007E7EB3"/>
    <w:rsid w:val="007F02DC"/>
    <w:rsid w:val="007F03E0"/>
    <w:rsid w:val="007F09D3"/>
    <w:rsid w:val="007F0ED3"/>
    <w:rsid w:val="007F1580"/>
    <w:rsid w:val="007F29D8"/>
    <w:rsid w:val="007F309D"/>
    <w:rsid w:val="007F45F9"/>
    <w:rsid w:val="007F4809"/>
    <w:rsid w:val="007F4AB4"/>
    <w:rsid w:val="007F558E"/>
    <w:rsid w:val="007F65AA"/>
    <w:rsid w:val="007F65F7"/>
    <w:rsid w:val="007F6899"/>
    <w:rsid w:val="007F7602"/>
    <w:rsid w:val="008008EC"/>
    <w:rsid w:val="00801676"/>
    <w:rsid w:val="00801DCD"/>
    <w:rsid w:val="00801E22"/>
    <w:rsid w:val="00802167"/>
    <w:rsid w:val="00802412"/>
    <w:rsid w:val="00802B96"/>
    <w:rsid w:val="00803237"/>
    <w:rsid w:val="008032A3"/>
    <w:rsid w:val="008034E1"/>
    <w:rsid w:val="00803ABD"/>
    <w:rsid w:val="00804279"/>
    <w:rsid w:val="0080494A"/>
    <w:rsid w:val="0080588E"/>
    <w:rsid w:val="00805F3C"/>
    <w:rsid w:val="00805F60"/>
    <w:rsid w:val="00806A53"/>
    <w:rsid w:val="00806DBC"/>
    <w:rsid w:val="008078FC"/>
    <w:rsid w:val="00807B26"/>
    <w:rsid w:val="00807BA1"/>
    <w:rsid w:val="00807E75"/>
    <w:rsid w:val="0081056B"/>
    <w:rsid w:val="00810669"/>
    <w:rsid w:val="008109E7"/>
    <w:rsid w:val="00810B6E"/>
    <w:rsid w:val="00811234"/>
    <w:rsid w:val="00811363"/>
    <w:rsid w:val="008113F5"/>
    <w:rsid w:val="00811D6D"/>
    <w:rsid w:val="008124F0"/>
    <w:rsid w:val="00812568"/>
    <w:rsid w:val="00812CF2"/>
    <w:rsid w:val="00812D45"/>
    <w:rsid w:val="00812F58"/>
    <w:rsid w:val="00813281"/>
    <w:rsid w:val="00813A8D"/>
    <w:rsid w:val="00813C2A"/>
    <w:rsid w:val="00813C73"/>
    <w:rsid w:val="00813D40"/>
    <w:rsid w:val="00814C0C"/>
    <w:rsid w:val="00814EA3"/>
    <w:rsid w:val="00815B93"/>
    <w:rsid w:val="00816933"/>
    <w:rsid w:val="008174E4"/>
    <w:rsid w:val="0081763C"/>
    <w:rsid w:val="00817841"/>
    <w:rsid w:val="00817D36"/>
    <w:rsid w:val="00820D1C"/>
    <w:rsid w:val="00820DF2"/>
    <w:rsid w:val="0082125B"/>
    <w:rsid w:val="0082143B"/>
    <w:rsid w:val="00821851"/>
    <w:rsid w:val="00821F3B"/>
    <w:rsid w:val="00822656"/>
    <w:rsid w:val="008229F3"/>
    <w:rsid w:val="008232AE"/>
    <w:rsid w:val="00823522"/>
    <w:rsid w:val="008240EF"/>
    <w:rsid w:val="008256F8"/>
    <w:rsid w:val="00825830"/>
    <w:rsid w:val="008258E3"/>
    <w:rsid w:val="00825B30"/>
    <w:rsid w:val="00825BD2"/>
    <w:rsid w:val="00826129"/>
    <w:rsid w:val="00826541"/>
    <w:rsid w:val="0082679C"/>
    <w:rsid w:val="00826A54"/>
    <w:rsid w:val="00826C27"/>
    <w:rsid w:val="00827426"/>
    <w:rsid w:val="0082785F"/>
    <w:rsid w:val="00827FD2"/>
    <w:rsid w:val="00830D1C"/>
    <w:rsid w:val="00830D46"/>
    <w:rsid w:val="00831499"/>
    <w:rsid w:val="00831519"/>
    <w:rsid w:val="008318D2"/>
    <w:rsid w:val="00831B60"/>
    <w:rsid w:val="0083219D"/>
    <w:rsid w:val="0083390E"/>
    <w:rsid w:val="00833C94"/>
    <w:rsid w:val="00834100"/>
    <w:rsid w:val="008347B3"/>
    <w:rsid w:val="00835052"/>
    <w:rsid w:val="008354E1"/>
    <w:rsid w:val="00836285"/>
    <w:rsid w:val="00836609"/>
    <w:rsid w:val="00836DAD"/>
    <w:rsid w:val="0083705A"/>
    <w:rsid w:val="008374AF"/>
    <w:rsid w:val="00837595"/>
    <w:rsid w:val="008405C1"/>
    <w:rsid w:val="00841961"/>
    <w:rsid w:val="00841C50"/>
    <w:rsid w:val="00842469"/>
    <w:rsid w:val="00842477"/>
    <w:rsid w:val="008431C4"/>
    <w:rsid w:val="00844461"/>
    <w:rsid w:val="0084506E"/>
    <w:rsid w:val="008451D5"/>
    <w:rsid w:val="008455F5"/>
    <w:rsid w:val="008457A4"/>
    <w:rsid w:val="00845829"/>
    <w:rsid w:val="00845F56"/>
    <w:rsid w:val="008467F0"/>
    <w:rsid w:val="008474B0"/>
    <w:rsid w:val="0085045A"/>
    <w:rsid w:val="008511EC"/>
    <w:rsid w:val="0085152F"/>
    <w:rsid w:val="008527CE"/>
    <w:rsid w:val="00852822"/>
    <w:rsid w:val="008528B9"/>
    <w:rsid w:val="00852ED9"/>
    <w:rsid w:val="00853018"/>
    <w:rsid w:val="008536DA"/>
    <w:rsid w:val="00853D84"/>
    <w:rsid w:val="0085476C"/>
    <w:rsid w:val="00854CE6"/>
    <w:rsid w:val="00855BB5"/>
    <w:rsid w:val="00855FC9"/>
    <w:rsid w:val="0085641C"/>
    <w:rsid w:val="008572C1"/>
    <w:rsid w:val="00857818"/>
    <w:rsid w:val="00857D1C"/>
    <w:rsid w:val="008601D1"/>
    <w:rsid w:val="0086024B"/>
    <w:rsid w:val="00860425"/>
    <w:rsid w:val="0086043F"/>
    <w:rsid w:val="00860464"/>
    <w:rsid w:val="0086087E"/>
    <w:rsid w:val="00861B7A"/>
    <w:rsid w:val="00861C12"/>
    <w:rsid w:val="0086265A"/>
    <w:rsid w:val="00862BAE"/>
    <w:rsid w:val="00862EEB"/>
    <w:rsid w:val="008640FC"/>
    <w:rsid w:val="00864D89"/>
    <w:rsid w:val="008650BE"/>
    <w:rsid w:val="008658F6"/>
    <w:rsid w:val="00865E19"/>
    <w:rsid w:val="008661B3"/>
    <w:rsid w:val="008664B0"/>
    <w:rsid w:val="00866801"/>
    <w:rsid w:val="00866C56"/>
    <w:rsid w:val="00866F24"/>
    <w:rsid w:val="00867B43"/>
    <w:rsid w:val="00867CC8"/>
    <w:rsid w:val="008702D1"/>
    <w:rsid w:val="00870BE2"/>
    <w:rsid w:val="00870D48"/>
    <w:rsid w:val="0087163F"/>
    <w:rsid w:val="00871666"/>
    <w:rsid w:val="0087266F"/>
    <w:rsid w:val="00874F26"/>
    <w:rsid w:val="008755E4"/>
    <w:rsid w:val="00875E72"/>
    <w:rsid w:val="008762D5"/>
    <w:rsid w:val="00876615"/>
    <w:rsid w:val="008767F1"/>
    <w:rsid w:val="00877D22"/>
    <w:rsid w:val="00880298"/>
    <w:rsid w:val="00880320"/>
    <w:rsid w:val="008805E0"/>
    <w:rsid w:val="008805FF"/>
    <w:rsid w:val="00880D77"/>
    <w:rsid w:val="00880F47"/>
    <w:rsid w:val="008814A1"/>
    <w:rsid w:val="008814B0"/>
    <w:rsid w:val="00881526"/>
    <w:rsid w:val="0088185D"/>
    <w:rsid w:val="00881FAA"/>
    <w:rsid w:val="0088272F"/>
    <w:rsid w:val="00882F16"/>
    <w:rsid w:val="00883202"/>
    <w:rsid w:val="00884228"/>
    <w:rsid w:val="00884905"/>
    <w:rsid w:val="008851C3"/>
    <w:rsid w:val="008856DC"/>
    <w:rsid w:val="008857BC"/>
    <w:rsid w:val="0088588E"/>
    <w:rsid w:val="00885ABC"/>
    <w:rsid w:val="00885CCB"/>
    <w:rsid w:val="00885EC8"/>
    <w:rsid w:val="008863CF"/>
    <w:rsid w:val="00886829"/>
    <w:rsid w:val="0088767B"/>
    <w:rsid w:val="0088774D"/>
    <w:rsid w:val="00887B4B"/>
    <w:rsid w:val="008900AF"/>
    <w:rsid w:val="008908F9"/>
    <w:rsid w:val="00890D11"/>
    <w:rsid w:val="00890FB7"/>
    <w:rsid w:val="00891346"/>
    <w:rsid w:val="008919A0"/>
    <w:rsid w:val="008922DC"/>
    <w:rsid w:val="0089232D"/>
    <w:rsid w:val="0089237E"/>
    <w:rsid w:val="0089262C"/>
    <w:rsid w:val="00892A26"/>
    <w:rsid w:val="00893AF6"/>
    <w:rsid w:val="00893B5A"/>
    <w:rsid w:val="00894533"/>
    <w:rsid w:val="0089456D"/>
    <w:rsid w:val="00894C54"/>
    <w:rsid w:val="00894D51"/>
    <w:rsid w:val="0089524F"/>
    <w:rsid w:val="00895E7A"/>
    <w:rsid w:val="00895F0F"/>
    <w:rsid w:val="00895F13"/>
    <w:rsid w:val="00895FA5"/>
    <w:rsid w:val="00896872"/>
    <w:rsid w:val="00896AC3"/>
    <w:rsid w:val="00897718"/>
    <w:rsid w:val="00897D5E"/>
    <w:rsid w:val="008A03E4"/>
    <w:rsid w:val="008A0799"/>
    <w:rsid w:val="008A1A43"/>
    <w:rsid w:val="008A22A2"/>
    <w:rsid w:val="008A2A9E"/>
    <w:rsid w:val="008A3CA1"/>
    <w:rsid w:val="008A559A"/>
    <w:rsid w:val="008A6BDC"/>
    <w:rsid w:val="008A7067"/>
    <w:rsid w:val="008A7181"/>
    <w:rsid w:val="008B082A"/>
    <w:rsid w:val="008B0C6E"/>
    <w:rsid w:val="008B21C6"/>
    <w:rsid w:val="008B2C15"/>
    <w:rsid w:val="008B33CD"/>
    <w:rsid w:val="008B34D4"/>
    <w:rsid w:val="008B3D20"/>
    <w:rsid w:val="008B4179"/>
    <w:rsid w:val="008B4481"/>
    <w:rsid w:val="008B4B0A"/>
    <w:rsid w:val="008B4BAF"/>
    <w:rsid w:val="008B5769"/>
    <w:rsid w:val="008B6277"/>
    <w:rsid w:val="008C037E"/>
    <w:rsid w:val="008C03D6"/>
    <w:rsid w:val="008C0430"/>
    <w:rsid w:val="008C04B8"/>
    <w:rsid w:val="008C0618"/>
    <w:rsid w:val="008C1536"/>
    <w:rsid w:val="008C19B4"/>
    <w:rsid w:val="008C22A7"/>
    <w:rsid w:val="008C36B4"/>
    <w:rsid w:val="008C3BAA"/>
    <w:rsid w:val="008C3BC0"/>
    <w:rsid w:val="008C456C"/>
    <w:rsid w:val="008C4806"/>
    <w:rsid w:val="008C55AE"/>
    <w:rsid w:val="008C5C1E"/>
    <w:rsid w:val="008C5FD3"/>
    <w:rsid w:val="008C6B58"/>
    <w:rsid w:val="008C751C"/>
    <w:rsid w:val="008C7D20"/>
    <w:rsid w:val="008C7E99"/>
    <w:rsid w:val="008D0ACA"/>
    <w:rsid w:val="008D1203"/>
    <w:rsid w:val="008D12AD"/>
    <w:rsid w:val="008D14C9"/>
    <w:rsid w:val="008D1EE7"/>
    <w:rsid w:val="008D25F0"/>
    <w:rsid w:val="008D2A3F"/>
    <w:rsid w:val="008D35F7"/>
    <w:rsid w:val="008D36EA"/>
    <w:rsid w:val="008D3D49"/>
    <w:rsid w:val="008D44F3"/>
    <w:rsid w:val="008D49FC"/>
    <w:rsid w:val="008D4B34"/>
    <w:rsid w:val="008D4FEF"/>
    <w:rsid w:val="008D5059"/>
    <w:rsid w:val="008D5573"/>
    <w:rsid w:val="008D60DD"/>
    <w:rsid w:val="008D6232"/>
    <w:rsid w:val="008D64CD"/>
    <w:rsid w:val="008D6A0A"/>
    <w:rsid w:val="008D6CE4"/>
    <w:rsid w:val="008D6E4A"/>
    <w:rsid w:val="008D6F1D"/>
    <w:rsid w:val="008D7792"/>
    <w:rsid w:val="008E069C"/>
    <w:rsid w:val="008E07F1"/>
    <w:rsid w:val="008E0EB9"/>
    <w:rsid w:val="008E1921"/>
    <w:rsid w:val="008E26E5"/>
    <w:rsid w:val="008E275C"/>
    <w:rsid w:val="008E288E"/>
    <w:rsid w:val="008E3545"/>
    <w:rsid w:val="008E4633"/>
    <w:rsid w:val="008E47F3"/>
    <w:rsid w:val="008E4FF7"/>
    <w:rsid w:val="008E599B"/>
    <w:rsid w:val="008E68E5"/>
    <w:rsid w:val="008E6D99"/>
    <w:rsid w:val="008E70A7"/>
    <w:rsid w:val="008E721F"/>
    <w:rsid w:val="008E775E"/>
    <w:rsid w:val="008E7A90"/>
    <w:rsid w:val="008E7BAC"/>
    <w:rsid w:val="008F0BB1"/>
    <w:rsid w:val="008F0E97"/>
    <w:rsid w:val="008F1619"/>
    <w:rsid w:val="008F1801"/>
    <w:rsid w:val="008F1F18"/>
    <w:rsid w:val="008F21A5"/>
    <w:rsid w:val="008F2B7B"/>
    <w:rsid w:val="008F31A6"/>
    <w:rsid w:val="008F3495"/>
    <w:rsid w:val="008F4433"/>
    <w:rsid w:val="008F4E6B"/>
    <w:rsid w:val="008F56FA"/>
    <w:rsid w:val="008F5F8D"/>
    <w:rsid w:val="008F676D"/>
    <w:rsid w:val="008F6E21"/>
    <w:rsid w:val="008F7B67"/>
    <w:rsid w:val="00900B4E"/>
    <w:rsid w:val="00901892"/>
    <w:rsid w:val="00901B35"/>
    <w:rsid w:val="009028C2"/>
    <w:rsid w:val="00902B30"/>
    <w:rsid w:val="00902D83"/>
    <w:rsid w:val="00902E11"/>
    <w:rsid w:val="009037F2"/>
    <w:rsid w:val="00903ECC"/>
    <w:rsid w:val="00904149"/>
    <w:rsid w:val="009046EA"/>
    <w:rsid w:val="00904B04"/>
    <w:rsid w:val="00905A55"/>
    <w:rsid w:val="00905B69"/>
    <w:rsid w:val="00905C78"/>
    <w:rsid w:val="00905FCC"/>
    <w:rsid w:val="009068CF"/>
    <w:rsid w:val="00906976"/>
    <w:rsid w:val="00906F47"/>
    <w:rsid w:val="009070C0"/>
    <w:rsid w:val="0090715C"/>
    <w:rsid w:val="0090732D"/>
    <w:rsid w:val="00910465"/>
    <w:rsid w:val="0091096F"/>
    <w:rsid w:val="0091133B"/>
    <w:rsid w:val="009124D8"/>
    <w:rsid w:val="0091275D"/>
    <w:rsid w:val="00913092"/>
    <w:rsid w:val="00913BCB"/>
    <w:rsid w:val="009146C7"/>
    <w:rsid w:val="00914876"/>
    <w:rsid w:val="00915FA2"/>
    <w:rsid w:val="0091630D"/>
    <w:rsid w:val="00916A0F"/>
    <w:rsid w:val="00916C79"/>
    <w:rsid w:val="00916EED"/>
    <w:rsid w:val="00917768"/>
    <w:rsid w:val="0092023E"/>
    <w:rsid w:val="009202BD"/>
    <w:rsid w:val="00920A2D"/>
    <w:rsid w:val="0092197D"/>
    <w:rsid w:val="00921C49"/>
    <w:rsid w:val="009228C3"/>
    <w:rsid w:val="00922C84"/>
    <w:rsid w:val="0092395A"/>
    <w:rsid w:val="009239A2"/>
    <w:rsid w:val="00923AB7"/>
    <w:rsid w:val="00924887"/>
    <w:rsid w:val="009255CD"/>
    <w:rsid w:val="00925CBF"/>
    <w:rsid w:val="00926474"/>
    <w:rsid w:val="009267B8"/>
    <w:rsid w:val="00930818"/>
    <w:rsid w:val="00930AB2"/>
    <w:rsid w:val="00930DC5"/>
    <w:rsid w:val="00931233"/>
    <w:rsid w:val="00931348"/>
    <w:rsid w:val="009326A5"/>
    <w:rsid w:val="009329B6"/>
    <w:rsid w:val="00932FF2"/>
    <w:rsid w:val="00933F36"/>
    <w:rsid w:val="00934D4C"/>
    <w:rsid w:val="00935A64"/>
    <w:rsid w:val="00936E66"/>
    <w:rsid w:val="00937616"/>
    <w:rsid w:val="00940847"/>
    <w:rsid w:val="00941006"/>
    <w:rsid w:val="0094168D"/>
    <w:rsid w:val="00941A9C"/>
    <w:rsid w:val="0094202E"/>
    <w:rsid w:val="009428CC"/>
    <w:rsid w:val="00943266"/>
    <w:rsid w:val="00943727"/>
    <w:rsid w:val="009441D6"/>
    <w:rsid w:val="0094556F"/>
    <w:rsid w:val="009459CE"/>
    <w:rsid w:val="009468C4"/>
    <w:rsid w:val="00947421"/>
    <w:rsid w:val="009502A3"/>
    <w:rsid w:val="00950BF9"/>
    <w:rsid w:val="00950EE1"/>
    <w:rsid w:val="0095128B"/>
    <w:rsid w:val="00951843"/>
    <w:rsid w:val="00951A20"/>
    <w:rsid w:val="00951A4D"/>
    <w:rsid w:val="00951B55"/>
    <w:rsid w:val="009522D9"/>
    <w:rsid w:val="009527DE"/>
    <w:rsid w:val="0095303E"/>
    <w:rsid w:val="00953914"/>
    <w:rsid w:val="009545DE"/>
    <w:rsid w:val="00954B0A"/>
    <w:rsid w:val="00954D2E"/>
    <w:rsid w:val="00954FD6"/>
    <w:rsid w:val="00955B5D"/>
    <w:rsid w:val="00955D96"/>
    <w:rsid w:val="00955F54"/>
    <w:rsid w:val="009574E0"/>
    <w:rsid w:val="00957AEE"/>
    <w:rsid w:val="009605D5"/>
    <w:rsid w:val="00960605"/>
    <w:rsid w:val="009613D7"/>
    <w:rsid w:val="00962702"/>
    <w:rsid w:val="00962A8F"/>
    <w:rsid w:val="00963196"/>
    <w:rsid w:val="009634A0"/>
    <w:rsid w:val="0096391B"/>
    <w:rsid w:val="00963C9D"/>
    <w:rsid w:val="0096575A"/>
    <w:rsid w:val="00965774"/>
    <w:rsid w:val="00966625"/>
    <w:rsid w:val="00966AE5"/>
    <w:rsid w:val="00966F82"/>
    <w:rsid w:val="009671B0"/>
    <w:rsid w:val="009674B5"/>
    <w:rsid w:val="009710D1"/>
    <w:rsid w:val="0097141C"/>
    <w:rsid w:val="009714D4"/>
    <w:rsid w:val="00971AF4"/>
    <w:rsid w:val="00971B4C"/>
    <w:rsid w:val="00971FA8"/>
    <w:rsid w:val="00972413"/>
    <w:rsid w:val="00972B45"/>
    <w:rsid w:val="009731B3"/>
    <w:rsid w:val="009737AC"/>
    <w:rsid w:val="009740EC"/>
    <w:rsid w:val="009758EC"/>
    <w:rsid w:val="009759EF"/>
    <w:rsid w:val="00975A11"/>
    <w:rsid w:val="00975D31"/>
    <w:rsid w:val="00976617"/>
    <w:rsid w:val="00976DAE"/>
    <w:rsid w:val="009777B5"/>
    <w:rsid w:val="009804F6"/>
    <w:rsid w:val="00980F3B"/>
    <w:rsid w:val="0098188C"/>
    <w:rsid w:val="00981AA6"/>
    <w:rsid w:val="00981CF6"/>
    <w:rsid w:val="009821B4"/>
    <w:rsid w:val="009824B7"/>
    <w:rsid w:val="0098278A"/>
    <w:rsid w:val="00983913"/>
    <w:rsid w:val="00984F33"/>
    <w:rsid w:val="009850C1"/>
    <w:rsid w:val="0098571B"/>
    <w:rsid w:val="00986B7A"/>
    <w:rsid w:val="009870C4"/>
    <w:rsid w:val="00987A7F"/>
    <w:rsid w:val="00990485"/>
    <w:rsid w:val="0099072F"/>
    <w:rsid w:val="00990C21"/>
    <w:rsid w:val="00991683"/>
    <w:rsid w:val="009926FE"/>
    <w:rsid w:val="00992742"/>
    <w:rsid w:val="00992B08"/>
    <w:rsid w:val="0099334A"/>
    <w:rsid w:val="0099397E"/>
    <w:rsid w:val="00996135"/>
    <w:rsid w:val="009962BC"/>
    <w:rsid w:val="00996B8A"/>
    <w:rsid w:val="00996BB3"/>
    <w:rsid w:val="009975FB"/>
    <w:rsid w:val="009A1FEA"/>
    <w:rsid w:val="009A2597"/>
    <w:rsid w:val="009A263D"/>
    <w:rsid w:val="009A3380"/>
    <w:rsid w:val="009A3DB3"/>
    <w:rsid w:val="009A4269"/>
    <w:rsid w:val="009A4370"/>
    <w:rsid w:val="009A44F5"/>
    <w:rsid w:val="009A49C1"/>
    <w:rsid w:val="009A501A"/>
    <w:rsid w:val="009A50A9"/>
    <w:rsid w:val="009A559F"/>
    <w:rsid w:val="009A639B"/>
    <w:rsid w:val="009A6CF1"/>
    <w:rsid w:val="009A7132"/>
    <w:rsid w:val="009A7299"/>
    <w:rsid w:val="009A75F9"/>
    <w:rsid w:val="009A7EF2"/>
    <w:rsid w:val="009B0312"/>
    <w:rsid w:val="009B05F8"/>
    <w:rsid w:val="009B07C1"/>
    <w:rsid w:val="009B0D9A"/>
    <w:rsid w:val="009B1242"/>
    <w:rsid w:val="009B2692"/>
    <w:rsid w:val="009B2D98"/>
    <w:rsid w:val="009B3273"/>
    <w:rsid w:val="009B33B5"/>
    <w:rsid w:val="009B345E"/>
    <w:rsid w:val="009B3CD9"/>
    <w:rsid w:val="009B3D08"/>
    <w:rsid w:val="009B3DF1"/>
    <w:rsid w:val="009B3E36"/>
    <w:rsid w:val="009B5959"/>
    <w:rsid w:val="009B5F0F"/>
    <w:rsid w:val="009B5F75"/>
    <w:rsid w:val="009B6AA6"/>
    <w:rsid w:val="009B6D65"/>
    <w:rsid w:val="009B77E1"/>
    <w:rsid w:val="009B7CD4"/>
    <w:rsid w:val="009B7D4E"/>
    <w:rsid w:val="009B7FAD"/>
    <w:rsid w:val="009C0453"/>
    <w:rsid w:val="009C07C8"/>
    <w:rsid w:val="009C0D3F"/>
    <w:rsid w:val="009C14D2"/>
    <w:rsid w:val="009C1625"/>
    <w:rsid w:val="009C203E"/>
    <w:rsid w:val="009C20C2"/>
    <w:rsid w:val="009C251A"/>
    <w:rsid w:val="009C2D9F"/>
    <w:rsid w:val="009C2EF1"/>
    <w:rsid w:val="009C377F"/>
    <w:rsid w:val="009C41A3"/>
    <w:rsid w:val="009C41DD"/>
    <w:rsid w:val="009C5063"/>
    <w:rsid w:val="009C50AE"/>
    <w:rsid w:val="009C51A8"/>
    <w:rsid w:val="009C53F1"/>
    <w:rsid w:val="009C58A1"/>
    <w:rsid w:val="009C59A0"/>
    <w:rsid w:val="009C5BFA"/>
    <w:rsid w:val="009C610B"/>
    <w:rsid w:val="009C6360"/>
    <w:rsid w:val="009C67E2"/>
    <w:rsid w:val="009C6AE3"/>
    <w:rsid w:val="009C7DF0"/>
    <w:rsid w:val="009C7FED"/>
    <w:rsid w:val="009D03AE"/>
    <w:rsid w:val="009D0757"/>
    <w:rsid w:val="009D11AE"/>
    <w:rsid w:val="009D3586"/>
    <w:rsid w:val="009D3A23"/>
    <w:rsid w:val="009D46FB"/>
    <w:rsid w:val="009D6003"/>
    <w:rsid w:val="009D6B8E"/>
    <w:rsid w:val="009D771C"/>
    <w:rsid w:val="009D7BC6"/>
    <w:rsid w:val="009D7EAD"/>
    <w:rsid w:val="009E05F5"/>
    <w:rsid w:val="009E0A8C"/>
    <w:rsid w:val="009E220B"/>
    <w:rsid w:val="009E2382"/>
    <w:rsid w:val="009E24F7"/>
    <w:rsid w:val="009E2875"/>
    <w:rsid w:val="009E3936"/>
    <w:rsid w:val="009E3A80"/>
    <w:rsid w:val="009E3B7E"/>
    <w:rsid w:val="009E4411"/>
    <w:rsid w:val="009E50B5"/>
    <w:rsid w:val="009E56B3"/>
    <w:rsid w:val="009E6853"/>
    <w:rsid w:val="009E7ABD"/>
    <w:rsid w:val="009E7D4E"/>
    <w:rsid w:val="009F0A24"/>
    <w:rsid w:val="009F0BCB"/>
    <w:rsid w:val="009F13C8"/>
    <w:rsid w:val="009F14B6"/>
    <w:rsid w:val="009F16CC"/>
    <w:rsid w:val="009F1D91"/>
    <w:rsid w:val="009F1FCF"/>
    <w:rsid w:val="009F22B2"/>
    <w:rsid w:val="009F290E"/>
    <w:rsid w:val="009F2DC4"/>
    <w:rsid w:val="009F38BE"/>
    <w:rsid w:val="009F46C5"/>
    <w:rsid w:val="009F47EB"/>
    <w:rsid w:val="009F4936"/>
    <w:rsid w:val="009F4DC1"/>
    <w:rsid w:val="009F6C97"/>
    <w:rsid w:val="00A005AE"/>
    <w:rsid w:val="00A00CB7"/>
    <w:rsid w:val="00A00DE3"/>
    <w:rsid w:val="00A01551"/>
    <w:rsid w:val="00A01BF8"/>
    <w:rsid w:val="00A01D3C"/>
    <w:rsid w:val="00A02FD1"/>
    <w:rsid w:val="00A030E9"/>
    <w:rsid w:val="00A031BF"/>
    <w:rsid w:val="00A0327F"/>
    <w:rsid w:val="00A032F0"/>
    <w:rsid w:val="00A035C8"/>
    <w:rsid w:val="00A03A1A"/>
    <w:rsid w:val="00A03E20"/>
    <w:rsid w:val="00A04189"/>
    <w:rsid w:val="00A04288"/>
    <w:rsid w:val="00A05361"/>
    <w:rsid w:val="00A058C6"/>
    <w:rsid w:val="00A060DC"/>
    <w:rsid w:val="00A06413"/>
    <w:rsid w:val="00A070AC"/>
    <w:rsid w:val="00A10092"/>
    <w:rsid w:val="00A11BED"/>
    <w:rsid w:val="00A1286D"/>
    <w:rsid w:val="00A12887"/>
    <w:rsid w:val="00A12B4C"/>
    <w:rsid w:val="00A13694"/>
    <w:rsid w:val="00A13C72"/>
    <w:rsid w:val="00A141C7"/>
    <w:rsid w:val="00A142B8"/>
    <w:rsid w:val="00A1498A"/>
    <w:rsid w:val="00A14BCB"/>
    <w:rsid w:val="00A14CCA"/>
    <w:rsid w:val="00A14F06"/>
    <w:rsid w:val="00A15BB5"/>
    <w:rsid w:val="00A15C81"/>
    <w:rsid w:val="00A17C26"/>
    <w:rsid w:val="00A17E5E"/>
    <w:rsid w:val="00A204F5"/>
    <w:rsid w:val="00A2078B"/>
    <w:rsid w:val="00A209E3"/>
    <w:rsid w:val="00A20D90"/>
    <w:rsid w:val="00A2164A"/>
    <w:rsid w:val="00A228D1"/>
    <w:rsid w:val="00A22CE6"/>
    <w:rsid w:val="00A237CE"/>
    <w:rsid w:val="00A23FD3"/>
    <w:rsid w:val="00A24FD2"/>
    <w:rsid w:val="00A25647"/>
    <w:rsid w:val="00A2571B"/>
    <w:rsid w:val="00A25847"/>
    <w:rsid w:val="00A25AE2"/>
    <w:rsid w:val="00A25EA7"/>
    <w:rsid w:val="00A26721"/>
    <w:rsid w:val="00A26A72"/>
    <w:rsid w:val="00A26B39"/>
    <w:rsid w:val="00A26BF6"/>
    <w:rsid w:val="00A26F6B"/>
    <w:rsid w:val="00A30507"/>
    <w:rsid w:val="00A31223"/>
    <w:rsid w:val="00A31DBC"/>
    <w:rsid w:val="00A32038"/>
    <w:rsid w:val="00A32125"/>
    <w:rsid w:val="00A339D9"/>
    <w:rsid w:val="00A33B5A"/>
    <w:rsid w:val="00A340D7"/>
    <w:rsid w:val="00A340FA"/>
    <w:rsid w:val="00A34F48"/>
    <w:rsid w:val="00A3515C"/>
    <w:rsid w:val="00A351FF"/>
    <w:rsid w:val="00A35CF9"/>
    <w:rsid w:val="00A36CC2"/>
    <w:rsid w:val="00A37475"/>
    <w:rsid w:val="00A375D7"/>
    <w:rsid w:val="00A377E7"/>
    <w:rsid w:val="00A37E92"/>
    <w:rsid w:val="00A4001E"/>
    <w:rsid w:val="00A40FFE"/>
    <w:rsid w:val="00A4217F"/>
    <w:rsid w:val="00A423E1"/>
    <w:rsid w:val="00A42E0C"/>
    <w:rsid w:val="00A42EB3"/>
    <w:rsid w:val="00A430BF"/>
    <w:rsid w:val="00A4361E"/>
    <w:rsid w:val="00A436EC"/>
    <w:rsid w:val="00A444D3"/>
    <w:rsid w:val="00A447AE"/>
    <w:rsid w:val="00A44A4A"/>
    <w:rsid w:val="00A44B99"/>
    <w:rsid w:val="00A46013"/>
    <w:rsid w:val="00A460BE"/>
    <w:rsid w:val="00A46A3F"/>
    <w:rsid w:val="00A46B2A"/>
    <w:rsid w:val="00A46D96"/>
    <w:rsid w:val="00A4704B"/>
    <w:rsid w:val="00A47E95"/>
    <w:rsid w:val="00A47EEC"/>
    <w:rsid w:val="00A5028A"/>
    <w:rsid w:val="00A50461"/>
    <w:rsid w:val="00A505FB"/>
    <w:rsid w:val="00A50856"/>
    <w:rsid w:val="00A50AB4"/>
    <w:rsid w:val="00A51FB6"/>
    <w:rsid w:val="00A52AED"/>
    <w:rsid w:val="00A534BE"/>
    <w:rsid w:val="00A53628"/>
    <w:rsid w:val="00A53846"/>
    <w:rsid w:val="00A53ABD"/>
    <w:rsid w:val="00A53B70"/>
    <w:rsid w:val="00A53CF3"/>
    <w:rsid w:val="00A54BFC"/>
    <w:rsid w:val="00A54E5F"/>
    <w:rsid w:val="00A5537C"/>
    <w:rsid w:val="00A55633"/>
    <w:rsid w:val="00A56B18"/>
    <w:rsid w:val="00A56BAD"/>
    <w:rsid w:val="00A56F3C"/>
    <w:rsid w:val="00A577AC"/>
    <w:rsid w:val="00A57B3D"/>
    <w:rsid w:val="00A604C0"/>
    <w:rsid w:val="00A605DE"/>
    <w:rsid w:val="00A606D9"/>
    <w:rsid w:val="00A62517"/>
    <w:rsid w:val="00A626F3"/>
    <w:rsid w:val="00A62B33"/>
    <w:rsid w:val="00A62D9D"/>
    <w:rsid w:val="00A63203"/>
    <w:rsid w:val="00A640C7"/>
    <w:rsid w:val="00A64125"/>
    <w:rsid w:val="00A64796"/>
    <w:rsid w:val="00A64DE0"/>
    <w:rsid w:val="00A6526D"/>
    <w:rsid w:val="00A65EC7"/>
    <w:rsid w:val="00A6697A"/>
    <w:rsid w:val="00A67076"/>
    <w:rsid w:val="00A72049"/>
    <w:rsid w:val="00A72F55"/>
    <w:rsid w:val="00A739A7"/>
    <w:rsid w:val="00A73B42"/>
    <w:rsid w:val="00A73FF4"/>
    <w:rsid w:val="00A744B7"/>
    <w:rsid w:val="00A744C0"/>
    <w:rsid w:val="00A74B0D"/>
    <w:rsid w:val="00A74EFC"/>
    <w:rsid w:val="00A7593D"/>
    <w:rsid w:val="00A75942"/>
    <w:rsid w:val="00A766E3"/>
    <w:rsid w:val="00A767E2"/>
    <w:rsid w:val="00A76A5A"/>
    <w:rsid w:val="00A77061"/>
    <w:rsid w:val="00A8050E"/>
    <w:rsid w:val="00A80557"/>
    <w:rsid w:val="00A80DC4"/>
    <w:rsid w:val="00A81902"/>
    <w:rsid w:val="00A821E4"/>
    <w:rsid w:val="00A82578"/>
    <w:rsid w:val="00A825B7"/>
    <w:rsid w:val="00A82BE3"/>
    <w:rsid w:val="00A833A6"/>
    <w:rsid w:val="00A83521"/>
    <w:rsid w:val="00A8385D"/>
    <w:rsid w:val="00A838E2"/>
    <w:rsid w:val="00A84689"/>
    <w:rsid w:val="00A8538A"/>
    <w:rsid w:val="00A85883"/>
    <w:rsid w:val="00A86604"/>
    <w:rsid w:val="00A86912"/>
    <w:rsid w:val="00A86FD9"/>
    <w:rsid w:val="00A872F9"/>
    <w:rsid w:val="00A87811"/>
    <w:rsid w:val="00A879FF"/>
    <w:rsid w:val="00A87B47"/>
    <w:rsid w:val="00A87E6D"/>
    <w:rsid w:val="00A87F46"/>
    <w:rsid w:val="00A90076"/>
    <w:rsid w:val="00A91550"/>
    <w:rsid w:val="00A91621"/>
    <w:rsid w:val="00A92933"/>
    <w:rsid w:val="00A92EC9"/>
    <w:rsid w:val="00A931BA"/>
    <w:rsid w:val="00A9335C"/>
    <w:rsid w:val="00A9372B"/>
    <w:rsid w:val="00A9499E"/>
    <w:rsid w:val="00A952CA"/>
    <w:rsid w:val="00AA04F7"/>
    <w:rsid w:val="00AA0585"/>
    <w:rsid w:val="00AA0A45"/>
    <w:rsid w:val="00AA1088"/>
    <w:rsid w:val="00AA18DF"/>
    <w:rsid w:val="00AA2062"/>
    <w:rsid w:val="00AA222F"/>
    <w:rsid w:val="00AA2F5A"/>
    <w:rsid w:val="00AA3023"/>
    <w:rsid w:val="00AA35A8"/>
    <w:rsid w:val="00AA39F3"/>
    <w:rsid w:val="00AA3C22"/>
    <w:rsid w:val="00AA4100"/>
    <w:rsid w:val="00AA47EB"/>
    <w:rsid w:val="00AA5414"/>
    <w:rsid w:val="00AA5738"/>
    <w:rsid w:val="00AA5ECA"/>
    <w:rsid w:val="00AA6737"/>
    <w:rsid w:val="00AA6D2C"/>
    <w:rsid w:val="00AA7CD1"/>
    <w:rsid w:val="00AB1472"/>
    <w:rsid w:val="00AB15D6"/>
    <w:rsid w:val="00AB19EB"/>
    <w:rsid w:val="00AB206B"/>
    <w:rsid w:val="00AB378D"/>
    <w:rsid w:val="00AB3853"/>
    <w:rsid w:val="00AB449B"/>
    <w:rsid w:val="00AB4EA6"/>
    <w:rsid w:val="00AB4FFC"/>
    <w:rsid w:val="00AB61D3"/>
    <w:rsid w:val="00AB6477"/>
    <w:rsid w:val="00AB656B"/>
    <w:rsid w:val="00AB71AB"/>
    <w:rsid w:val="00AB7973"/>
    <w:rsid w:val="00AB7E40"/>
    <w:rsid w:val="00AC05C9"/>
    <w:rsid w:val="00AC17F3"/>
    <w:rsid w:val="00AC180F"/>
    <w:rsid w:val="00AC1E55"/>
    <w:rsid w:val="00AC211D"/>
    <w:rsid w:val="00AC2802"/>
    <w:rsid w:val="00AC2A6A"/>
    <w:rsid w:val="00AC343A"/>
    <w:rsid w:val="00AC3869"/>
    <w:rsid w:val="00AC3B39"/>
    <w:rsid w:val="00AC3C82"/>
    <w:rsid w:val="00AC3DC2"/>
    <w:rsid w:val="00AC3ED4"/>
    <w:rsid w:val="00AC45AA"/>
    <w:rsid w:val="00AC476E"/>
    <w:rsid w:val="00AC51DA"/>
    <w:rsid w:val="00AC59DE"/>
    <w:rsid w:val="00AC683E"/>
    <w:rsid w:val="00AC6B97"/>
    <w:rsid w:val="00AC71DB"/>
    <w:rsid w:val="00AC7B92"/>
    <w:rsid w:val="00AD070B"/>
    <w:rsid w:val="00AD0A39"/>
    <w:rsid w:val="00AD0D18"/>
    <w:rsid w:val="00AD1920"/>
    <w:rsid w:val="00AD22AD"/>
    <w:rsid w:val="00AD296F"/>
    <w:rsid w:val="00AD3069"/>
    <w:rsid w:val="00AD3428"/>
    <w:rsid w:val="00AD39DE"/>
    <w:rsid w:val="00AD3B00"/>
    <w:rsid w:val="00AD444B"/>
    <w:rsid w:val="00AD4BFA"/>
    <w:rsid w:val="00AD4C39"/>
    <w:rsid w:val="00AD4D3C"/>
    <w:rsid w:val="00AD4D68"/>
    <w:rsid w:val="00AD57D2"/>
    <w:rsid w:val="00AD74A0"/>
    <w:rsid w:val="00AD7573"/>
    <w:rsid w:val="00AD75E9"/>
    <w:rsid w:val="00AE0542"/>
    <w:rsid w:val="00AE0FD1"/>
    <w:rsid w:val="00AE143B"/>
    <w:rsid w:val="00AE1D59"/>
    <w:rsid w:val="00AE1EAF"/>
    <w:rsid w:val="00AE2852"/>
    <w:rsid w:val="00AE2BC2"/>
    <w:rsid w:val="00AE2CD1"/>
    <w:rsid w:val="00AE3985"/>
    <w:rsid w:val="00AE44FE"/>
    <w:rsid w:val="00AE4596"/>
    <w:rsid w:val="00AE46C1"/>
    <w:rsid w:val="00AE726C"/>
    <w:rsid w:val="00AE729B"/>
    <w:rsid w:val="00AE7AE0"/>
    <w:rsid w:val="00AF01AB"/>
    <w:rsid w:val="00AF03E7"/>
    <w:rsid w:val="00AF0565"/>
    <w:rsid w:val="00AF0C83"/>
    <w:rsid w:val="00AF0D75"/>
    <w:rsid w:val="00AF0EB0"/>
    <w:rsid w:val="00AF0EBC"/>
    <w:rsid w:val="00AF10A9"/>
    <w:rsid w:val="00AF11A9"/>
    <w:rsid w:val="00AF1724"/>
    <w:rsid w:val="00AF1796"/>
    <w:rsid w:val="00AF1897"/>
    <w:rsid w:val="00AF1E46"/>
    <w:rsid w:val="00AF1E48"/>
    <w:rsid w:val="00AF1F65"/>
    <w:rsid w:val="00AF1FA7"/>
    <w:rsid w:val="00AF2163"/>
    <w:rsid w:val="00AF25C8"/>
    <w:rsid w:val="00AF2752"/>
    <w:rsid w:val="00AF2805"/>
    <w:rsid w:val="00AF2C55"/>
    <w:rsid w:val="00AF347A"/>
    <w:rsid w:val="00AF36D4"/>
    <w:rsid w:val="00AF3B2A"/>
    <w:rsid w:val="00AF3B8B"/>
    <w:rsid w:val="00AF3C02"/>
    <w:rsid w:val="00AF3CD0"/>
    <w:rsid w:val="00AF4188"/>
    <w:rsid w:val="00AF41C2"/>
    <w:rsid w:val="00AF4E02"/>
    <w:rsid w:val="00AF515A"/>
    <w:rsid w:val="00AF532C"/>
    <w:rsid w:val="00AF5748"/>
    <w:rsid w:val="00AF5E43"/>
    <w:rsid w:val="00AF5EAE"/>
    <w:rsid w:val="00AF69C6"/>
    <w:rsid w:val="00AF7C54"/>
    <w:rsid w:val="00B00112"/>
    <w:rsid w:val="00B01CD4"/>
    <w:rsid w:val="00B02235"/>
    <w:rsid w:val="00B02E2B"/>
    <w:rsid w:val="00B03944"/>
    <w:rsid w:val="00B03A69"/>
    <w:rsid w:val="00B04C34"/>
    <w:rsid w:val="00B052ED"/>
    <w:rsid w:val="00B05987"/>
    <w:rsid w:val="00B06FC7"/>
    <w:rsid w:val="00B07075"/>
    <w:rsid w:val="00B07F8F"/>
    <w:rsid w:val="00B10419"/>
    <w:rsid w:val="00B11F03"/>
    <w:rsid w:val="00B12F65"/>
    <w:rsid w:val="00B13DB7"/>
    <w:rsid w:val="00B14552"/>
    <w:rsid w:val="00B14DEA"/>
    <w:rsid w:val="00B152A5"/>
    <w:rsid w:val="00B155BF"/>
    <w:rsid w:val="00B15926"/>
    <w:rsid w:val="00B15AB5"/>
    <w:rsid w:val="00B165A3"/>
    <w:rsid w:val="00B2040A"/>
    <w:rsid w:val="00B204E5"/>
    <w:rsid w:val="00B20CEB"/>
    <w:rsid w:val="00B20FB3"/>
    <w:rsid w:val="00B2117C"/>
    <w:rsid w:val="00B215B3"/>
    <w:rsid w:val="00B21E02"/>
    <w:rsid w:val="00B22B36"/>
    <w:rsid w:val="00B22F4F"/>
    <w:rsid w:val="00B23CB9"/>
    <w:rsid w:val="00B24481"/>
    <w:rsid w:val="00B24770"/>
    <w:rsid w:val="00B2524F"/>
    <w:rsid w:val="00B26CFE"/>
    <w:rsid w:val="00B26F4E"/>
    <w:rsid w:val="00B2718A"/>
    <w:rsid w:val="00B278DA"/>
    <w:rsid w:val="00B30126"/>
    <w:rsid w:val="00B302D7"/>
    <w:rsid w:val="00B305F8"/>
    <w:rsid w:val="00B3087B"/>
    <w:rsid w:val="00B30A0C"/>
    <w:rsid w:val="00B30BDC"/>
    <w:rsid w:val="00B30C9A"/>
    <w:rsid w:val="00B318CF"/>
    <w:rsid w:val="00B31D53"/>
    <w:rsid w:val="00B328AE"/>
    <w:rsid w:val="00B32951"/>
    <w:rsid w:val="00B32C6A"/>
    <w:rsid w:val="00B33102"/>
    <w:rsid w:val="00B349C5"/>
    <w:rsid w:val="00B3538C"/>
    <w:rsid w:val="00B35634"/>
    <w:rsid w:val="00B3584C"/>
    <w:rsid w:val="00B35AB9"/>
    <w:rsid w:val="00B3677D"/>
    <w:rsid w:val="00B367A6"/>
    <w:rsid w:val="00B36C23"/>
    <w:rsid w:val="00B36F80"/>
    <w:rsid w:val="00B3732C"/>
    <w:rsid w:val="00B3758E"/>
    <w:rsid w:val="00B4035D"/>
    <w:rsid w:val="00B40EB9"/>
    <w:rsid w:val="00B41374"/>
    <w:rsid w:val="00B41D89"/>
    <w:rsid w:val="00B42807"/>
    <w:rsid w:val="00B42B73"/>
    <w:rsid w:val="00B42BE7"/>
    <w:rsid w:val="00B42E96"/>
    <w:rsid w:val="00B42EA1"/>
    <w:rsid w:val="00B43085"/>
    <w:rsid w:val="00B430A9"/>
    <w:rsid w:val="00B43275"/>
    <w:rsid w:val="00B43400"/>
    <w:rsid w:val="00B43882"/>
    <w:rsid w:val="00B4421A"/>
    <w:rsid w:val="00B44E0B"/>
    <w:rsid w:val="00B45470"/>
    <w:rsid w:val="00B45DA5"/>
    <w:rsid w:val="00B45EE1"/>
    <w:rsid w:val="00B466DF"/>
    <w:rsid w:val="00B46D90"/>
    <w:rsid w:val="00B500B4"/>
    <w:rsid w:val="00B504D7"/>
    <w:rsid w:val="00B50FAF"/>
    <w:rsid w:val="00B5152D"/>
    <w:rsid w:val="00B519C7"/>
    <w:rsid w:val="00B51FAB"/>
    <w:rsid w:val="00B52162"/>
    <w:rsid w:val="00B52781"/>
    <w:rsid w:val="00B528C8"/>
    <w:rsid w:val="00B52C0F"/>
    <w:rsid w:val="00B5363A"/>
    <w:rsid w:val="00B5397C"/>
    <w:rsid w:val="00B53DCD"/>
    <w:rsid w:val="00B53E45"/>
    <w:rsid w:val="00B53F2C"/>
    <w:rsid w:val="00B540D4"/>
    <w:rsid w:val="00B5499E"/>
    <w:rsid w:val="00B54DBD"/>
    <w:rsid w:val="00B55B85"/>
    <w:rsid w:val="00B565C1"/>
    <w:rsid w:val="00B57050"/>
    <w:rsid w:val="00B571F7"/>
    <w:rsid w:val="00B57298"/>
    <w:rsid w:val="00B6021C"/>
    <w:rsid w:val="00B6118B"/>
    <w:rsid w:val="00B615E7"/>
    <w:rsid w:val="00B618C8"/>
    <w:rsid w:val="00B61D31"/>
    <w:rsid w:val="00B6322E"/>
    <w:rsid w:val="00B6373B"/>
    <w:rsid w:val="00B6378F"/>
    <w:rsid w:val="00B63B5E"/>
    <w:rsid w:val="00B63F65"/>
    <w:rsid w:val="00B64437"/>
    <w:rsid w:val="00B649B9"/>
    <w:rsid w:val="00B64D09"/>
    <w:rsid w:val="00B65268"/>
    <w:rsid w:val="00B65391"/>
    <w:rsid w:val="00B65A10"/>
    <w:rsid w:val="00B6671B"/>
    <w:rsid w:val="00B67288"/>
    <w:rsid w:val="00B7138E"/>
    <w:rsid w:val="00B71AEF"/>
    <w:rsid w:val="00B71C45"/>
    <w:rsid w:val="00B72D0C"/>
    <w:rsid w:val="00B74EFF"/>
    <w:rsid w:val="00B75812"/>
    <w:rsid w:val="00B75BA2"/>
    <w:rsid w:val="00B75FA2"/>
    <w:rsid w:val="00B77447"/>
    <w:rsid w:val="00B77809"/>
    <w:rsid w:val="00B77A79"/>
    <w:rsid w:val="00B77FC5"/>
    <w:rsid w:val="00B8031A"/>
    <w:rsid w:val="00B808C0"/>
    <w:rsid w:val="00B80AC5"/>
    <w:rsid w:val="00B81BB6"/>
    <w:rsid w:val="00B81E03"/>
    <w:rsid w:val="00B81F13"/>
    <w:rsid w:val="00B8200C"/>
    <w:rsid w:val="00B82297"/>
    <w:rsid w:val="00B84523"/>
    <w:rsid w:val="00B85199"/>
    <w:rsid w:val="00B85231"/>
    <w:rsid w:val="00B85F51"/>
    <w:rsid w:val="00B86026"/>
    <w:rsid w:val="00B860A1"/>
    <w:rsid w:val="00B862CD"/>
    <w:rsid w:val="00B86563"/>
    <w:rsid w:val="00B86750"/>
    <w:rsid w:val="00B868BE"/>
    <w:rsid w:val="00B876FD"/>
    <w:rsid w:val="00B90E58"/>
    <w:rsid w:val="00B915AD"/>
    <w:rsid w:val="00B9240F"/>
    <w:rsid w:val="00B92868"/>
    <w:rsid w:val="00B92A2A"/>
    <w:rsid w:val="00B92CB4"/>
    <w:rsid w:val="00B93182"/>
    <w:rsid w:val="00B9350D"/>
    <w:rsid w:val="00B935CB"/>
    <w:rsid w:val="00B93A1A"/>
    <w:rsid w:val="00B93B67"/>
    <w:rsid w:val="00B93C74"/>
    <w:rsid w:val="00B94388"/>
    <w:rsid w:val="00B952A6"/>
    <w:rsid w:val="00B95612"/>
    <w:rsid w:val="00B95827"/>
    <w:rsid w:val="00B95DDC"/>
    <w:rsid w:val="00B95E36"/>
    <w:rsid w:val="00B961D0"/>
    <w:rsid w:val="00B962AE"/>
    <w:rsid w:val="00B968A6"/>
    <w:rsid w:val="00B96BC2"/>
    <w:rsid w:val="00B97035"/>
    <w:rsid w:val="00B97212"/>
    <w:rsid w:val="00B97232"/>
    <w:rsid w:val="00B97482"/>
    <w:rsid w:val="00B97F74"/>
    <w:rsid w:val="00BA022A"/>
    <w:rsid w:val="00BA0432"/>
    <w:rsid w:val="00BA0AD2"/>
    <w:rsid w:val="00BA141B"/>
    <w:rsid w:val="00BA14AB"/>
    <w:rsid w:val="00BA1E7E"/>
    <w:rsid w:val="00BA21AC"/>
    <w:rsid w:val="00BA2356"/>
    <w:rsid w:val="00BA24E7"/>
    <w:rsid w:val="00BA26F6"/>
    <w:rsid w:val="00BA2B79"/>
    <w:rsid w:val="00BA2D1A"/>
    <w:rsid w:val="00BA4BA6"/>
    <w:rsid w:val="00BA5456"/>
    <w:rsid w:val="00BA5759"/>
    <w:rsid w:val="00BA5A1B"/>
    <w:rsid w:val="00BA5A38"/>
    <w:rsid w:val="00BA5DA6"/>
    <w:rsid w:val="00BA61A2"/>
    <w:rsid w:val="00BA72CB"/>
    <w:rsid w:val="00BA7979"/>
    <w:rsid w:val="00BB008F"/>
    <w:rsid w:val="00BB08FA"/>
    <w:rsid w:val="00BB0FB5"/>
    <w:rsid w:val="00BB1368"/>
    <w:rsid w:val="00BB153B"/>
    <w:rsid w:val="00BB2E98"/>
    <w:rsid w:val="00BB32D9"/>
    <w:rsid w:val="00BB35E4"/>
    <w:rsid w:val="00BB3DE9"/>
    <w:rsid w:val="00BB4353"/>
    <w:rsid w:val="00BB51BB"/>
    <w:rsid w:val="00BB56D3"/>
    <w:rsid w:val="00BB580B"/>
    <w:rsid w:val="00BB5AEF"/>
    <w:rsid w:val="00BB673A"/>
    <w:rsid w:val="00BB7713"/>
    <w:rsid w:val="00BB799F"/>
    <w:rsid w:val="00BB7C48"/>
    <w:rsid w:val="00BC07E7"/>
    <w:rsid w:val="00BC07FA"/>
    <w:rsid w:val="00BC13E3"/>
    <w:rsid w:val="00BC1689"/>
    <w:rsid w:val="00BC2F69"/>
    <w:rsid w:val="00BC3016"/>
    <w:rsid w:val="00BC45B7"/>
    <w:rsid w:val="00BC49D8"/>
    <w:rsid w:val="00BC5C11"/>
    <w:rsid w:val="00BC5D87"/>
    <w:rsid w:val="00BC5F5F"/>
    <w:rsid w:val="00BC6124"/>
    <w:rsid w:val="00BC74CB"/>
    <w:rsid w:val="00BD1C87"/>
    <w:rsid w:val="00BD2127"/>
    <w:rsid w:val="00BD238E"/>
    <w:rsid w:val="00BD283B"/>
    <w:rsid w:val="00BD2848"/>
    <w:rsid w:val="00BD3200"/>
    <w:rsid w:val="00BD3390"/>
    <w:rsid w:val="00BD390C"/>
    <w:rsid w:val="00BD4D3E"/>
    <w:rsid w:val="00BD580F"/>
    <w:rsid w:val="00BD5846"/>
    <w:rsid w:val="00BD5CDE"/>
    <w:rsid w:val="00BD73EE"/>
    <w:rsid w:val="00BD7868"/>
    <w:rsid w:val="00BD7A64"/>
    <w:rsid w:val="00BD7FD1"/>
    <w:rsid w:val="00BE0015"/>
    <w:rsid w:val="00BE0295"/>
    <w:rsid w:val="00BE02FB"/>
    <w:rsid w:val="00BE0CE4"/>
    <w:rsid w:val="00BE1146"/>
    <w:rsid w:val="00BE1B59"/>
    <w:rsid w:val="00BE1C9B"/>
    <w:rsid w:val="00BE3562"/>
    <w:rsid w:val="00BE36F3"/>
    <w:rsid w:val="00BE3A4B"/>
    <w:rsid w:val="00BE3BEC"/>
    <w:rsid w:val="00BE4DAD"/>
    <w:rsid w:val="00BE58D1"/>
    <w:rsid w:val="00BE5DFA"/>
    <w:rsid w:val="00BE65D7"/>
    <w:rsid w:val="00BE6C7F"/>
    <w:rsid w:val="00BE6D08"/>
    <w:rsid w:val="00BE760A"/>
    <w:rsid w:val="00BE7643"/>
    <w:rsid w:val="00BF2BB4"/>
    <w:rsid w:val="00BF313E"/>
    <w:rsid w:val="00BF38FA"/>
    <w:rsid w:val="00BF3EAF"/>
    <w:rsid w:val="00BF3EF2"/>
    <w:rsid w:val="00BF468E"/>
    <w:rsid w:val="00BF483F"/>
    <w:rsid w:val="00BF4E87"/>
    <w:rsid w:val="00BF6333"/>
    <w:rsid w:val="00BF6B93"/>
    <w:rsid w:val="00BF7457"/>
    <w:rsid w:val="00BF7CCD"/>
    <w:rsid w:val="00C0067B"/>
    <w:rsid w:val="00C0067D"/>
    <w:rsid w:val="00C00998"/>
    <w:rsid w:val="00C01C93"/>
    <w:rsid w:val="00C01CF2"/>
    <w:rsid w:val="00C01EC2"/>
    <w:rsid w:val="00C024B5"/>
    <w:rsid w:val="00C02C57"/>
    <w:rsid w:val="00C04147"/>
    <w:rsid w:val="00C04393"/>
    <w:rsid w:val="00C048D2"/>
    <w:rsid w:val="00C04FA3"/>
    <w:rsid w:val="00C054D5"/>
    <w:rsid w:val="00C059B6"/>
    <w:rsid w:val="00C06191"/>
    <w:rsid w:val="00C06D1A"/>
    <w:rsid w:val="00C06DEE"/>
    <w:rsid w:val="00C07842"/>
    <w:rsid w:val="00C07DD2"/>
    <w:rsid w:val="00C103A9"/>
    <w:rsid w:val="00C110A6"/>
    <w:rsid w:val="00C11687"/>
    <w:rsid w:val="00C119F3"/>
    <w:rsid w:val="00C11A07"/>
    <w:rsid w:val="00C11BF1"/>
    <w:rsid w:val="00C11EA0"/>
    <w:rsid w:val="00C12F5A"/>
    <w:rsid w:val="00C132CF"/>
    <w:rsid w:val="00C13DA5"/>
    <w:rsid w:val="00C13DF3"/>
    <w:rsid w:val="00C14857"/>
    <w:rsid w:val="00C14916"/>
    <w:rsid w:val="00C14A79"/>
    <w:rsid w:val="00C14FEC"/>
    <w:rsid w:val="00C1564B"/>
    <w:rsid w:val="00C16695"/>
    <w:rsid w:val="00C16CAC"/>
    <w:rsid w:val="00C179B2"/>
    <w:rsid w:val="00C17CE8"/>
    <w:rsid w:val="00C17FA5"/>
    <w:rsid w:val="00C22294"/>
    <w:rsid w:val="00C2256C"/>
    <w:rsid w:val="00C2267D"/>
    <w:rsid w:val="00C231B2"/>
    <w:rsid w:val="00C232B1"/>
    <w:rsid w:val="00C2393C"/>
    <w:rsid w:val="00C242E7"/>
    <w:rsid w:val="00C245F3"/>
    <w:rsid w:val="00C24654"/>
    <w:rsid w:val="00C249DB"/>
    <w:rsid w:val="00C24EF6"/>
    <w:rsid w:val="00C26435"/>
    <w:rsid w:val="00C30320"/>
    <w:rsid w:val="00C3052F"/>
    <w:rsid w:val="00C306E7"/>
    <w:rsid w:val="00C31100"/>
    <w:rsid w:val="00C31350"/>
    <w:rsid w:val="00C326E6"/>
    <w:rsid w:val="00C32DC5"/>
    <w:rsid w:val="00C35081"/>
    <w:rsid w:val="00C40062"/>
    <w:rsid w:val="00C40242"/>
    <w:rsid w:val="00C402BA"/>
    <w:rsid w:val="00C407A6"/>
    <w:rsid w:val="00C41B5A"/>
    <w:rsid w:val="00C41BB7"/>
    <w:rsid w:val="00C42DA8"/>
    <w:rsid w:val="00C43115"/>
    <w:rsid w:val="00C43F56"/>
    <w:rsid w:val="00C441A9"/>
    <w:rsid w:val="00C44807"/>
    <w:rsid w:val="00C44B83"/>
    <w:rsid w:val="00C44D15"/>
    <w:rsid w:val="00C450B8"/>
    <w:rsid w:val="00C45A9E"/>
    <w:rsid w:val="00C46598"/>
    <w:rsid w:val="00C4673F"/>
    <w:rsid w:val="00C47B4C"/>
    <w:rsid w:val="00C50594"/>
    <w:rsid w:val="00C50E37"/>
    <w:rsid w:val="00C513B7"/>
    <w:rsid w:val="00C517F0"/>
    <w:rsid w:val="00C519FB"/>
    <w:rsid w:val="00C52290"/>
    <w:rsid w:val="00C52FE9"/>
    <w:rsid w:val="00C5307A"/>
    <w:rsid w:val="00C535C5"/>
    <w:rsid w:val="00C535DC"/>
    <w:rsid w:val="00C5388F"/>
    <w:rsid w:val="00C53EE3"/>
    <w:rsid w:val="00C540E7"/>
    <w:rsid w:val="00C54254"/>
    <w:rsid w:val="00C54C0B"/>
    <w:rsid w:val="00C54E59"/>
    <w:rsid w:val="00C55DDA"/>
    <w:rsid w:val="00C55DEF"/>
    <w:rsid w:val="00C568ED"/>
    <w:rsid w:val="00C57624"/>
    <w:rsid w:val="00C605EF"/>
    <w:rsid w:val="00C6066E"/>
    <w:rsid w:val="00C608FA"/>
    <w:rsid w:val="00C60BD1"/>
    <w:rsid w:val="00C61AD8"/>
    <w:rsid w:val="00C62225"/>
    <w:rsid w:val="00C62592"/>
    <w:rsid w:val="00C63613"/>
    <w:rsid w:val="00C658CA"/>
    <w:rsid w:val="00C65A3A"/>
    <w:rsid w:val="00C66152"/>
    <w:rsid w:val="00C66548"/>
    <w:rsid w:val="00C70912"/>
    <w:rsid w:val="00C709AE"/>
    <w:rsid w:val="00C71FF1"/>
    <w:rsid w:val="00C72A20"/>
    <w:rsid w:val="00C72A61"/>
    <w:rsid w:val="00C72D95"/>
    <w:rsid w:val="00C72E68"/>
    <w:rsid w:val="00C72F42"/>
    <w:rsid w:val="00C731C3"/>
    <w:rsid w:val="00C743DF"/>
    <w:rsid w:val="00C74461"/>
    <w:rsid w:val="00C75260"/>
    <w:rsid w:val="00C75EF6"/>
    <w:rsid w:val="00C77568"/>
    <w:rsid w:val="00C77D54"/>
    <w:rsid w:val="00C77DB2"/>
    <w:rsid w:val="00C8032A"/>
    <w:rsid w:val="00C80542"/>
    <w:rsid w:val="00C80CD7"/>
    <w:rsid w:val="00C80E6E"/>
    <w:rsid w:val="00C817A5"/>
    <w:rsid w:val="00C81AAE"/>
    <w:rsid w:val="00C81C9C"/>
    <w:rsid w:val="00C81FB2"/>
    <w:rsid w:val="00C827F3"/>
    <w:rsid w:val="00C82916"/>
    <w:rsid w:val="00C835ED"/>
    <w:rsid w:val="00C83789"/>
    <w:rsid w:val="00C83EF6"/>
    <w:rsid w:val="00C84E44"/>
    <w:rsid w:val="00C85EF6"/>
    <w:rsid w:val="00C85F21"/>
    <w:rsid w:val="00C85F28"/>
    <w:rsid w:val="00C87F41"/>
    <w:rsid w:val="00C9008F"/>
    <w:rsid w:val="00C90147"/>
    <w:rsid w:val="00C9040D"/>
    <w:rsid w:val="00C9118E"/>
    <w:rsid w:val="00C926F7"/>
    <w:rsid w:val="00C92BBD"/>
    <w:rsid w:val="00C93B02"/>
    <w:rsid w:val="00C93FBE"/>
    <w:rsid w:val="00C948D7"/>
    <w:rsid w:val="00C94ACD"/>
    <w:rsid w:val="00C94FE5"/>
    <w:rsid w:val="00C95397"/>
    <w:rsid w:val="00C95839"/>
    <w:rsid w:val="00C95862"/>
    <w:rsid w:val="00C95B07"/>
    <w:rsid w:val="00C95D9A"/>
    <w:rsid w:val="00C9643B"/>
    <w:rsid w:val="00C965D7"/>
    <w:rsid w:val="00C97ACC"/>
    <w:rsid w:val="00CA0C22"/>
    <w:rsid w:val="00CA0DEA"/>
    <w:rsid w:val="00CA1CE4"/>
    <w:rsid w:val="00CA1F1D"/>
    <w:rsid w:val="00CA2866"/>
    <w:rsid w:val="00CA390E"/>
    <w:rsid w:val="00CA3B65"/>
    <w:rsid w:val="00CA42F2"/>
    <w:rsid w:val="00CA6957"/>
    <w:rsid w:val="00CA6E24"/>
    <w:rsid w:val="00CA7252"/>
    <w:rsid w:val="00CA72C5"/>
    <w:rsid w:val="00CA7472"/>
    <w:rsid w:val="00CB1524"/>
    <w:rsid w:val="00CB1696"/>
    <w:rsid w:val="00CB1C69"/>
    <w:rsid w:val="00CB1CB9"/>
    <w:rsid w:val="00CB22B0"/>
    <w:rsid w:val="00CB2768"/>
    <w:rsid w:val="00CB2C53"/>
    <w:rsid w:val="00CB2D3A"/>
    <w:rsid w:val="00CB32FF"/>
    <w:rsid w:val="00CB3726"/>
    <w:rsid w:val="00CB3D6E"/>
    <w:rsid w:val="00CB3EB9"/>
    <w:rsid w:val="00CB4054"/>
    <w:rsid w:val="00CB4685"/>
    <w:rsid w:val="00CB4EFE"/>
    <w:rsid w:val="00CB5024"/>
    <w:rsid w:val="00CB546C"/>
    <w:rsid w:val="00CB5B44"/>
    <w:rsid w:val="00CB5FFF"/>
    <w:rsid w:val="00CB691A"/>
    <w:rsid w:val="00CB6F05"/>
    <w:rsid w:val="00CB6FE4"/>
    <w:rsid w:val="00CB73B6"/>
    <w:rsid w:val="00CB7604"/>
    <w:rsid w:val="00CC0D6B"/>
    <w:rsid w:val="00CC14E9"/>
    <w:rsid w:val="00CC1E78"/>
    <w:rsid w:val="00CC2639"/>
    <w:rsid w:val="00CC284F"/>
    <w:rsid w:val="00CC3240"/>
    <w:rsid w:val="00CC382A"/>
    <w:rsid w:val="00CC3877"/>
    <w:rsid w:val="00CC3C38"/>
    <w:rsid w:val="00CC3F88"/>
    <w:rsid w:val="00CC43E4"/>
    <w:rsid w:val="00CC43F0"/>
    <w:rsid w:val="00CC4B35"/>
    <w:rsid w:val="00CC4B76"/>
    <w:rsid w:val="00CC4DDB"/>
    <w:rsid w:val="00CC516D"/>
    <w:rsid w:val="00CC5173"/>
    <w:rsid w:val="00CC5948"/>
    <w:rsid w:val="00CC5BF8"/>
    <w:rsid w:val="00CC63CA"/>
    <w:rsid w:val="00CC681E"/>
    <w:rsid w:val="00CC6D7E"/>
    <w:rsid w:val="00CC723F"/>
    <w:rsid w:val="00CC73F4"/>
    <w:rsid w:val="00CC7BEA"/>
    <w:rsid w:val="00CD053D"/>
    <w:rsid w:val="00CD0DE0"/>
    <w:rsid w:val="00CD14A6"/>
    <w:rsid w:val="00CD15FA"/>
    <w:rsid w:val="00CD1F68"/>
    <w:rsid w:val="00CD4EC0"/>
    <w:rsid w:val="00CD5404"/>
    <w:rsid w:val="00CD5AF1"/>
    <w:rsid w:val="00CD6AAD"/>
    <w:rsid w:val="00CD77AC"/>
    <w:rsid w:val="00CD7872"/>
    <w:rsid w:val="00CE09EB"/>
    <w:rsid w:val="00CE0B71"/>
    <w:rsid w:val="00CE0BCD"/>
    <w:rsid w:val="00CE0F13"/>
    <w:rsid w:val="00CE13BC"/>
    <w:rsid w:val="00CE179D"/>
    <w:rsid w:val="00CE1EAE"/>
    <w:rsid w:val="00CE1F92"/>
    <w:rsid w:val="00CE25CD"/>
    <w:rsid w:val="00CE2683"/>
    <w:rsid w:val="00CE27B4"/>
    <w:rsid w:val="00CE280A"/>
    <w:rsid w:val="00CE2820"/>
    <w:rsid w:val="00CE369B"/>
    <w:rsid w:val="00CE3C3E"/>
    <w:rsid w:val="00CE436C"/>
    <w:rsid w:val="00CE49A4"/>
    <w:rsid w:val="00CE4C52"/>
    <w:rsid w:val="00CE4ECB"/>
    <w:rsid w:val="00CE52AB"/>
    <w:rsid w:val="00CE5805"/>
    <w:rsid w:val="00CE5A7B"/>
    <w:rsid w:val="00CE626B"/>
    <w:rsid w:val="00CE6353"/>
    <w:rsid w:val="00CE70BB"/>
    <w:rsid w:val="00CF0470"/>
    <w:rsid w:val="00CF0A63"/>
    <w:rsid w:val="00CF1344"/>
    <w:rsid w:val="00CF1C04"/>
    <w:rsid w:val="00CF1CCB"/>
    <w:rsid w:val="00CF2C48"/>
    <w:rsid w:val="00CF3103"/>
    <w:rsid w:val="00CF31F7"/>
    <w:rsid w:val="00CF3B92"/>
    <w:rsid w:val="00CF3EB4"/>
    <w:rsid w:val="00CF4605"/>
    <w:rsid w:val="00CF4F91"/>
    <w:rsid w:val="00CF5241"/>
    <w:rsid w:val="00CF58DB"/>
    <w:rsid w:val="00CF615F"/>
    <w:rsid w:val="00CF7B50"/>
    <w:rsid w:val="00D00E97"/>
    <w:rsid w:val="00D01E80"/>
    <w:rsid w:val="00D024FD"/>
    <w:rsid w:val="00D02B9E"/>
    <w:rsid w:val="00D03694"/>
    <w:rsid w:val="00D0419B"/>
    <w:rsid w:val="00D04BAE"/>
    <w:rsid w:val="00D05073"/>
    <w:rsid w:val="00D05079"/>
    <w:rsid w:val="00D053DD"/>
    <w:rsid w:val="00D05759"/>
    <w:rsid w:val="00D05FD4"/>
    <w:rsid w:val="00D061D7"/>
    <w:rsid w:val="00D06613"/>
    <w:rsid w:val="00D06F60"/>
    <w:rsid w:val="00D074AB"/>
    <w:rsid w:val="00D07842"/>
    <w:rsid w:val="00D07F8D"/>
    <w:rsid w:val="00D10868"/>
    <w:rsid w:val="00D11378"/>
    <w:rsid w:val="00D117DA"/>
    <w:rsid w:val="00D118D0"/>
    <w:rsid w:val="00D11EE9"/>
    <w:rsid w:val="00D1204E"/>
    <w:rsid w:val="00D12A03"/>
    <w:rsid w:val="00D12AC1"/>
    <w:rsid w:val="00D136F4"/>
    <w:rsid w:val="00D13997"/>
    <w:rsid w:val="00D13CB1"/>
    <w:rsid w:val="00D145A5"/>
    <w:rsid w:val="00D14A5C"/>
    <w:rsid w:val="00D154FB"/>
    <w:rsid w:val="00D157FB"/>
    <w:rsid w:val="00D16536"/>
    <w:rsid w:val="00D16CF7"/>
    <w:rsid w:val="00D17DC8"/>
    <w:rsid w:val="00D20798"/>
    <w:rsid w:val="00D208CF"/>
    <w:rsid w:val="00D20B72"/>
    <w:rsid w:val="00D21E34"/>
    <w:rsid w:val="00D220E1"/>
    <w:rsid w:val="00D22834"/>
    <w:rsid w:val="00D22B21"/>
    <w:rsid w:val="00D22C00"/>
    <w:rsid w:val="00D22D34"/>
    <w:rsid w:val="00D237AB"/>
    <w:rsid w:val="00D23E40"/>
    <w:rsid w:val="00D24141"/>
    <w:rsid w:val="00D24CF1"/>
    <w:rsid w:val="00D257FE"/>
    <w:rsid w:val="00D25AA5"/>
    <w:rsid w:val="00D267D0"/>
    <w:rsid w:val="00D26DBB"/>
    <w:rsid w:val="00D26FB2"/>
    <w:rsid w:val="00D2743F"/>
    <w:rsid w:val="00D30B09"/>
    <w:rsid w:val="00D30BC9"/>
    <w:rsid w:val="00D30EF9"/>
    <w:rsid w:val="00D3270D"/>
    <w:rsid w:val="00D32FD4"/>
    <w:rsid w:val="00D33318"/>
    <w:rsid w:val="00D3374D"/>
    <w:rsid w:val="00D33BC8"/>
    <w:rsid w:val="00D3551F"/>
    <w:rsid w:val="00D35D3B"/>
    <w:rsid w:val="00D36431"/>
    <w:rsid w:val="00D377AA"/>
    <w:rsid w:val="00D37A21"/>
    <w:rsid w:val="00D40099"/>
    <w:rsid w:val="00D4117A"/>
    <w:rsid w:val="00D4178A"/>
    <w:rsid w:val="00D41D3A"/>
    <w:rsid w:val="00D427ED"/>
    <w:rsid w:val="00D42DD2"/>
    <w:rsid w:val="00D42E8C"/>
    <w:rsid w:val="00D43352"/>
    <w:rsid w:val="00D44B78"/>
    <w:rsid w:val="00D458B3"/>
    <w:rsid w:val="00D45AD6"/>
    <w:rsid w:val="00D462B5"/>
    <w:rsid w:val="00D47418"/>
    <w:rsid w:val="00D47715"/>
    <w:rsid w:val="00D47BE8"/>
    <w:rsid w:val="00D47D47"/>
    <w:rsid w:val="00D47E3D"/>
    <w:rsid w:val="00D47FEC"/>
    <w:rsid w:val="00D50AF0"/>
    <w:rsid w:val="00D51621"/>
    <w:rsid w:val="00D517E4"/>
    <w:rsid w:val="00D519CC"/>
    <w:rsid w:val="00D51BB3"/>
    <w:rsid w:val="00D525F1"/>
    <w:rsid w:val="00D53D2D"/>
    <w:rsid w:val="00D54169"/>
    <w:rsid w:val="00D56D73"/>
    <w:rsid w:val="00D57454"/>
    <w:rsid w:val="00D57849"/>
    <w:rsid w:val="00D57AEB"/>
    <w:rsid w:val="00D6117E"/>
    <w:rsid w:val="00D6224A"/>
    <w:rsid w:val="00D62D73"/>
    <w:rsid w:val="00D63AC2"/>
    <w:rsid w:val="00D63F92"/>
    <w:rsid w:val="00D640BD"/>
    <w:rsid w:val="00D647E6"/>
    <w:rsid w:val="00D65752"/>
    <w:rsid w:val="00D65C96"/>
    <w:rsid w:val="00D66580"/>
    <w:rsid w:val="00D66649"/>
    <w:rsid w:val="00D66777"/>
    <w:rsid w:val="00D67409"/>
    <w:rsid w:val="00D676FD"/>
    <w:rsid w:val="00D677EC"/>
    <w:rsid w:val="00D67E5B"/>
    <w:rsid w:val="00D71292"/>
    <w:rsid w:val="00D71DC8"/>
    <w:rsid w:val="00D721D3"/>
    <w:rsid w:val="00D72799"/>
    <w:rsid w:val="00D7326C"/>
    <w:rsid w:val="00D73A3C"/>
    <w:rsid w:val="00D73AE3"/>
    <w:rsid w:val="00D74754"/>
    <w:rsid w:val="00D7496E"/>
    <w:rsid w:val="00D74E90"/>
    <w:rsid w:val="00D74ECB"/>
    <w:rsid w:val="00D75B74"/>
    <w:rsid w:val="00D75CA8"/>
    <w:rsid w:val="00D761E1"/>
    <w:rsid w:val="00D76288"/>
    <w:rsid w:val="00D76920"/>
    <w:rsid w:val="00D76CF3"/>
    <w:rsid w:val="00D77A35"/>
    <w:rsid w:val="00D77E56"/>
    <w:rsid w:val="00D80C2B"/>
    <w:rsid w:val="00D80D89"/>
    <w:rsid w:val="00D81211"/>
    <w:rsid w:val="00D813C8"/>
    <w:rsid w:val="00D81A46"/>
    <w:rsid w:val="00D829B5"/>
    <w:rsid w:val="00D82E3E"/>
    <w:rsid w:val="00D83BC2"/>
    <w:rsid w:val="00D83E04"/>
    <w:rsid w:val="00D84EC1"/>
    <w:rsid w:val="00D8575E"/>
    <w:rsid w:val="00D86BCE"/>
    <w:rsid w:val="00D86E0E"/>
    <w:rsid w:val="00D90030"/>
    <w:rsid w:val="00D900EE"/>
    <w:rsid w:val="00D9045A"/>
    <w:rsid w:val="00D906A8"/>
    <w:rsid w:val="00D91E47"/>
    <w:rsid w:val="00D922D5"/>
    <w:rsid w:val="00D93207"/>
    <w:rsid w:val="00D942DA"/>
    <w:rsid w:val="00D943C5"/>
    <w:rsid w:val="00D94E35"/>
    <w:rsid w:val="00D950D5"/>
    <w:rsid w:val="00D95427"/>
    <w:rsid w:val="00D96447"/>
    <w:rsid w:val="00D9672B"/>
    <w:rsid w:val="00D9705C"/>
    <w:rsid w:val="00D979E7"/>
    <w:rsid w:val="00D97C45"/>
    <w:rsid w:val="00DA0B85"/>
    <w:rsid w:val="00DA0D00"/>
    <w:rsid w:val="00DA1186"/>
    <w:rsid w:val="00DA1833"/>
    <w:rsid w:val="00DA20EF"/>
    <w:rsid w:val="00DA2D28"/>
    <w:rsid w:val="00DA31E3"/>
    <w:rsid w:val="00DA32C8"/>
    <w:rsid w:val="00DA36AD"/>
    <w:rsid w:val="00DA3C5B"/>
    <w:rsid w:val="00DA3E69"/>
    <w:rsid w:val="00DA4AEC"/>
    <w:rsid w:val="00DA54E3"/>
    <w:rsid w:val="00DA6817"/>
    <w:rsid w:val="00DA740D"/>
    <w:rsid w:val="00DB0163"/>
    <w:rsid w:val="00DB0734"/>
    <w:rsid w:val="00DB17C6"/>
    <w:rsid w:val="00DB1C3A"/>
    <w:rsid w:val="00DB1CE8"/>
    <w:rsid w:val="00DB2343"/>
    <w:rsid w:val="00DB25B6"/>
    <w:rsid w:val="00DB2A94"/>
    <w:rsid w:val="00DB3666"/>
    <w:rsid w:val="00DB4701"/>
    <w:rsid w:val="00DB48CF"/>
    <w:rsid w:val="00DB55D3"/>
    <w:rsid w:val="00DB5606"/>
    <w:rsid w:val="00DB58DF"/>
    <w:rsid w:val="00DB59E8"/>
    <w:rsid w:val="00DB6FD1"/>
    <w:rsid w:val="00DB799C"/>
    <w:rsid w:val="00DB7E88"/>
    <w:rsid w:val="00DC07CF"/>
    <w:rsid w:val="00DC125F"/>
    <w:rsid w:val="00DC13BB"/>
    <w:rsid w:val="00DC17A2"/>
    <w:rsid w:val="00DC2BAE"/>
    <w:rsid w:val="00DC36DF"/>
    <w:rsid w:val="00DC44DB"/>
    <w:rsid w:val="00DC4A18"/>
    <w:rsid w:val="00DC4AC6"/>
    <w:rsid w:val="00DC4E31"/>
    <w:rsid w:val="00DC557C"/>
    <w:rsid w:val="00DC557E"/>
    <w:rsid w:val="00DC67A1"/>
    <w:rsid w:val="00DC6B7C"/>
    <w:rsid w:val="00DC6CCA"/>
    <w:rsid w:val="00DC6E49"/>
    <w:rsid w:val="00DC7285"/>
    <w:rsid w:val="00DC7412"/>
    <w:rsid w:val="00DC7C04"/>
    <w:rsid w:val="00DD018A"/>
    <w:rsid w:val="00DD025B"/>
    <w:rsid w:val="00DD0677"/>
    <w:rsid w:val="00DD082C"/>
    <w:rsid w:val="00DD2595"/>
    <w:rsid w:val="00DD268E"/>
    <w:rsid w:val="00DD293A"/>
    <w:rsid w:val="00DD301F"/>
    <w:rsid w:val="00DD3957"/>
    <w:rsid w:val="00DD47C8"/>
    <w:rsid w:val="00DD5679"/>
    <w:rsid w:val="00DD56BB"/>
    <w:rsid w:val="00DD5719"/>
    <w:rsid w:val="00DD58F9"/>
    <w:rsid w:val="00DD6066"/>
    <w:rsid w:val="00DD64BF"/>
    <w:rsid w:val="00DD686B"/>
    <w:rsid w:val="00DD6DB8"/>
    <w:rsid w:val="00DD6E1B"/>
    <w:rsid w:val="00DD753F"/>
    <w:rsid w:val="00DD7F88"/>
    <w:rsid w:val="00DE0B99"/>
    <w:rsid w:val="00DE0D3B"/>
    <w:rsid w:val="00DE0DD3"/>
    <w:rsid w:val="00DE1041"/>
    <w:rsid w:val="00DE1686"/>
    <w:rsid w:val="00DE2338"/>
    <w:rsid w:val="00DE2B0C"/>
    <w:rsid w:val="00DE2B6E"/>
    <w:rsid w:val="00DE3A46"/>
    <w:rsid w:val="00DE464C"/>
    <w:rsid w:val="00DE4776"/>
    <w:rsid w:val="00DE4789"/>
    <w:rsid w:val="00DE5300"/>
    <w:rsid w:val="00DE59A2"/>
    <w:rsid w:val="00DE5BCF"/>
    <w:rsid w:val="00DE5EB9"/>
    <w:rsid w:val="00DE6C50"/>
    <w:rsid w:val="00DE7CDB"/>
    <w:rsid w:val="00DE7DE6"/>
    <w:rsid w:val="00DE7EC9"/>
    <w:rsid w:val="00DF0C52"/>
    <w:rsid w:val="00DF1835"/>
    <w:rsid w:val="00DF1A4E"/>
    <w:rsid w:val="00DF1BFB"/>
    <w:rsid w:val="00DF1C6F"/>
    <w:rsid w:val="00DF222F"/>
    <w:rsid w:val="00DF27E0"/>
    <w:rsid w:val="00DF32B5"/>
    <w:rsid w:val="00DF3E2C"/>
    <w:rsid w:val="00DF3E32"/>
    <w:rsid w:val="00DF3EEE"/>
    <w:rsid w:val="00DF3F14"/>
    <w:rsid w:val="00DF4A47"/>
    <w:rsid w:val="00DF4C80"/>
    <w:rsid w:val="00DF5693"/>
    <w:rsid w:val="00DF57DE"/>
    <w:rsid w:val="00DF60F5"/>
    <w:rsid w:val="00DF66F0"/>
    <w:rsid w:val="00E002FB"/>
    <w:rsid w:val="00E00388"/>
    <w:rsid w:val="00E003B4"/>
    <w:rsid w:val="00E00C7B"/>
    <w:rsid w:val="00E01840"/>
    <w:rsid w:val="00E01A23"/>
    <w:rsid w:val="00E03287"/>
    <w:rsid w:val="00E044D1"/>
    <w:rsid w:val="00E04A50"/>
    <w:rsid w:val="00E04D43"/>
    <w:rsid w:val="00E05036"/>
    <w:rsid w:val="00E05AE1"/>
    <w:rsid w:val="00E065AC"/>
    <w:rsid w:val="00E06A7C"/>
    <w:rsid w:val="00E06E25"/>
    <w:rsid w:val="00E072C0"/>
    <w:rsid w:val="00E078A2"/>
    <w:rsid w:val="00E0798B"/>
    <w:rsid w:val="00E10564"/>
    <w:rsid w:val="00E120F7"/>
    <w:rsid w:val="00E123BD"/>
    <w:rsid w:val="00E12A2E"/>
    <w:rsid w:val="00E12F33"/>
    <w:rsid w:val="00E13C7A"/>
    <w:rsid w:val="00E143A9"/>
    <w:rsid w:val="00E1491C"/>
    <w:rsid w:val="00E1577C"/>
    <w:rsid w:val="00E16670"/>
    <w:rsid w:val="00E16E80"/>
    <w:rsid w:val="00E1712D"/>
    <w:rsid w:val="00E17B16"/>
    <w:rsid w:val="00E17D25"/>
    <w:rsid w:val="00E204A4"/>
    <w:rsid w:val="00E20740"/>
    <w:rsid w:val="00E20930"/>
    <w:rsid w:val="00E20BD0"/>
    <w:rsid w:val="00E22D38"/>
    <w:rsid w:val="00E2381B"/>
    <w:rsid w:val="00E23AED"/>
    <w:rsid w:val="00E23D15"/>
    <w:rsid w:val="00E249E5"/>
    <w:rsid w:val="00E250EE"/>
    <w:rsid w:val="00E252B8"/>
    <w:rsid w:val="00E25ABE"/>
    <w:rsid w:val="00E2720B"/>
    <w:rsid w:val="00E27DC4"/>
    <w:rsid w:val="00E27F80"/>
    <w:rsid w:val="00E3090C"/>
    <w:rsid w:val="00E30E33"/>
    <w:rsid w:val="00E3100C"/>
    <w:rsid w:val="00E313F5"/>
    <w:rsid w:val="00E31688"/>
    <w:rsid w:val="00E328BD"/>
    <w:rsid w:val="00E32B28"/>
    <w:rsid w:val="00E32D59"/>
    <w:rsid w:val="00E33667"/>
    <w:rsid w:val="00E33863"/>
    <w:rsid w:val="00E347E3"/>
    <w:rsid w:val="00E347FD"/>
    <w:rsid w:val="00E36098"/>
    <w:rsid w:val="00E364F6"/>
    <w:rsid w:val="00E36E6C"/>
    <w:rsid w:val="00E3715B"/>
    <w:rsid w:val="00E37D6E"/>
    <w:rsid w:val="00E404D6"/>
    <w:rsid w:val="00E40569"/>
    <w:rsid w:val="00E405A0"/>
    <w:rsid w:val="00E407C6"/>
    <w:rsid w:val="00E40C65"/>
    <w:rsid w:val="00E41907"/>
    <w:rsid w:val="00E42942"/>
    <w:rsid w:val="00E4426E"/>
    <w:rsid w:val="00E44325"/>
    <w:rsid w:val="00E4452F"/>
    <w:rsid w:val="00E44805"/>
    <w:rsid w:val="00E44DCA"/>
    <w:rsid w:val="00E45042"/>
    <w:rsid w:val="00E46244"/>
    <w:rsid w:val="00E466E3"/>
    <w:rsid w:val="00E46712"/>
    <w:rsid w:val="00E46B1A"/>
    <w:rsid w:val="00E46B1E"/>
    <w:rsid w:val="00E47E24"/>
    <w:rsid w:val="00E47EC1"/>
    <w:rsid w:val="00E5013F"/>
    <w:rsid w:val="00E50180"/>
    <w:rsid w:val="00E50F25"/>
    <w:rsid w:val="00E51354"/>
    <w:rsid w:val="00E51A03"/>
    <w:rsid w:val="00E51F80"/>
    <w:rsid w:val="00E52F5C"/>
    <w:rsid w:val="00E530E1"/>
    <w:rsid w:val="00E53958"/>
    <w:rsid w:val="00E53AEF"/>
    <w:rsid w:val="00E54754"/>
    <w:rsid w:val="00E547C3"/>
    <w:rsid w:val="00E553F2"/>
    <w:rsid w:val="00E559F4"/>
    <w:rsid w:val="00E561AD"/>
    <w:rsid w:val="00E566B0"/>
    <w:rsid w:val="00E57187"/>
    <w:rsid w:val="00E5779C"/>
    <w:rsid w:val="00E577E1"/>
    <w:rsid w:val="00E57905"/>
    <w:rsid w:val="00E57B2F"/>
    <w:rsid w:val="00E6072F"/>
    <w:rsid w:val="00E60FBD"/>
    <w:rsid w:val="00E618C9"/>
    <w:rsid w:val="00E618DB"/>
    <w:rsid w:val="00E619D7"/>
    <w:rsid w:val="00E6273B"/>
    <w:rsid w:val="00E62B1E"/>
    <w:rsid w:val="00E62B52"/>
    <w:rsid w:val="00E62D20"/>
    <w:rsid w:val="00E62DDE"/>
    <w:rsid w:val="00E62E2B"/>
    <w:rsid w:val="00E63158"/>
    <w:rsid w:val="00E63A8D"/>
    <w:rsid w:val="00E651A8"/>
    <w:rsid w:val="00E671DF"/>
    <w:rsid w:val="00E67494"/>
    <w:rsid w:val="00E70C8F"/>
    <w:rsid w:val="00E71163"/>
    <w:rsid w:val="00E71247"/>
    <w:rsid w:val="00E71665"/>
    <w:rsid w:val="00E719E5"/>
    <w:rsid w:val="00E73660"/>
    <w:rsid w:val="00E73BA9"/>
    <w:rsid w:val="00E7418B"/>
    <w:rsid w:val="00E756CF"/>
    <w:rsid w:val="00E778E7"/>
    <w:rsid w:val="00E8021E"/>
    <w:rsid w:val="00E80581"/>
    <w:rsid w:val="00E80AD3"/>
    <w:rsid w:val="00E81AB8"/>
    <w:rsid w:val="00E81B00"/>
    <w:rsid w:val="00E81D4B"/>
    <w:rsid w:val="00E81DA4"/>
    <w:rsid w:val="00E825DC"/>
    <w:rsid w:val="00E827D9"/>
    <w:rsid w:val="00E839FF"/>
    <w:rsid w:val="00E83D84"/>
    <w:rsid w:val="00E83F9A"/>
    <w:rsid w:val="00E84176"/>
    <w:rsid w:val="00E84354"/>
    <w:rsid w:val="00E85D33"/>
    <w:rsid w:val="00E85E0A"/>
    <w:rsid w:val="00E869F7"/>
    <w:rsid w:val="00E877DB"/>
    <w:rsid w:val="00E900AC"/>
    <w:rsid w:val="00E902BD"/>
    <w:rsid w:val="00E90495"/>
    <w:rsid w:val="00E90957"/>
    <w:rsid w:val="00E90AA7"/>
    <w:rsid w:val="00E91AD2"/>
    <w:rsid w:val="00E91AE5"/>
    <w:rsid w:val="00E923A6"/>
    <w:rsid w:val="00E925A7"/>
    <w:rsid w:val="00E92637"/>
    <w:rsid w:val="00E93002"/>
    <w:rsid w:val="00E9348E"/>
    <w:rsid w:val="00E93762"/>
    <w:rsid w:val="00E937C3"/>
    <w:rsid w:val="00E93FE1"/>
    <w:rsid w:val="00E949B9"/>
    <w:rsid w:val="00E94F83"/>
    <w:rsid w:val="00E950DE"/>
    <w:rsid w:val="00E957DE"/>
    <w:rsid w:val="00E96169"/>
    <w:rsid w:val="00E9738F"/>
    <w:rsid w:val="00E97417"/>
    <w:rsid w:val="00EA0112"/>
    <w:rsid w:val="00EA037D"/>
    <w:rsid w:val="00EA040F"/>
    <w:rsid w:val="00EA088D"/>
    <w:rsid w:val="00EA0B1C"/>
    <w:rsid w:val="00EA0BBB"/>
    <w:rsid w:val="00EA0EF9"/>
    <w:rsid w:val="00EA13B0"/>
    <w:rsid w:val="00EA13DF"/>
    <w:rsid w:val="00EA1DC4"/>
    <w:rsid w:val="00EA293A"/>
    <w:rsid w:val="00EA2E10"/>
    <w:rsid w:val="00EA305E"/>
    <w:rsid w:val="00EA3296"/>
    <w:rsid w:val="00EA32C4"/>
    <w:rsid w:val="00EA4C71"/>
    <w:rsid w:val="00EA5206"/>
    <w:rsid w:val="00EA55D3"/>
    <w:rsid w:val="00EA5A26"/>
    <w:rsid w:val="00EA6302"/>
    <w:rsid w:val="00EA6F08"/>
    <w:rsid w:val="00EA7825"/>
    <w:rsid w:val="00EA786A"/>
    <w:rsid w:val="00EB094A"/>
    <w:rsid w:val="00EB0E71"/>
    <w:rsid w:val="00EB142E"/>
    <w:rsid w:val="00EB239B"/>
    <w:rsid w:val="00EB2686"/>
    <w:rsid w:val="00EB289B"/>
    <w:rsid w:val="00EB3968"/>
    <w:rsid w:val="00EB40C5"/>
    <w:rsid w:val="00EB422E"/>
    <w:rsid w:val="00EB605B"/>
    <w:rsid w:val="00EB63DF"/>
    <w:rsid w:val="00EB7332"/>
    <w:rsid w:val="00EC0006"/>
    <w:rsid w:val="00EC058C"/>
    <w:rsid w:val="00EC0E4E"/>
    <w:rsid w:val="00EC0F60"/>
    <w:rsid w:val="00EC1DCF"/>
    <w:rsid w:val="00EC28D4"/>
    <w:rsid w:val="00EC2A41"/>
    <w:rsid w:val="00EC30D6"/>
    <w:rsid w:val="00EC321B"/>
    <w:rsid w:val="00EC3862"/>
    <w:rsid w:val="00EC3F1D"/>
    <w:rsid w:val="00EC44E8"/>
    <w:rsid w:val="00EC4B9D"/>
    <w:rsid w:val="00EC4F3C"/>
    <w:rsid w:val="00EC5D1A"/>
    <w:rsid w:val="00EC6429"/>
    <w:rsid w:val="00EC70FD"/>
    <w:rsid w:val="00EC7AF5"/>
    <w:rsid w:val="00ED05A2"/>
    <w:rsid w:val="00ED0F1D"/>
    <w:rsid w:val="00ED1220"/>
    <w:rsid w:val="00ED21F1"/>
    <w:rsid w:val="00ED2224"/>
    <w:rsid w:val="00ED260D"/>
    <w:rsid w:val="00ED38C9"/>
    <w:rsid w:val="00ED3ADB"/>
    <w:rsid w:val="00ED3C22"/>
    <w:rsid w:val="00ED3FE7"/>
    <w:rsid w:val="00ED433F"/>
    <w:rsid w:val="00ED45FA"/>
    <w:rsid w:val="00ED483A"/>
    <w:rsid w:val="00ED5B1C"/>
    <w:rsid w:val="00ED5D0E"/>
    <w:rsid w:val="00ED5EA8"/>
    <w:rsid w:val="00ED6092"/>
    <w:rsid w:val="00ED66D2"/>
    <w:rsid w:val="00ED685C"/>
    <w:rsid w:val="00ED70F8"/>
    <w:rsid w:val="00ED7573"/>
    <w:rsid w:val="00EE08AB"/>
    <w:rsid w:val="00EE1095"/>
    <w:rsid w:val="00EE250D"/>
    <w:rsid w:val="00EE2A52"/>
    <w:rsid w:val="00EE31CF"/>
    <w:rsid w:val="00EE3493"/>
    <w:rsid w:val="00EE37FA"/>
    <w:rsid w:val="00EE3805"/>
    <w:rsid w:val="00EE3B85"/>
    <w:rsid w:val="00EE3CA6"/>
    <w:rsid w:val="00EE4425"/>
    <w:rsid w:val="00EE5BE7"/>
    <w:rsid w:val="00EE5D2F"/>
    <w:rsid w:val="00EE61E4"/>
    <w:rsid w:val="00EE665F"/>
    <w:rsid w:val="00EE6B81"/>
    <w:rsid w:val="00EE7663"/>
    <w:rsid w:val="00EE7763"/>
    <w:rsid w:val="00EE7A8C"/>
    <w:rsid w:val="00EF013E"/>
    <w:rsid w:val="00EF06EB"/>
    <w:rsid w:val="00EF10B1"/>
    <w:rsid w:val="00EF12C6"/>
    <w:rsid w:val="00EF1679"/>
    <w:rsid w:val="00EF1B0C"/>
    <w:rsid w:val="00EF3DC8"/>
    <w:rsid w:val="00EF4963"/>
    <w:rsid w:val="00EF4A24"/>
    <w:rsid w:val="00EF4A41"/>
    <w:rsid w:val="00EF5379"/>
    <w:rsid w:val="00EF6C5C"/>
    <w:rsid w:val="00EF6D5B"/>
    <w:rsid w:val="00EF7CF1"/>
    <w:rsid w:val="00F00021"/>
    <w:rsid w:val="00F005B5"/>
    <w:rsid w:val="00F007A5"/>
    <w:rsid w:val="00F017CD"/>
    <w:rsid w:val="00F02AE2"/>
    <w:rsid w:val="00F0309B"/>
    <w:rsid w:val="00F041AC"/>
    <w:rsid w:val="00F04584"/>
    <w:rsid w:val="00F050AB"/>
    <w:rsid w:val="00F055F4"/>
    <w:rsid w:val="00F05995"/>
    <w:rsid w:val="00F05CB4"/>
    <w:rsid w:val="00F05F87"/>
    <w:rsid w:val="00F061CE"/>
    <w:rsid w:val="00F06E66"/>
    <w:rsid w:val="00F07514"/>
    <w:rsid w:val="00F076D5"/>
    <w:rsid w:val="00F10DCF"/>
    <w:rsid w:val="00F12B9B"/>
    <w:rsid w:val="00F1325D"/>
    <w:rsid w:val="00F15312"/>
    <w:rsid w:val="00F15CA1"/>
    <w:rsid w:val="00F161D5"/>
    <w:rsid w:val="00F16536"/>
    <w:rsid w:val="00F16D46"/>
    <w:rsid w:val="00F16ED5"/>
    <w:rsid w:val="00F17591"/>
    <w:rsid w:val="00F17A46"/>
    <w:rsid w:val="00F17E08"/>
    <w:rsid w:val="00F20A76"/>
    <w:rsid w:val="00F21D4C"/>
    <w:rsid w:val="00F22904"/>
    <w:rsid w:val="00F24E4B"/>
    <w:rsid w:val="00F253D6"/>
    <w:rsid w:val="00F257C7"/>
    <w:rsid w:val="00F259D2"/>
    <w:rsid w:val="00F261E0"/>
    <w:rsid w:val="00F26936"/>
    <w:rsid w:val="00F26B40"/>
    <w:rsid w:val="00F272BE"/>
    <w:rsid w:val="00F273A8"/>
    <w:rsid w:val="00F303FA"/>
    <w:rsid w:val="00F306FD"/>
    <w:rsid w:val="00F31400"/>
    <w:rsid w:val="00F319EE"/>
    <w:rsid w:val="00F321E2"/>
    <w:rsid w:val="00F32295"/>
    <w:rsid w:val="00F324E5"/>
    <w:rsid w:val="00F327A4"/>
    <w:rsid w:val="00F32DAE"/>
    <w:rsid w:val="00F32EBE"/>
    <w:rsid w:val="00F33165"/>
    <w:rsid w:val="00F33A17"/>
    <w:rsid w:val="00F34204"/>
    <w:rsid w:val="00F3480D"/>
    <w:rsid w:val="00F34885"/>
    <w:rsid w:val="00F34A3E"/>
    <w:rsid w:val="00F34AE0"/>
    <w:rsid w:val="00F34DB0"/>
    <w:rsid w:val="00F34ECA"/>
    <w:rsid w:val="00F351E7"/>
    <w:rsid w:val="00F3569E"/>
    <w:rsid w:val="00F358BF"/>
    <w:rsid w:val="00F3616E"/>
    <w:rsid w:val="00F361C4"/>
    <w:rsid w:val="00F370A5"/>
    <w:rsid w:val="00F373F4"/>
    <w:rsid w:val="00F3759C"/>
    <w:rsid w:val="00F37897"/>
    <w:rsid w:val="00F378D9"/>
    <w:rsid w:val="00F37DE0"/>
    <w:rsid w:val="00F40ED0"/>
    <w:rsid w:val="00F4213A"/>
    <w:rsid w:val="00F434AD"/>
    <w:rsid w:val="00F43652"/>
    <w:rsid w:val="00F43978"/>
    <w:rsid w:val="00F43AAA"/>
    <w:rsid w:val="00F44941"/>
    <w:rsid w:val="00F44FAE"/>
    <w:rsid w:val="00F45539"/>
    <w:rsid w:val="00F456EE"/>
    <w:rsid w:val="00F45F0C"/>
    <w:rsid w:val="00F46281"/>
    <w:rsid w:val="00F478E1"/>
    <w:rsid w:val="00F50D00"/>
    <w:rsid w:val="00F50DA5"/>
    <w:rsid w:val="00F50FE3"/>
    <w:rsid w:val="00F519CF"/>
    <w:rsid w:val="00F51BB7"/>
    <w:rsid w:val="00F524FF"/>
    <w:rsid w:val="00F53799"/>
    <w:rsid w:val="00F53A50"/>
    <w:rsid w:val="00F53F72"/>
    <w:rsid w:val="00F5441E"/>
    <w:rsid w:val="00F54C48"/>
    <w:rsid w:val="00F54F77"/>
    <w:rsid w:val="00F55281"/>
    <w:rsid w:val="00F57F9F"/>
    <w:rsid w:val="00F600B5"/>
    <w:rsid w:val="00F611A1"/>
    <w:rsid w:val="00F61907"/>
    <w:rsid w:val="00F61ACF"/>
    <w:rsid w:val="00F63546"/>
    <w:rsid w:val="00F638DA"/>
    <w:rsid w:val="00F63CA9"/>
    <w:rsid w:val="00F6425F"/>
    <w:rsid w:val="00F64475"/>
    <w:rsid w:val="00F6567F"/>
    <w:rsid w:val="00F65A48"/>
    <w:rsid w:val="00F65DE8"/>
    <w:rsid w:val="00F675D8"/>
    <w:rsid w:val="00F7010F"/>
    <w:rsid w:val="00F70886"/>
    <w:rsid w:val="00F71B95"/>
    <w:rsid w:val="00F728F7"/>
    <w:rsid w:val="00F72C7A"/>
    <w:rsid w:val="00F72FC4"/>
    <w:rsid w:val="00F73641"/>
    <w:rsid w:val="00F73B0C"/>
    <w:rsid w:val="00F74557"/>
    <w:rsid w:val="00F745DC"/>
    <w:rsid w:val="00F74A89"/>
    <w:rsid w:val="00F75053"/>
    <w:rsid w:val="00F75182"/>
    <w:rsid w:val="00F75D97"/>
    <w:rsid w:val="00F76D79"/>
    <w:rsid w:val="00F76E47"/>
    <w:rsid w:val="00F77439"/>
    <w:rsid w:val="00F7777B"/>
    <w:rsid w:val="00F77EE3"/>
    <w:rsid w:val="00F803E9"/>
    <w:rsid w:val="00F804E0"/>
    <w:rsid w:val="00F8051C"/>
    <w:rsid w:val="00F8163A"/>
    <w:rsid w:val="00F8294A"/>
    <w:rsid w:val="00F82BB7"/>
    <w:rsid w:val="00F83317"/>
    <w:rsid w:val="00F85F97"/>
    <w:rsid w:val="00F86506"/>
    <w:rsid w:val="00F86CEF"/>
    <w:rsid w:val="00F900BA"/>
    <w:rsid w:val="00F90377"/>
    <w:rsid w:val="00F9041B"/>
    <w:rsid w:val="00F9046E"/>
    <w:rsid w:val="00F90A37"/>
    <w:rsid w:val="00F91026"/>
    <w:rsid w:val="00F913A8"/>
    <w:rsid w:val="00F92BDE"/>
    <w:rsid w:val="00F92EB8"/>
    <w:rsid w:val="00F92FE0"/>
    <w:rsid w:val="00F9336D"/>
    <w:rsid w:val="00F93671"/>
    <w:rsid w:val="00F94398"/>
    <w:rsid w:val="00F943B6"/>
    <w:rsid w:val="00F94809"/>
    <w:rsid w:val="00F948DD"/>
    <w:rsid w:val="00F95224"/>
    <w:rsid w:val="00F957F0"/>
    <w:rsid w:val="00F95E87"/>
    <w:rsid w:val="00F95FBC"/>
    <w:rsid w:val="00F965AA"/>
    <w:rsid w:val="00F9662A"/>
    <w:rsid w:val="00F9675A"/>
    <w:rsid w:val="00F969E9"/>
    <w:rsid w:val="00FA0073"/>
    <w:rsid w:val="00FA02E8"/>
    <w:rsid w:val="00FA0639"/>
    <w:rsid w:val="00FA0B8E"/>
    <w:rsid w:val="00FA148B"/>
    <w:rsid w:val="00FA1CC5"/>
    <w:rsid w:val="00FA1D00"/>
    <w:rsid w:val="00FA27F3"/>
    <w:rsid w:val="00FA2D73"/>
    <w:rsid w:val="00FA3384"/>
    <w:rsid w:val="00FA340C"/>
    <w:rsid w:val="00FA4465"/>
    <w:rsid w:val="00FA45E0"/>
    <w:rsid w:val="00FA463F"/>
    <w:rsid w:val="00FA4D2F"/>
    <w:rsid w:val="00FA5A68"/>
    <w:rsid w:val="00FA5FB4"/>
    <w:rsid w:val="00FA637D"/>
    <w:rsid w:val="00FA64B5"/>
    <w:rsid w:val="00FA6878"/>
    <w:rsid w:val="00FA6B89"/>
    <w:rsid w:val="00FA6E48"/>
    <w:rsid w:val="00FA710A"/>
    <w:rsid w:val="00FA7736"/>
    <w:rsid w:val="00FA79C9"/>
    <w:rsid w:val="00FA7A21"/>
    <w:rsid w:val="00FA7BC4"/>
    <w:rsid w:val="00FA7F96"/>
    <w:rsid w:val="00FB0432"/>
    <w:rsid w:val="00FB0E3B"/>
    <w:rsid w:val="00FB16AC"/>
    <w:rsid w:val="00FB2746"/>
    <w:rsid w:val="00FB3713"/>
    <w:rsid w:val="00FB3A1A"/>
    <w:rsid w:val="00FB5CB8"/>
    <w:rsid w:val="00FB6250"/>
    <w:rsid w:val="00FB73B7"/>
    <w:rsid w:val="00FC0325"/>
    <w:rsid w:val="00FC08C9"/>
    <w:rsid w:val="00FC0BB0"/>
    <w:rsid w:val="00FC0BBC"/>
    <w:rsid w:val="00FC0BD7"/>
    <w:rsid w:val="00FC15CC"/>
    <w:rsid w:val="00FC1EE2"/>
    <w:rsid w:val="00FC345A"/>
    <w:rsid w:val="00FC3E0D"/>
    <w:rsid w:val="00FC4022"/>
    <w:rsid w:val="00FC419C"/>
    <w:rsid w:val="00FC42CB"/>
    <w:rsid w:val="00FC43F4"/>
    <w:rsid w:val="00FC487B"/>
    <w:rsid w:val="00FC4E06"/>
    <w:rsid w:val="00FC6533"/>
    <w:rsid w:val="00FD0117"/>
    <w:rsid w:val="00FD0D32"/>
    <w:rsid w:val="00FD12FE"/>
    <w:rsid w:val="00FD145B"/>
    <w:rsid w:val="00FD1641"/>
    <w:rsid w:val="00FD1878"/>
    <w:rsid w:val="00FD219C"/>
    <w:rsid w:val="00FD22C0"/>
    <w:rsid w:val="00FD2B39"/>
    <w:rsid w:val="00FD30CA"/>
    <w:rsid w:val="00FD3106"/>
    <w:rsid w:val="00FD350A"/>
    <w:rsid w:val="00FD507B"/>
    <w:rsid w:val="00FD561F"/>
    <w:rsid w:val="00FD56BB"/>
    <w:rsid w:val="00FD5AC9"/>
    <w:rsid w:val="00FD5F32"/>
    <w:rsid w:val="00FD67EF"/>
    <w:rsid w:val="00FD6CB2"/>
    <w:rsid w:val="00FD6E52"/>
    <w:rsid w:val="00FE1D48"/>
    <w:rsid w:val="00FE1D91"/>
    <w:rsid w:val="00FE23C3"/>
    <w:rsid w:val="00FE25DD"/>
    <w:rsid w:val="00FE2651"/>
    <w:rsid w:val="00FE2D2F"/>
    <w:rsid w:val="00FE34A0"/>
    <w:rsid w:val="00FE4042"/>
    <w:rsid w:val="00FE4828"/>
    <w:rsid w:val="00FE4E63"/>
    <w:rsid w:val="00FE5137"/>
    <w:rsid w:val="00FE5163"/>
    <w:rsid w:val="00FE544F"/>
    <w:rsid w:val="00FE56BF"/>
    <w:rsid w:val="00FE5E4D"/>
    <w:rsid w:val="00FE6B99"/>
    <w:rsid w:val="00FE7846"/>
    <w:rsid w:val="00FE7DA0"/>
    <w:rsid w:val="00FF0A5E"/>
    <w:rsid w:val="00FF0C90"/>
    <w:rsid w:val="00FF0D96"/>
    <w:rsid w:val="00FF0F2D"/>
    <w:rsid w:val="00FF2126"/>
    <w:rsid w:val="00FF273E"/>
    <w:rsid w:val="00FF27AB"/>
    <w:rsid w:val="00FF2892"/>
    <w:rsid w:val="00FF2899"/>
    <w:rsid w:val="00FF4B50"/>
    <w:rsid w:val="00FF4F7A"/>
    <w:rsid w:val="00FF59A5"/>
    <w:rsid w:val="00FF6104"/>
    <w:rsid w:val="00FF6469"/>
    <w:rsid w:val="00FF6BD4"/>
    <w:rsid w:val="00FF6FC0"/>
    <w:rsid w:val="00FF77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9181E1"/>
  <w15:docId w15:val="{1399B2EA-FCB8-4021-A47F-21616239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3BCB"/>
    <w:rPr>
      <w:rFonts w:ascii="Times New Roman" w:eastAsia="Times New Roman" w:hAnsi="Times New Roman"/>
    </w:rPr>
  </w:style>
  <w:style w:type="paragraph" w:styleId="1">
    <w:name w:val="heading 1"/>
    <w:basedOn w:val="a"/>
    <w:next w:val="a"/>
    <w:link w:val="10"/>
    <w:qFormat/>
    <w:locked/>
    <w:rsid w:val="004B62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00244E"/>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semiHidden/>
    <w:unhideWhenUsed/>
    <w:qFormat/>
    <w:locked/>
    <w:rsid w:val="00271F8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1.2.3 - Подзаголовок"/>
    <w:basedOn w:val="a"/>
    <w:next w:val="a"/>
    <w:link w:val="40"/>
    <w:unhideWhenUsed/>
    <w:qFormat/>
    <w:locked/>
    <w:rsid w:val="00D136F4"/>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00244E"/>
    <w:rPr>
      <w:rFonts w:ascii="Cambria" w:hAnsi="Cambria" w:cs="Times New Roman"/>
      <w:b/>
      <w:bCs/>
      <w:color w:val="4F81BD"/>
      <w:sz w:val="26"/>
      <w:szCs w:val="26"/>
    </w:rPr>
  </w:style>
  <w:style w:type="paragraph" w:customStyle="1" w:styleId="ConsPlusNormal">
    <w:name w:val="ConsPlusNormal"/>
    <w:link w:val="ConsPlusNormal0"/>
    <w:qFormat/>
    <w:rsid w:val="0000244E"/>
    <w:pPr>
      <w:autoSpaceDE w:val="0"/>
      <w:autoSpaceDN w:val="0"/>
      <w:adjustRightInd w:val="0"/>
      <w:ind w:firstLine="720"/>
    </w:pPr>
    <w:rPr>
      <w:rFonts w:ascii="Arial" w:eastAsia="Times New Roman" w:hAnsi="Arial" w:cs="Arial"/>
    </w:rPr>
  </w:style>
  <w:style w:type="paragraph" w:styleId="a3">
    <w:name w:val="List Paragraph"/>
    <w:aliases w:val="Bullet List,FooterText,numbered,Paragraphe de liste1,lp1"/>
    <w:basedOn w:val="a"/>
    <w:link w:val="a4"/>
    <w:uiPriority w:val="34"/>
    <w:qFormat/>
    <w:rsid w:val="0000244E"/>
    <w:pPr>
      <w:spacing w:after="200" w:line="276" w:lineRule="auto"/>
      <w:ind w:left="720"/>
      <w:contextualSpacing/>
    </w:pPr>
    <w:rPr>
      <w:rFonts w:ascii="Calibri" w:hAnsi="Calibri"/>
      <w:sz w:val="22"/>
      <w:szCs w:val="22"/>
    </w:rPr>
  </w:style>
  <w:style w:type="paragraph" w:styleId="21">
    <w:name w:val="Body Text 2"/>
    <w:basedOn w:val="a"/>
    <w:link w:val="22"/>
    <w:uiPriority w:val="99"/>
    <w:rsid w:val="0000244E"/>
    <w:pPr>
      <w:spacing w:after="120" w:line="480" w:lineRule="auto"/>
    </w:pPr>
  </w:style>
  <w:style w:type="character" w:customStyle="1" w:styleId="22">
    <w:name w:val="Основной текст 2 Знак"/>
    <w:basedOn w:val="a0"/>
    <w:link w:val="21"/>
    <w:uiPriority w:val="99"/>
    <w:locked/>
    <w:rsid w:val="0000244E"/>
    <w:rPr>
      <w:rFonts w:ascii="Times New Roman" w:hAnsi="Times New Roman" w:cs="Times New Roman"/>
      <w:sz w:val="20"/>
      <w:szCs w:val="20"/>
      <w:lang w:eastAsia="ru-RU"/>
    </w:rPr>
  </w:style>
  <w:style w:type="paragraph" w:styleId="a5">
    <w:name w:val="Normal (Web)"/>
    <w:basedOn w:val="a"/>
    <w:uiPriority w:val="99"/>
    <w:rsid w:val="0000244E"/>
    <w:pPr>
      <w:spacing w:before="100" w:beforeAutospacing="1" w:after="100" w:afterAutospacing="1"/>
    </w:pPr>
    <w:rPr>
      <w:color w:val="000000"/>
      <w:sz w:val="15"/>
      <w:szCs w:val="15"/>
    </w:rPr>
  </w:style>
  <w:style w:type="paragraph" w:customStyle="1" w:styleId="ConsNormal">
    <w:name w:val="ConsNormal"/>
    <w:uiPriority w:val="99"/>
    <w:rsid w:val="0000244E"/>
    <w:pPr>
      <w:widowControl w:val="0"/>
      <w:autoSpaceDE w:val="0"/>
      <w:autoSpaceDN w:val="0"/>
      <w:adjustRightInd w:val="0"/>
      <w:ind w:right="19772" w:firstLine="720"/>
      <w:jc w:val="center"/>
    </w:pPr>
    <w:rPr>
      <w:rFonts w:ascii="Arial" w:eastAsia="Times New Roman" w:hAnsi="Arial" w:cs="Arial"/>
    </w:rPr>
  </w:style>
  <w:style w:type="paragraph" w:styleId="a6">
    <w:name w:val="Balloon Text"/>
    <w:basedOn w:val="a"/>
    <w:link w:val="a7"/>
    <w:uiPriority w:val="99"/>
    <w:rsid w:val="0000244E"/>
    <w:rPr>
      <w:rFonts w:ascii="Tahoma" w:hAnsi="Tahoma" w:cs="Tahoma"/>
      <w:sz w:val="16"/>
      <w:szCs w:val="16"/>
    </w:rPr>
  </w:style>
  <w:style w:type="character" w:customStyle="1" w:styleId="a7">
    <w:name w:val="Текст выноски Знак"/>
    <w:basedOn w:val="a0"/>
    <w:link w:val="a6"/>
    <w:uiPriority w:val="99"/>
    <w:locked/>
    <w:rsid w:val="0000244E"/>
    <w:rPr>
      <w:rFonts w:ascii="Tahoma" w:hAnsi="Tahoma" w:cs="Tahoma"/>
      <w:sz w:val="16"/>
      <w:szCs w:val="16"/>
      <w:lang w:eastAsia="ru-RU"/>
    </w:rPr>
  </w:style>
  <w:style w:type="paragraph" w:styleId="23">
    <w:name w:val="Body Text Indent 2"/>
    <w:basedOn w:val="a"/>
    <w:link w:val="24"/>
    <w:uiPriority w:val="99"/>
    <w:semiHidden/>
    <w:rsid w:val="0000244E"/>
    <w:pPr>
      <w:spacing w:after="120" w:line="480" w:lineRule="auto"/>
      <w:ind w:left="283"/>
    </w:pPr>
  </w:style>
  <w:style w:type="character" w:customStyle="1" w:styleId="24">
    <w:name w:val="Основной текст с отступом 2 Знак"/>
    <w:basedOn w:val="a0"/>
    <w:link w:val="23"/>
    <w:uiPriority w:val="99"/>
    <w:semiHidden/>
    <w:locked/>
    <w:rsid w:val="0000244E"/>
    <w:rPr>
      <w:rFonts w:ascii="Times New Roman" w:hAnsi="Times New Roman" w:cs="Times New Roman"/>
      <w:sz w:val="20"/>
      <w:szCs w:val="20"/>
      <w:lang w:eastAsia="ru-RU"/>
    </w:rPr>
  </w:style>
  <w:style w:type="paragraph" w:customStyle="1" w:styleId="11">
    <w:name w:val="Абзац списка1"/>
    <w:basedOn w:val="a"/>
    <w:uiPriority w:val="99"/>
    <w:rsid w:val="0000244E"/>
    <w:pPr>
      <w:spacing w:after="200" w:line="276" w:lineRule="auto"/>
      <w:ind w:left="720"/>
      <w:contextualSpacing/>
    </w:pPr>
    <w:rPr>
      <w:rFonts w:ascii="Calibri" w:eastAsia="Calibri" w:hAnsi="Calibri"/>
      <w:sz w:val="22"/>
      <w:szCs w:val="22"/>
      <w:lang w:eastAsia="en-US"/>
    </w:rPr>
  </w:style>
  <w:style w:type="paragraph" w:styleId="a8">
    <w:name w:val="Body Text Indent"/>
    <w:basedOn w:val="a"/>
    <w:link w:val="a9"/>
    <w:rsid w:val="0000244E"/>
    <w:pPr>
      <w:spacing w:after="120"/>
      <w:ind w:left="283"/>
    </w:pPr>
    <w:rPr>
      <w:sz w:val="24"/>
      <w:szCs w:val="24"/>
    </w:rPr>
  </w:style>
  <w:style w:type="character" w:customStyle="1" w:styleId="a9">
    <w:name w:val="Основной текст с отступом Знак"/>
    <w:basedOn w:val="a0"/>
    <w:link w:val="a8"/>
    <w:locked/>
    <w:rsid w:val="0000244E"/>
    <w:rPr>
      <w:rFonts w:ascii="Times New Roman" w:hAnsi="Times New Roman" w:cs="Times New Roman"/>
      <w:sz w:val="24"/>
      <w:szCs w:val="24"/>
      <w:lang w:eastAsia="ru-RU"/>
    </w:rPr>
  </w:style>
  <w:style w:type="paragraph" w:styleId="aa">
    <w:name w:val="header"/>
    <w:basedOn w:val="a"/>
    <w:link w:val="ab"/>
    <w:uiPriority w:val="99"/>
    <w:rsid w:val="0000244E"/>
    <w:pPr>
      <w:tabs>
        <w:tab w:val="center" w:pos="4677"/>
        <w:tab w:val="right" w:pos="9355"/>
      </w:tabs>
    </w:pPr>
  </w:style>
  <w:style w:type="character" w:customStyle="1" w:styleId="ab">
    <w:name w:val="Верхний колонтитул Знак"/>
    <w:basedOn w:val="a0"/>
    <w:link w:val="aa"/>
    <w:uiPriority w:val="99"/>
    <w:locked/>
    <w:rsid w:val="0000244E"/>
    <w:rPr>
      <w:rFonts w:ascii="Times New Roman" w:hAnsi="Times New Roman" w:cs="Times New Roman"/>
      <w:sz w:val="20"/>
      <w:szCs w:val="20"/>
      <w:lang w:eastAsia="ru-RU"/>
    </w:rPr>
  </w:style>
  <w:style w:type="paragraph" w:styleId="ac">
    <w:name w:val="footer"/>
    <w:basedOn w:val="a"/>
    <w:link w:val="ad"/>
    <w:uiPriority w:val="99"/>
    <w:rsid w:val="0000244E"/>
    <w:pPr>
      <w:tabs>
        <w:tab w:val="center" w:pos="4677"/>
        <w:tab w:val="right" w:pos="9355"/>
      </w:tabs>
    </w:pPr>
  </w:style>
  <w:style w:type="character" w:customStyle="1" w:styleId="ad">
    <w:name w:val="Нижний колонтитул Знак"/>
    <w:basedOn w:val="a0"/>
    <w:link w:val="ac"/>
    <w:uiPriority w:val="99"/>
    <w:locked/>
    <w:rsid w:val="0000244E"/>
    <w:rPr>
      <w:rFonts w:ascii="Times New Roman" w:hAnsi="Times New Roman" w:cs="Times New Roman"/>
      <w:sz w:val="20"/>
      <w:szCs w:val="20"/>
      <w:lang w:eastAsia="ru-RU"/>
    </w:rPr>
  </w:style>
  <w:style w:type="paragraph" w:customStyle="1" w:styleId="-">
    <w:name w:val="_Список-глоссарий"/>
    <w:uiPriority w:val="99"/>
    <w:rsid w:val="0000244E"/>
    <w:pPr>
      <w:shd w:val="clear" w:color="auto" w:fill="FFFFFF"/>
      <w:spacing w:before="60" w:after="60" w:line="360" w:lineRule="auto"/>
      <w:ind w:left="851" w:hanging="851"/>
      <w:jc w:val="both"/>
    </w:pPr>
    <w:rPr>
      <w:rFonts w:ascii="Times New Roman" w:eastAsia="Times New Roman" w:hAnsi="Times New Roman"/>
      <w:sz w:val="24"/>
    </w:rPr>
  </w:style>
  <w:style w:type="paragraph" w:customStyle="1" w:styleId="12">
    <w:name w:val="Обычный1"/>
    <w:rsid w:val="00375356"/>
    <w:pPr>
      <w:widowControl w:val="0"/>
      <w:spacing w:before="440" w:line="300" w:lineRule="auto"/>
      <w:ind w:firstLine="700"/>
      <w:jc w:val="both"/>
    </w:pPr>
    <w:rPr>
      <w:rFonts w:ascii="Times New Roman" w:hAnsi="Times New Roman"/>
      <w:sz w:val="22"/>
      <w:szCs w:val="22"/>
    </w:rPr>
  </w:style>
  <w:style w:type="character" w:customStyle="1" w:styleId="a4">
    <w:name w:val="Абзац списка Знак"/>
    <w:aliases w:val="Bullet List Знак,FooterText Знак,numbered Знак,Paragraphe de liste1 Знак,lp1 Знак"/>
    <w:link w:val="a3"/>
    <w:uiPriority w:val="34"/>
    <w:locked/>
    <w:rsid w:val="008572C1"/>
    <w:rPr>
      <w:rFonts w:eastAsia="Times New Roman"/>
      <w:sz w:val="22"/>
      <w:szCs w:val="22"/>
    </w:rPr>
  </w:style>
  <w:style w:type="character" w:styleId="ae">
    <w:name w:val="Hyperlink"/>
    <w:basedOn w:val="a0"/>
    <w:uiPriority w:val="99"/>
    <w:unhideWhenUsed/>
    <w:rsid w:val="00707161"/>
    <w:rPr>
      <w:color w:val="0000FF"/>
      <w:u w:val="single"/>
    </w:rPr>
  </w:style>
  <w:style w:type="paragraph" w:customStyle="1" w:styleId="af">
    <w:name w:val="Россия"/>
    <w:basedOn w:val="a"/>
    <w:link w:val="Char"/>
    <w:qFormat/>
    <w:rsid w:val="00C110A6"/>
    <w:pPr>
      <w:spacing w:after="160" w:line="259" w:lineRule="auto"/>
    </w:pPr>
    <w:rPr>
      <w:rFonts w:eastAsiaTheme="minorHAnsi"/>
      <w:sz w:val="28"/>
      <w:szCs w:val="22"/>
      <w:lang w:eastAsia="en-US"/>
    </w:rPr>
  </w:style>
  <w:style w:type="character" w:customStyle="1" w:styleId="Char">
    <w:name w:val="Россия Char"/>
    <w:basedOn w:val="a0"/>
    <w:link w:val="af"/>
    <w:rsid w:val="00C110A6"/>
    <w:rPr>
      <w:rFonts w:ascii="Times New Roman" w:eastAsiaTheme="minorHAnsi" w:hAnsi="Times New Roman"/>
      <w:sz w:val="28"/>
      <w:szCs w:val="22"/>
      <w:lang w:eastAsia="en-US"/>
    </w:rPr>
  </w:style>
  <w:style w:type="table" w:styleId="af0">
    <w:name w:val="Table Grid"/>
    <w:basedOn w:val="a1"/>
    <w:uiPriority w:val="59"/>
    <w:locked/>
    <w:rsid w:val="001B102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B615E7"/>
    <w:rPr>
      <w:rFonts w:ascii="Arial" w:eastAsia="Times New Roman" w:hAnsi="Arial" w:cs="Arial"/>
    </w:rPr>
  </w:style>
  <w:style w:type="character" w:customStyle="1" w:styleId="apple-converted-space">
    <w:name w:val="apple-converted-space"/>
    <w:basedOn w:val="a0"/>
    <w:rsid w:val="00E566B0"/>
  </w:style>
  <w:style w:type="character" w:customStyle="1" w:styleId="10">
    <w:name w:val="Заголовок 1 Знак"/>
    <w:basedOn w:val="a0"/>
    <w:link w:val="1"/>
    <w:rsid w:val="004B62DD"/>
    <w:rPr>
      <w:rFonts w:asciiTheme="majorHAnsi" w:eastAsiaTheme="majorEastAsia" w:hAnsiTheme="majorHAnsi" w:cstheme="majorBidi"/>
      <w:color w:val="365F91" w:themeColor="accent1" w:themeShade="BF"/>
      <w:sz w:val="32"/>
      <w:szCs w:val="32"/>
    </w:rPr>
  </w:style>
  <w:style w:type="table" w:customStyle="1" w:styleId="25">
    <w:name w:val="Сетка таблицы2"/>
    <w:basedOn w:val="a1"/>
    <w:next w:val="af0"/>
    <w:uiPriority w:val="59"/>
    <w:rsid w:val="00550928"/>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271F87"/>
    <w:rPr>
      <w:rFonts w:asciiTheme="majorHAnsi" w:eastAsiaTheme="majorEastAsia" w:hAnsiTheme="majorHAnsi" w:cstheme="majorBidi"/>
      <w:b/>
      <w:bCs/>
      <w:color w:val="4F81BD" w:themeColor="accent1"/>
    </w:rPr>
  </w:style>
  <w:style w:type="table" w:customStyle="1" w:styleId="111">
    <w:name w:val="Сетка таблицы111"/>
    <w:basedOn w:val="a1"/>
    <w:next w:val="af0"/>
    <w:uiPriority w:val="39"/>
    <w:rsid w:val="006C22E4"/>
    <w:pPr>
      <w:ind w:firstLine="709"/>
      <w:jc w:val="both"/>
    </w:pPr>
    <w:rPr>
      <w:rFonts w:ascii="Times New Roman CYR" w:eastAsiaTheme="minorHAnsi" w:hAnsi="Times New Roman CYR" w:cs="Times New Roman CY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572C07"/>
    <w:pPr>
      <w:widowControl w:val="0"/>
      <w:autoSpaceDE w:val="0"/>
      <w:autoSpaceDN w:val="0"/>
    </w:pPr>
    <w:rPr>
      <w:rFonts w:ascii="Courier New" w:eastAsia="Times New Roman" w:hAnsi="Courier New" w:cs="Courier New"/>
    </w:rPr>
  </w:style>
  <w:style w:type="paragraph" w:styleId="af1">
    <w:name w:val="Title"/>
    <w:basedOn w:val="a"/>
    <w:next w:val="a"/>
    <w:link w:val="af2"/>
    <w:qFormat/>
    <w:locked/>
    <w:rsid w:val="004B6C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0"/>
    <w:link w:val="af1"/>
    <w:rsid w:val="004B6CDB"/>
    <w:rPr>
      <w:rFonts w:asciiTheme="majorHAnsi" w:eastAsiaTheme="majorEastAsia" w:hAnsiTheme="majorHAnsi" w:cstheme="majorBidi"/>
      <w:color w:val="17365D" w:themeColor="text2" w:themeShade="BF"/>
      <w:spacing w:val="5"/>
      <w:kern w:val="28"/>
      <w:sz w:val="52"/>
      <w:szCs w:val="52"/>
    </w:rPr>
  </w:style>
  <w:style w:type="paragraph" w:customStyle="1" w:styleId="ConsPlusTitle">
    <w:name w:val="ConsPlusTitle"/>
    <w:rsid w:val="005D5293"/>
    <w:pPr>
      <w:widowControl w:val="0"/>
      <w:autoSpaceDE w:val="0"/>
      <w:autoSpaceDN w:val="0"/>
      <w:adjustRightInd w:val="0"/>
    </w:pPr>
    <w:rPr>
      <w:rFonts w:ascii="Arial" w:eastAsiaTheme="minorEastAsia" w:hAnsi="Arial" w:cs="Arial"/>
      <w:b/>
      <w:bCs/>
      <w:sz w:val="24"/>
      <w:szCs w:val="24"/>
    </w:rPr>
  </w:style>
  <w:style w:type="character" w:customStyle="1" w:styleId="211pt">
    <w:name w:val="Основной текст (2) + 11 pt"/>
    <w:basedOn w:val="a0"/>
    <w:rsid w:val="00442A6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s10">
    <w:name w:val="s_10"/>
    <w:basedOn w:val="a0"/>
    <w:rsid w:val="00E16670"/>
  </w:style>
  <w:style w:type="paragraph" w:styleId="af3">
    <w:name w:val="footnote text"/>
    <w:basedOn w:val="a"/>
    <w:link w:val="af4"/>
    <w:uiPriority w:val="99"/>
    <w:semiHidden/>
    <w:unhideWhenUsed/>
    <w:rsid w:val="00D63F92"/>
    <w:rPr>
      <w:rFonts w:asciiTheme="minorHAnsi" w:eastAsiaTheme="minorHAnsi" w:hAnsiTheme="minorHAnsi" w:cstheme="minorBidi"/>
      <w:lang w:eastAsia="en-US"/>
    </w:rPr>
  </w:style>
  <w:style w:type="character" w:customStyle="1" w:styleId="af4">
    <w:name w:val="Текст сноски Знак"/>
    <w:basedOn w:val="a0"/>
    <w:link w:val="af3"/>
    <w:uiPriority w:val="99"/>
    <w:semiHidden/>
    <w:rsid w:val="00D63F92"/>
    <w:rPr>
      <w:rFonts w:asciiTheme="minorHAnsi" w:eastAsiaTheme="minorHAnsi" w:hAnsiTheme="minorHAnsi" w:cstheme="minorBidi"/>
      <w:lang w:eastAsia="en-US"/>
    </w:rPr>
  </w:style>
  <w:style w:type="character" w:styleId="af5">
    <w:name w:val="footnote reference"/>
    <w:basedOn w:val="a0"/>
    <w:uiPriority w:val="99"/>
    <w:semiHidden/>
    <w:unhideWhenUsed/>
    <w:rsid w:val="00D63F92"/>
    <w:rPr>
      <w:vertAlign w:val="superscript"/>
    </w:rPr>
  </w:style>
  <w:style w:type="character" w:styleId="af6">
    <w:name w:val="Emphasis"/>
    <w:basedOn w:val="a0"/>
    <w:qFormat/>
    <w:locked/>
    <w:rsid w:val="00E53AEF"/>
    <w:rPr>
      <w:i/>
      <w:iCs/>
    </w:rPr>
  </w:style>
  <w:style w:type="paragraph" w:styleId="af7">
    <w:name w:val="Body Text"/>
    <w:basedOn w:val="a"/>
    <w:link w:val="af8"/>
    <w:uiPriority w:val="99"/>
    <w:unhideWhenUsed/>
    <w:rsid w:val="00DA36AD"/>
    <w:pPr>
      <w:spacing w:after="120"/>
    </w:pPr>
  </w:style>
  <w:style w:type="character" w:customStyle="1" w:styleId="af8">
    <w:name w:val="Основной текст Знак"/>
    <w:basedOn w:val="a0"/>
    <w:link w:val="af7"/>
    <w:uiPriority w:val="99"/>
    <w:rsid w:val="00DA36AD"/>
    <w:rPr>
      <w:rFonts w:ascii="Times New Roman" w:eastAsia="Times New Roman" w:hAnsi="Times New Roman"/>
    </w:rPr>
  </w:style>
  <w:style w:type="character" w:customStyle="1" w:styleId="40">
    <w:name w:val="Заголовок 4 Знак"/>
    <w:aliases w:val="1.2.3 - Подзаголовок Знак"/>
    <w:basedOn w:val="a0"/>
    <w:link w:val="4"/>
    <w:rsid w:val="00D136F4"/>
    <w:rPr>
      <w:rFonts w:asciiTheme="majorHAnsi" w:eastAsiaTheme="majorEastAsia" w:hAnsiTheme="majorHAnsi" w:cstheme="majorBidi"/>
      <w:i/>
      <w:iCs/>
      <w:color w:val="365F91" w:themeColor="accent1" w:themeShade="BF"/>
      <w:sz w:val="22"/>
      <w:szCs w:val="22"/>
      <w:lang w:eastAsia="en-US"/>
    </w:rPr>
  </w:style>
  <w:style w:type="character" w:styleId="af9">
    <w:name w:val="annotation reference"/>
    <w:basedOn w:val="a0"/>
    <w:uiPriority w:val="99"/>
    <w:semiHidden/>
    <w:unhideWhenUsed/>
    <w:rsid w:val="00BC5C11"/>
    <w:rPr>
      <w:sz w:val="16"/>
      <w:szCs w:val="16"/>
    </w:rPr>
  </w:style>
  <w:style w:type="paragraph" w:styleId="afa">
    <w:name w:val="annotation text"/>
    <w:basedOn w:val="a"/>
    <w:link w:val="afb"/>
    <w:uiPriority w:val="99"/>
    <w:semiHidden/>
    <w:unhideWhenUsed/>
    <w:rsid w:val="00BC5C11"/>
    <w:pPr>
      <w:spacing w:after="160"/>
    </w:pPr>
    <w:rPr>
      <w:rFonts w:asciiTheme="minorHAnsi" w:eastAsiaTheme="minorHAnsi" w:hAnsiTheme="minorHAnsi" w:cstheme="minorBidi"/>
      <w:lang w:eastAsia="en-US"/>
    </w:rPr>
  </w:style>
  <w:style w:type="character" w:customStyle="1" w:styleId="afb">
    <w:name w:val="Текст примечания Знак"/>
    <w:basedOn w:val="a0"/>
    <w:link w:val="afa"/>
    <w:uiPriority w:val="99"/>
    <w:semiHidden/>
    <w:rsid w:val="00BC5C11"/>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3265">
      <w:bodyDiv w:val="1"/>
      <w:marLeft w:val="0"/>
      <w:marRight w:val="0"/>
      <w:marTop w:val="0"/>
      <w:marBottom w:val="0"/>
      <w:divBdr>
        <w:top w:val="none" w:sz="0" w:space="0" w:color="auto"/>
        <w:left w:val="none" w:sz="0" w:space="0" w:color="auto"/>
        <w:bottom w:val="none" w:sz="0" w:space="0" w:color="auto"/>
        <w:right w:val="none" w:sz="0" w:space="0" w:color="auto"/>
      </w:divBdr>
    </w:div>
    <w:div w:id="150676515">
      <w:bodyDiv w:val="1"/>
      <w:marLeft w:val="0"/>
      <w:marRight w:val="0"/>
      <w:marTop w:val="0"/>
      <w:marBottom w:val="0"/>
      <w:divBdr>
        <w:top w:val="none" w:sz="0" w:space="0" w:color="auto"/>
        <w:left w:val="none" w:sz="0" w:space="0" w:color="auto"/>
        <w:bottom w:val="none" w:sz="0" w:space="0" w:color="auto"/>
        <w:right w:val="none" w:sz="0" w:space="0" w:color="auto"/>
      </w:divBdr>
    </w:div>
    <w:div w:id="240454881">
      <w:bodyDiv w:val="1"/>
      <w:marLeft w:val="0"/>
      <w:marRight w:val="0"/>
      <w:marTop w:val="0"/>
      <w:marBottom w:val="0"/>
      <w:divBdr>
        <w:top w:val="none" w:sz="0" w:space="0" w:color="auto"/>
        <w:left w:val="none" w:sz="0" w:space="0" w:color="auto"/>
        <w:bottom w:val="none" w:sz="0" w:space="0" w:color="auto"/>
        <w:right w:val="none" w:sz="0" w:space="0" w:color="auto"/>
      </w:divBdr>
    </w:div>
    <w:div w:id="248781642">
      <w:bodyDiv w:val="1"/>
      <w:marLeft w:val="0"/>
      <w:marRight w:val="0"/>
      <w:marTop w:val="0"/>
      <w:marBottom w:val="0"/>
      <w:divBdr>
        <w:top w:val="none" w:sz="0" w:space="0" w:color="auto"/>
        <w:left w:val="none" w:sz="0" w:space="0" w:color="auto"/>
        <w:bottom w:val="none" w:sz="0" w:space="0" w:color="auto"/>
        <w:right w:val="none" w:sz="0" w:space="0" w:color="auto"/>
      </w:divBdr>
    </w:div>
    <w:div w:id="329989530">
      <w:bodyDiv w:val="1"/>
      <w:marLeft w:val="0"/>
      <w:marRight w:val="0"/>
      <w:marTop w:val="0"/>
      <w:marBottom w:val="0"/>
      <w:divBdr>
        <w:top w:val="none" w:sz="0" w:space="0" w:color="auto"/>
        <w:left w:val="none" w:sz="0" w:space="0" w:color="auto"/>
        <w:bottom w:val="none" w:sz="0" w:space="0" w:color="auto"/>
        <w:right w:val="none" w:sz="0" w:space="0" w:color="auto"/>
      </w:divBdr>
    </w:div>
    <w:div w:id="445933304">
      <w:bodyDiv w:val="1"/>
      <w:marLeft w:val="0"/>
      <w:marRight w:val="0"/>
      <w:marTop w:val="0"/>
      <w:marBottom w:val="0"/>
      <w:divBdr>
        <w:top w:val="none" w:sz="0" w:space="0" w:color="auto"/>
        <w:left w:val="none" w:sz="0" w:space="0" w:color="auto"/>
        <w:bottom w:val="none" w:sz="0" w:space="0" w:color="auto"/>
        <w:right w:val="none" w:sz="0" w:space="0" w:color="auto"/>
      </w:divBdr>
    </w:div>
    <w:div w:id="563758820">
      <w:bodyDiv w:val="1"/>
      <w:marLeft w:val="0"/>
      <w:marRight w:val="0"/>
      <w:marTop w:val="0"/>
      <w:marBottom w:val="0"/>
      <w:divBdr>
        <w:top w:val="none" w:sz="0" w:space="0" w:color="auto"/>
        <w:left w:val="none" w:sz="0" w:space="0" w:color="auto"/>
        <w:bottom w:val="none" w:sz="0" w:space="0" w:color="auto"/>
        <w:right w:val="none" w:sz="0" w:space="0" w:color="auto"/>
      </w:divBdr>
    </w:div>
    <w:div w:id="610744132">
      <w:bodyDiv w:val="1"/>
      <w:marLeft w:val="0"/>
      <w:marRight w:val="0"/>
      <w:marTop w:val="0"/>
      <w:marBottom w:val="0"/>
      <w:divBdr>
        <w:top w:val="none" w:sz="0" w:space="0" w:color="auto"/>
        <w:left w:val="none" w:sz="0" w:space="0" w:color="auto"/>
        <w:bottom w:val="none" w:sz="0" w:space="0" w:color="auto"/>
        <w:right w:val="none" w:sz="0" w:space="0" w:color="auto"/>
      </w:divBdr>
    </w:div>
    <w:div w:id="711921750">
      <w:bodyDiv w:val="1"/>
      <w:marLeft w:val="0"/>
      <w:marRight w:val="0"/>
      <w:marTop w:val="0"/>
      <w:marBottom w:val="0"/>
      <w:divBdr>
        <w:top w:val="none" w:sz="0" w:space="0" w:color="auto"/>
        <w:left w:val="none" w:sz="0" w:space="0" w:color="auto"/>
        <w:bottom w:val="none" w:sz="0" w:space="0" w:color="auto"/>
        <w:right w:val="none" w:sz="0" w:space="0" w:color="auto"/>
      </w:divBdr>
    </w:div>
    <w:div w:id="828178476">
      <w:bodyDiv w:val="1"/>
      <w:marLeft w:val="0"/>
      <w:marRight w:val="0"/>
      <w:marTop w:val="0"/>
      <w:marBottom w:val="0"/>
      <w:divBdr>
        <w:top w:val="none" w:sz="0" w:space="0" w:color="auto"/>
        <w:left w:val="none" w:sz="0" w:space="0" w:color="auto"/>
        <w:bottom w:val="none" w:sz="0" w:space="0" w:color="auto"/>
        <w:right w:val="none" w:sz="0" w:space="0" w:color="auto"/>
      </w:divBdr>
    </w:div>
    <w:div w:id="876576688">
      <w:bodyDiv w:val="1"/>
      <w:marLeft w:val="0"/>
      <w:marRight w:val="0"/>
      <w:marTop w:val="0"/>
      <w:marBottom w:val="0"/>
      <w:divBdr>
        <w:top w:val="none" w:sz="0" w:space="0" w:color="auto"/>
        <w:left w:val="none" w:sz="0" w:space="0" w:color="auto"/>
        <w:bottom w:val="none" w:sz="0" w:space="0" w:color="auto"/>
        <w:right w:val="none" w:sz="0" w:space="0" w:color="auto"/>
      </w:divBdr>
    </w:div>
    <w:div w:id="963122724">
      <w:bodyDiv w:val="1"/>
      <w:marLeft w:val="0"/>
      <w:marRight w:val="0"/>
      <w:marTop w:val="0"/>
      <w:marBottom w:val="0"/>
      <w:divBdr>
        <w:top w:val="none" w:sz="0" w:space="0" w:color="auto"/>
        <w:left w:val="none" w:sz="0" w:space="0" w:color="auto"/>
        <w:bottom w:val="none" w:sz="0" w:space="0" w:color="auto"/>
        <w:right w:val="none" w:sz="0" w:space="0" w:color="auto"/>
      </w:divBdr>
    </w:div>
    <w:div w:id="1066680976">
      <w:bodyDiv w:val="1"/>
      <w:marLeft w:val="0"/>
      <w:marRight w:val="0"/>
      <w:marTop w:val="0"/>
      <w:marBottom w:val="0"/>
      <w:divBdr>
        <w:top w:val="none" w:sz="0" w:space="0" w:color="auto"/>
        <w:left w:val="none" w:sz="0" w:space="0" w:color="auto"/>
        <w:bottom w:val="none" w:sz="0" w:space="0" w:color="auto"/>
        <w:right w:val="none" w:sz="0" w:space="0" w:color="auto"/>
      </w:divBdr>
    </w:div>
    <w:div w:id="1217550030">
      <w:bodyDiv w:val="1"/>
      <w:marLeft w:val="0"/>
      <w:marRight w:val="0"/>
      <w:marTop w:val="0"/>
      <w:marBottom w:val="0"/>
      <w:divBdr>
        <w:top w:val="none" w:sz="0" w:space="0" w:color="auto"/>
        <w:left w:val="none" w:sz="0" w:space="0" w:color="auto"/>
        <w:bottom w:val="none" w:sz="0" w:space="0" w:color="auto"/>
        <w:right w:val="none" w:sz="0" w:space="0" w:color="auto"/>
      </w:divBdr>
    </w:div>
    <w:div w:id="1346135283">
      <w:bodyDiv w:val="1"/>
      <w:marLeft w:val="0"/>
      <w:marRight w:val="0"/>
      <w:marTop w:val="0"/>
      <w:marBottom w:val="0"/>
      <w:divBdr>
        <w:top w:val="none" w:sz="0" w:space="0" w:color="auto"/>
        <w:left w:val="none" w:sz="0" w:space="0" w:color="auto"/>
        <w:bottom w:val="none" w:sz="0" w:space="0" w:color="auto"/>
        <w:right w:val="none" w:sz="0" w:space="0" w:color="auto"/>
      </w:divBdr>
    </w:div>
    <w:div w:id="1355376884">
      <w:bodyDiv w:val="1"/>
      <w:marLeft w:val="0"/>
      <w:marRight w:val="0"/>
      <w:marTop w:val="0"/>
      <w:marBottom w:val="0"/>
      <w:divBdr>
        <w:top w:val="none" w:sz="0" w:space="0" w:color="auto"/>
        <w:left w:val="none" w:sz="0" w:space="0" w:color="auto"/>
        <w:bottom w:val="none" w:sz="0" w:space="0" w:color="auto"/>
        <w:right w:val="none" w:sz="0" w:space="0" w:color="auto"/>
      </w:divBdr>
    </w:div>
    <w:div w:id="1479497707">
      <w:bodyDiv w:val="1"/>
      <w:marLeft w:val="0"/>
      <w:marRight w:val="0"/>
      <w:marTop w:val="0"/>
      <w:marBottom w:val="0"/>
      <w:divBdr>
        <w:top w:val="none" w:sz="0" w:space="0" w:color="auto"/>
        <w:left w:val="none" w:sz="0" w:space="0" w:color="auto"/>
        <w:bottom w:val="none" w:sz="0" w:space="0" w:color="auto"/>
        <w:right w:val="none" w:sz="0" w:space="0" w:color="auto"/>
      </w:divBdr>
    </w:div>
    <w:div w:id="1503278464">
      <w:bodyDiv w:val="1"/>
      <w:marLeft w:val="0"/>
      <w:marRight w:val="0"/>
      <w:marTop w:val="0"/>
      <w:marBottom w:val="0"/>
      <w:divBdr>
        <w:top w:val="none" w:sz="0" w:space="0" w:color="auto"/>
        <w:left w:val="none" w:sz="0" w:space="0" w:color="auto"/>
        <w:bottom w:val="none" w:sz="0" w:space="0" w:color="auto"/>
        <w:right w:val="none" w:sz="0" w:space="0" w:color="auto"/>
      </w:divBdr>
    </w:div>
    <w:div w:id="1562016793">
      <w:bodyDiv w:val="1"/>
      <w:marLeft w:val="0"/>
      <w:marRight w:val="0"/>
      <w:marTop w:val="0"/>
      <w:marBottom w:val="0"/>
      <w:divBdr>
        <w:top w:val="none" w:sz="0" w:space="0" w:color="auto"/>
        <w:left w:val="none" w:sz="0" w:space="0" w:color="auto"/>
        <w:bottom w:val="none" w:sz="0" w:space="0" w:color="auto"/>
        <w:right w:val="none" w:sz="0" w:space="0" w:color="auto"/>
      </w:divBdr>
    </w:div>
    <w:div w:id="1613321728">
      <w:bodyDiv w:val="1"/>
      <w:marLeft w:val="0"/>
      <w:marRight w:val="0"/>
      <w:marTop w:val="0"/>
      <w:marBottom w:val="0"/>
      <w:divBdr>
        <w:top w:val="none" w:sz="0" w:space="0" w:color="auto"/>
        <w:left w:val="none" w:sz="0" w:space="0" w:color="auto"/>
        <w:bottom w:val="none" w:sz="0" w:space="0" w:color="auto"/>
        <w:right w:val="none" w:sz="0" w:space="0" w:color="auto"/>
      </w:divBdr>
    </w:div>
    <w:div w:id="1637291834">
      <w:bodyDiv w:val="1"/>
      <w:marLeft w:val="0"/>
      <w:marRight w:val="0"/>
      <w:marTop w:val="0"/>
      <w:marBottom w:val="0"/>
      <w:divBdr>
        <w:top w:val="none" w:sz="0" w:space="0" w:color="auto"/>
        <w:left w:val="none" w:sz="0" w:space="0" w:color="auto"/>
        <w:bottom w:val="none" w:sz="0" w:space="0" w:color="auto"/>
        <w:right w:val="none" w:sz="0" w:space="0" w:color="auto"/>
      </w:divBdr>
    </w:div>
    <w:div w:id="1651599336">
      <w:bodyDiv w:val="1"/>
      <w:marLeft w:val="0"/>
      <w:marRight w:val="0"/>
      <w:marTop w:val="0"/>
      <w:marBottom w:val="0"/>
      <w:divBdr>
        <w:top w:val="none" w:sz="0" w:space="0" w:color="auto"/>
        <w:left w:val="none" w:sz="0" w:space="0" w:color="auto"/>
        <w:bottom w:val="none" w:sz="0" w:space="0" w:color="auto"/>
        <w:right w:val="none" w:sz="0" w:space="0" w:color="auto"/>
      </w:divBdr>
    </w:div>
    <w:div w:id="1760833330">
      <w:bodyDiv w:val="1"/>
      <w:marLeft w:val="0"/>
      <w:marRight w:val="0"/>
      <w:marTop w:val="0"/>
      <w:marBottom w:val="0"/>
      <w:divBdr>
        <w:top w:val="none" w:sz="0" w:space="0" w:color="auto"/>
        <w:left w:val="none" w:sz="0" w:space="0" w:color="auto"/>
        <w:bottom w:val="none" w:sz="0" w:space="0" w:color="auto"/>
        <w:right w:val="none" w:sz="0" w:space="0" w:color="auto"/>
      </w:divBdr>
    </w:div>
    <w:div w:id="1883981233">
      <w:bodyDiv w:val="1"/>
      <w:marLeft w:val="0"/>
      <w:marRight w:val="0"/>
      <w:marTop w:val="0"/>
      <w:marBottom w:val="0"/>
      <w:divBdr>
        <w:top w:val="none" w:sz="0" w:space="0" w:color="auto"/>
        <w:left w:val="none" w:sz="0" w:space="0" w:color="auto"/>
        <w:bottom w:val="none" w:sz="0" w:space="0" w:color="auto"/>
        <w:right w:val="none" w:sz="0" w:space="0" w:color="auto"/>
      </w:divBdr>
    </w:div>
    <w:div w:id="1986470024">
      <w:bodyDiv w:val="1"/>
      <w:marLeft w:val="0"/>
      <w:marRight w:val="0"/>
      <w:marTop w:val="0"/>
      <w:marBottom w:val="0"/>
      <w:divBdr>
        <w:top w:val="none" w:sz="0" w:space="0" w:color="auto"/>
        <w:left w:val="none" w:sz="0" w:space="0" w:color="auto"/>
        <w:bottom w:val="none" w:sz="0" w:space="0" w:color="auto"/>
        <w:right w:val="none" w:sz="0" w:space="0" w:color="auto"/>
      </w:divBdr>
    </w:div>
    <w:div w:id="205372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LAW&amp;n=474533&amp;dst=10000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consultantplus://offline/ref=90C3B0A55C3F7C8CE8CF391B2C5C35EF6BDD503E166DFBD75364FDE9C569FF90ED3DB80CA07FC7B0BD6D6Bk9bC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consultantplus://offline/ref=90C3B0A55C3F7C8CE8CF381F3F5C35EF69D55A3D1D3EACD50231F3ECCD39A580FB74B40BBE7EC5AFB9663EC5F860F9A1E9EE46CDD2585DCFk2bBM" TargetMode="Externa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LAW&amp;n=458868&amp;dst=100033" TargetMode="External"/><Relationship Id="rId14" Type="http://schemas.openxmlformats.org/officeDocument/2006/relationships/hyperlink" Target="consultantplus://offline/ref=90C3B0A55C3F7C8CE8CF381F3F5C35EF69D55A3D1D3EACD50231F3ECCD39A580FB74B40BBE7FC3ADBD663EC5F860F9A1E9EE46CDD2585DCFk2bB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B5A1C-55AF-4CB5-A0E9-901D65C5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71</Pages>
  <Words>20139</Words>
  <Characters>154171</Characters>
  <Application>Microsoft Office Word</Application>
  <DocSecurity>0</DocSecurity>
  <Lines>1284</Lines>
  <Paragraphs>347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Etar</dc:creator>
  <cp:lastModifiedBy>Елена Кузьменко</cp:lastModifiedBy>
  <cp:revision>36</cp:revision>
  <cp:lastPrinted>2024-12-06T07:25:00Z</cp:lastPrinted>
  <dcterms:created xsi:type="dcterms:W3CDTF">2024-10-17T06:16:00Z</dcterms:created>
  <dcterms:modified xsi:type="dcterms:W3CDTF">2025-01-09T06:23:00Z</dcterms:modified>
</cp:coreProperties>
</file>